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A528D" w:rsidRDefault="006A528D" w14:paraId="00000001" w14:textId="77777777">
      <w:pPr>
        <w:pBdr>
          <w:top w:val="single" w:color="000000" w:sz="12" w:space="4"/>
          <w:left w:val="single" w:color="000000" w:sz="12" w:space="4"/>
          <w:bottom w:val="single" w:color="000000" w:sz="12" w:space="4"/>
          <w:right w:val="single" w:color="000000" w:sz="12" w:space="4"/>
        </w:pBdr>
        <w:jc w:val="center"/>
      </w:pPr>
    </w:p>
    <w:p w:rsidRPr="0007631C" w:rsidR="0007631C" w:rsidP="0007631C" w:rsidRDefault="0007631C" w14:paraId="68853297" w14:textId="77777777">
      <w:pPr>
        <w:pBdr>
          <w:top w:val="single" w:color="000000" w:sz="12" w:space="4"/>
          <w:left w:val="single" w:color="000000" w:sz="12" w:space="4"/>
          <w:bottom w:val="single" w:color="000000" w:sz="12" w:space="4"/>
          <w:right w:val="single" w:color="000000" w:sz="12" w:space="4"/>
        </w:pBdr>
        <w:jc w:val="center"/>
        <w:rPr>
          <w:color w:val="FF0000"/>
        </w:rPr>
      </w:pPr>
      <w:r w:rsidRPr="0007631C">
        <w:rPr>
          <w:strike/>
          <w:color w:val="FF0000"/>
        </w:rPr>
        <w:t>Red Strikethrough</w:t>
      </w:r>
      <w:r w:rsidRPr="0007631C">
        <w:rPr>
          <w:color w:val="FF0000"/>
        </w:rPr>
        <w:t xml:space="preserve"> = Deletion</w:t>
      </w:r>
    </w:p>
    <w:p w:rsidRPr="0007631C" w:rsidR="004C7135" w:rsidP="0007631C" w:rsidRDefault="0007631C" w14:paraId="65B8356E" w14:textId="58F2ACC9">
      <w:pPr>
        <w:pBdr>
          <w:top w:val="single" w:color="000000" w:sz="12" w:space="4"/>
          <w:left w:val="single" w:color="000000" w:sz="12" w:space="4"/>
          <w:bottom w:val="single" w:color="000000" w:sz="12" w:space="4"/>
          <w:right w:val="single" w:color="000000" w:sz="12" w:space="4"/>
        </w:pBdr>
        <w:jc w:val="center"/>
        <w:rPr>
          <w:i/>
          <w:iCs/>
          <w:color w:val="00B050"/>
        </w:rPr>
      </w:pPr>
      <w:r w:rsidRPr="0007631C">
        <w:rPr>
          <w:i/>
          <w:iCs/>
          <w:color w:val="00B050"/>
        </w:rPr>
        <w:t>Green Italics = Addition</w:t>
      </w:r>
    </w:p>
    <w:p w:rsidR="006A528D" w:rsidRDefault="006A528D" w14:paraId="00000002" w14:textId="77777777">
      <w:pPr>
        <w:pBdr>
          <w:top w:val="single" w:color="000000" w:sz="12" w:space="4"/>
          <w:left w:val="single" w:color="000000" w:sz="12" w:space="4"/>
          <w:bottom w:val="single" w:color="000000" w:sz="12" w:space="4"/>
          <w:right w:val="single" w:color="000000" w:sz="12" w:space="4"/>
        </w:pBdr>
        <w:jc w:val="center"/>
      </w:pPr>
    </w:p>
    <w:p w:rsidR="006A528D" w:rsidRDefault="00BF016A" w14:paraId="00000003" w14:textId="77777777">
      <w:pPr>
        <w:pBdr>
          <w:top w:val="single" w:color="000000" w:sz="12" w:space="4"/>
          <w:left w:val="single" w:color="000000" w:sz="12" w:space="4"/>
          <w:bottom w:val="single" w:color="000000" w:sz="12" w:space="4"/>
          <w:right w:val="single" w:color="000000" w:sz="12" w:space="4"/>
        </w:pBdr>
        <w:jc w:val="center"/>
      </w:pPr>
      <w:r>
        <w:rPr>
          <w:noProof/>
        </w:rPr>
        <w:drawing>
          <wp:inline distT="0" distB="0" distL="0" distR="0" wp14:anchorId="6824322B" wp14:editId="4FA5984D">
            <wp:extent cx="2103120" cy="2103120"/>
            <wp:effectExtent l="0" t="0" r="0" b="0"/>
            <wp:docPr id="3" name="image2.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medium confidence"/>
                    <pic:cNvPicPr preferRelativeResize="0"/>
                  </pic:nvPicPr>
                  <pic:blipFill>
                    <a:blip r:embed="rId8"/>
                    <a:srcRect/>
                    <a:stretch>
                      <a:fillRect/>
                    </a:stretch>
                  </pic:blipFill>
                  <pic:spPr>
                    <a:xfrm>
                      <a:off x="0" y="0"/>
                      <a:ext cx="2103120" cy="2103120"/>
                    </a:xfrm>
                    <a:prstGeom prst="rect">
                      <a:avLst/>
                    </a:prstGeom>
                    <a:ln/>
                  </pic:spPr>
                </pic:pic>
              </a:graphicData>
            </a:graphic>
          </wp:inline>
        </w:drawing>
      </w:r>
    </w:p>
    <w:p w:rsidR="006A528D" w:rsidRDefault="006A528D" w14:paraId="00000006" w14:textId="77777777">
      <w:pPr>
        <w:pBdr>
          <w:top w:val="single" w:color="000000" w:sz="12" w:space="4"/>
          <w:left w:val="single" w:color="000000" w:sz="12" w:space="4"/>
          <w:bottom w:val="single" w:color="000000" w:sz="12" w:space="4"/>
          <w:right w:val="single" w:color="000000" w:sz="12" w:space="4"/>
        </w:pBdr>
        <w:jc w:val="center"/>
      </w:pPr>
    </w:p>
    <w:p w:rsidR="006A528D" w:rsidRDefault="006A528D" w14:paraId="00000007" w14:textId="77777777">
      <w:pPr>
        <w:pBdr>
          <w:top w:val="single" w:color="000000" w:sz="12" w:space="4"/>
          <w:left w:val="single" w:color="000000" w:sz="12" w:space="4"/>
          <w:bottom w:val="single" w:color="000000" w:sz="12" w:space="4"/>
          <w:right w:val="single" w:color="000000" w:sz="12" w:space="4"/>
        </w:pBdr>
        <w:jc w:val="center"/>
      </w:pPr>
    </w:p>
    <w:p w:rsidR="004C7135" w:rsidRDefault="004C7135" w14:paraId="37B84232" w14:textId="77777777">
      <w:pPr>
        <w:pBdr>
          <w:top w:val="single" w:color="000000" w:sz="12" w:space="4"/>
          <w:left w:val="single" w:color="000000" w:sz="12" w:space="4"/>
          <w:bottom w:val="single" w:color="000000" w:sz="12" w:space="4"/>
          <w:right w:val="single" w:color="000000" w:sz="12" w:space="4"/>
        </w:pBdr>
        <w:jc w:val="center"/>
      </w:pPr>
    </w:p>
    <w:p w:rsidRPr="001704A6" w:rsidR="006A528D" w:rsidRDefault="00BF016A" w14:paraId="00000008" w14:textId="77777777">
      <w:pPr>
        <w:pBdr>
          <w:top w:val="single" w:color="000000" w:sz="12" w:space="4"/>
          <w:left w:val="single" w:color="000000" w:sz="12" w:space="4"/>
          <w:bottom w:val="single" w:color="000000" w:sz="12" w:space="4"/>
          <w:right w:val="single" w:color="000000" w:sz="12" w:space="4"/>
          <w:between w:val="nil"/>
        </w:pBdr>
        <w:jc w:val="center"/>
        <w:rPr>
          <w:smallCaps/>
          <w:color w:val="000000"/>
          <w:sz w:val="160"/>
          <w:szCs w:val="160"/>
        </w:rPr>
      </w:pPr>
      <w:r w:rsidRPr="001704A6">
        <w:rPr>
          <w:smallCaps/>
          <w:color w:val="000000"/>
          <w:sz w:val="160"/>
          <w:szCs w:val="160"/>
        </w:rPr>
        <w:t>DASG</w:t>
      </w:r>
    </w:p>
    <w:p w:rsidRPr="004C7135" w:rsidR="006A528D" w:rsidRDefault="00BF016A" w14:paraId="00000009" w14:textId="4DCC41E6">
      <w:pPr>
        <w:pBdr>
          <w:top w:val="single" w:color="000000" w:sz="12" w:space="4"/>
          <w:left w:val="single" w:color="000000" w:sz="12" w:space="4"/>
          <w:bottom w:val="single" w:color="000000" w:sz="12" w:space="4"/>
          <w:right w:val="single" w:color="000000" w:sz="12" w:space="4"/>
          <w:between w:val="nil"/>
        </w:pBdr>
        <w:jc w:val="center"/>
        <w:rPr>
          <w:iCs/>
          <w:smallCaps/>
          <w:sz w:val="160"/>
          <w:szCs w:val="160"/>
        </w:rPr>
      </w:pPr>
      <w:r w:rsidRPr="004C7135">
        <w:rPr>
          <w:iCs/>
          <w:smallCaps/>
          <w:sz w:val="160"/>
          <w:szCs w:val="160"/>
        </w:rPr>
        <w:t>Administration</w:t>
      </w:r>
    </w:p>
    <w:p w:rsidRPr="001704A6" w:rsidR="006A528D" w:rsidRDefault="00BF016A" w14:paraId="0000000A" w14:textId="77777777">
      <w:pPr>
        <w:pBdr>
          <w:top w:val="single" w:color="000000" w:sz="12" w:space="4"/>
          <w:left w:val="single" w:color="000000" w:sz="12" w:space="4"/>
          <w:bottom w:val="single" w:color="000000" w:sz="12" w:space="4"/>
          <w:right w:val="single" w:color="000000" w:sz="12" w:space="4"/>
          <w:between w:val="nil"/>
        </w:pBdr>
        <w:jc w:val="center"/>
        <w:rPr>
          <w:smallCaps/>
          <w:color w:val="000000"/>
          <w:sz w:val="160"/>
          <w:szCs w:val="160"/>
        </w:rPr>
      </w:pPr>
      <w:r w:rsidRPr="001704A6">
        <w:rPr>
          <w:smallCaps/>
          <w:color w:val="000000"/>
          <w:sz w:val="160"/>
          <w:szCs w:val="160"/>
        </w:rPr>
        <w:t>Code</w:t>
      </w:r>
    </w:p>
    <w:p w:rsidR="006A528D" w:rsidRDefault="006A528D" w14:paraId="0000000B" w14:textId="77777777">
      <w:pPr>
        <w:pBdr>
          <w:top w:val="single" w:color="000000" w:sz="12" w:space="4"/>
          <w:left w:val="single" w:color="000000" w:sz="12" w:space="4"/>
          <w:bottom w:val="single" w:color="000000" w:sz="12" w:space="4"/>
          <w:right w:val="single" w:color="000000" w:sz="12" w:space="4"/>
        </w:pBdr>
        <w:jc w:val="center"/>
      </w:pPr>
    </w:p>
    <w:p w:rsidR="004C7135" w:rsidRDefault="004C7135" w14:paraId="7D2BBEEE" w14:textId="77777777">
      <w:pPr>
        <w:pBdr>
          <w:top w:val="single" w:color="000000" w:sz="12" w:space="4"/>
          <w:left w:val="single" w:color="000000" w:sz="12" w:space="4"/>
          <w:bottom w:val="single" w:color="000000" w:sz="12" w:space="4"/>
          <w:right w:val="single" w:color="000000" w:sz="12" w:space="4"/>
        </w:pBdr>
        <w:jc w:val="center"/>
      </w:pPr>
    </w:p>
    <w:p w:rsidR="006A528D" w:rsidRDefault="006A528D" w14:paraId="0000000C" w14:textId="77777777">
      <w:pPr>
        <w:pBdr>
          <w:top w:val="single" w:color="000000" w:sz="12" w:space="4"/>
          <w:left w:val="single" w:color="000000" w:sz="12" w:space="4"/>
          <w:bottom w:val="single" w:color="000000" w:sz="12" w:space="4"/>
          <w:right w:val="single" w:color="000000" w:sz="12" w:space="4"/>
        </w:pBdr>
        <w:jc w:val="center"/>
      </w:pPr>
    </w:p>
    <w:p w:rsidR="006A528D" w:rsidRDefault="00BF016A" w14:paraId="0000000D" w14:textId="5D6C2572">
      <w:pPr>
        <w:pBdr>
          <w:top w:val="single" w:color="000000" w:sz="12" w:space="4"/>
          <w:left w:val="single" w:color="000000" w:sz="12" w:space="4"/>
          <w:bottom w:val="single" w:color="000000" w:sz="12" w:space="4"/>
          <w:right w:val="single" w:color="000000" w:sz="12" w:space="4"/>
        </w:pBdr>
        <w:jc w:val="center"/>
      </w:pPr>
      <w:r>
        <w:t xml:space="preserve">This Edition Amended: </w:t>
      </w:r>
      <w:r w:rsidRPr="00D95993" w:rsidR="004C7135">
        <w:rPr>
          <w:strike/>
          <w:color w:val="FF0000"/>
        </w:rPr>
        <w:t>5</w:t>
      </w:r>
      <w:r w:rsidRPr="00D95993">
        <w:rPr>
          <w:strike/>
          <w:color w:val="FF0000"/>
        </w:rPr>
        <w:t>/</w:t>
      </w:r>
      <w:r w:rsidRPr="00D95993" w:rsidR="004C7135">
        <w:rPr>
          <w:strike/>
          <w:color w:val="FF0000"/>
        </w:rPr>
        <w:t>24</w:t>
      </w:r>
      <w:r w:rsidRPr="00D95993">
        <w:rPr>
          <w:strike/>
          <w:color w:val="FF0000"/>
        </w:rPr>
        <w:t>/202</w:t>
      </w:r>
      <w:r w:rsidRPr="00D95993" w:rsidR="004C7135">
        <w:rPr>
          <w:strike/>
          <w:color w:val="FF0000"/>
        </w:rPr>
        <w:t>3</w:t>
      </w:r>
      <w:r w:rsidR="00D95993">
        <w:t xml:space="preserve"> </w:t>
      </w:r>
      <w:r w:rsidRPr="00D95993" w:rsidR="00D95993">
        <w:rPr>
          <w:i/>
          <w:iCs/>
          <w:color w:val="00B050"/>
        </w:rPr>
        <w:t>[date approved by DASG Senate]</w:t>
      </w:r>
    </w:p>
    <w:p w:rsidR="006A528D" w:rsidRDefault="006A528D" w14:paraId="0000000E" w14:textId="77777777">
      <w:pPr>
        <w:pBdr>
          <w:top w:val="single" w:color="000000" w:sz="12" w:space="4"/>
          <w:left w:val="single" w:color="000000" w:sz="12" w:space="4"/>
          <w:bottom w:val="single" w:color="000000" w:sz="12" w:space="4"/>
          <w:right w:val="single" w:color="000000" w:sz="12" w:space="4"/>
        </w:pBdr>
        <w:jc w:val="center"/>
      </w:pPr>
    </w:p>
    <w:p w:rsidR="004C7135" w:rsidRDefault="004C7135" w14:paraId="064A2291" w14:textId="77777777">
      <w:pPr>
        <w:pBdr>
          <w:top w:val="single" w:color="000000" w:sz="12" w:space="4"/>
          <w:left w:val="single" w:color="000000" w:sz="12" w:space="4"/>
          <w:bottom w:val="single" w:color="000000" w:sz="12" w:space="4"/>
          <w:right w:val="single" w:color="000000" w:sz="12" w:space="4"/>
        </w:pBdr>
        <w:jc w:val="center"/>
      </w:pPr>
    </w:p>
    <w:p w:rsidR="006A528D" w:rsidRDefault="006A528D" w14:paraId="0000000F" w14:textId="77777777">
      <w:pPr>
        <w:pBdr>
          <w:top w:val="single" w:color="000000" w:sz="12" w:space="4"/>
          <w:left w:val="single" w:color="000000" w:sz="12" w:space="4"/>
          <w:bottom w:val="single" w:color="000000" w:sz="12" w:space="4"/>
          <w:right w:val="single" w:color="000000" w:sz="12" w:space="4"/>
        </w:pBdr>
        <w:jc w:val="center"/>
      </w:pPr>
    </w:p>
    <w:p w:rsidR="006A528D" w:rsidRDefault="006A528D" w14:paraId="00000010" w14:textId="77777777">
      <w:pPr>
        <w:widowControl w:val="0"/>
        <w:pBdr>
          <w:top w:val="nil"/>
          <w:left w:val="nil"/>
          <w:bottom w:val="nil"/>
          <w:right w:val="nil"/>
          <w:between w:val="nil"/>
        </w:pBdr>
        <w:sectPr w:rsidR="006A528D">
          <w:pgSz w:w="12240" w:h="15840" w:orient="portrait"/>
          <w:pgMar w:top="1080" w:right="1080" w:bottom="1080" w:left="1080" w:header="720" w:footer="720" w:gutter="0"/>
          <w:pgNumType w:start="1"/>
          <w:cols w:space="720"/>
        </w:sectPr>
      </w:pPr>
    </w:p>
    <w:p w:rsidR="006A528D" w:rsidRDefault="00BF016A" w14:paraId="00000011" w14:textId="651CB93D">
      <w:pPr>
        <w:pBdr>
          <w:top w:val="single" w:color="000000" w:sz="6" w:space="1"/>
          <w:left w:val="single" w:color="000000" w:sz="6" w:space="1"/>
          <w:bottom w:val="single" w:color="000000" w:sz="6" w:space="1"/>
          <w:right w:val="single" w:color="000000" w:sz="6" w:space="1"/>
        </w:pBdr>
        <w:shd w:val="clear" w:color="auto" w:fill="B3B3B3"/>
        <w:jc w:val="center"/>
        <w:rPr>
          <w:b/>
          <w:i/>
        </w:rPr>
      </w:pPr>
      <w:r>
        <w:rPr>
          <w:b/>
        </w:rPr>
        <w:t xml:space="preserve">ARTICLE I: </w:t>
      </w:r>
      <w:r w:rsidRPr="004C7135">
        <w:rPr>
          <w:b/>
          <w:iCs/>
        </w:rPr>
        <w:t>ADMINISTRATION</w:t>
      </w:r>
      <w:r w:rsidRPr="004C7135">
        <w:rPr>
          <w:b/>
        </w:rPr>
        <w:t xml:space="preserve"> </w:t>
      </w:r>
      <w:r>
        <w:rPr>
          <w:b/>
        </w:rPr>
        <w:t>COMMITTEE</w:t>
      </w:r>
    </w:p>
    <w:p w:rsidR="006A528D" w:rsidRDefault="00BF016A" w14:paraId="00000012" w14:textId="77777777">
      <w:pPr>
        <w:spacing w:line="276" w:lineRule="auto"/>
        <w:rPr>
          <w:u w:val="single"/>
        </w:rPr>
      </w:pPr>
      <w:r>
        <w:rPr>
          <w:b/>
          <w:color w:val="000000"/>
          <w:u w:val="single"/>
        </w:rPr>
        <w:t>Section 1:</w:t>
      </w:r>
      <w:r>
        <w:rPr>
          <w:b/>
          <w:color w:val="000000"/>
          <w:u w:val="single"/>
        </w:rPr>
        <w:tab/>
      </w:r>
      <w:r>
        <w:rPr>
          <w:b/>
          <w:color w:val="000000"/>
          <w:u w:val="single"/>
        </w:rPr>
        <w:t>Membership</w:t>
      </w:r>
    </w:p>
    <w:p w:rsidR="006A528D" w:rsidRDefault="00BF016A" w14:paraId="00000013" w14:textId="19FB4B94">
      <w:pPr>
        <w:spacing w:line="276" w:lineRule="auto"/>
      </w:pPr>
      <w:r>
        <w:t xml:space="preserve">The DASG </w:t>
      </w:r>
      <w:r w:rsidRPr="004C7135">
        <w:rPr>
          <w:iCs/>
        </w:rPr>
        <w:t>Administration</w:t>
      </w:r>
      <w:r w:rsidRPr="004C7135">
        <w:t xml:space="preserve"> </w:t>
      </w:r>
      <w:r>
        <w:t>Committee shall consist of the following:</w:t>
      </w:r>
    </w:p>
    <w:p w:rsidR="006A528D" w:rsidRDefault="00BF016A" w14:paraId="00000014" w14:textId="77777777">
      <w:pPr>
        <w:spacing w:line="276" w:lineRule="auto"/>
      </w:pPr>
      <w:r>
        <w:t>A.</w:t>
      </w:r>
      <w:r>
        <w:tab/>
      </w:r>
      <w:r>
        <w:t>Voting Members</w:t>
      </w:r>
    </w:p>
    <w:p w:rsidR="006A528D" w:rsidRDefault="00BF016A" w14:paraId="00000015" w14:textId="07EE4404">
      <w:pPr>
        <w:numPr>
          <w:ilvl w:val="0"/>
          <w:numId w:val="5"/>
        </w:numPr>
        <w:spacing w:line="276" w:lineRule="auto"/>
        <w:rPr>
          <w:iCs/>
        </w:rPr>
      </w:pPr>
      <w:r w:rsidRPr="004C7135">
        <w:rPr>
          <w:iCs/>
        </w:rPr>
        <w:t>DASG Vice President, who will assume the position as the DASG Chair of Administration</w:t>
      </w:r>
    </w:p>
    <w:p w:rsidRPr="00D95993" w:rsidR="00D95993" w:rsidRDefault="00D95993" w14:paraId="3BD25BD5" w14:textId="4F76633D">
      <w:pPr>
        <w:numPr>
          <w:ilvl w:val="0"/>
          <w:numId w:val="5"/>
        </w:numPr>
        <w:spacing w:line="276" w:lineRule="auto"/>
        <w:rPr>
          <w:i/>
          <w:color w:val="00B050"/>
        </w:rPr>
      </w:pPr>
      <w:r w:rsidRPr="00D95993">
        <w:rPr>
          <w:i/>
          <w:color w:val="00B050"/>
        </w:rPr>
        <w:t>DASG Vice Chair of Administration</w:t>
      </w:r>
    </w:p>
    <w:p w:rsidRPr="004C7135" w:rsidR="006A528D" w:rsidRDefault="00BF016A" w14:paraId="00000016" w14:textId="5AB3FD1B">
      <w:pPr>
        <w:numPr>
          <w:ilvl w:val="0"/>
          <w:numId w:val="5"/>
        </w:numPr>
        <w:spacing w:line="276" w:lineRule="auto"/>
        <w:rPr>
          <w:iCs/>
        </w:rPr>
      </w:pPr>
      <w:r w:rsidRPr="004C7135">
        <w:rPr>
          <w:iCs/>
        </w:rPr>
        <w:t>Legislative Affairs Liaison</w:t>
      </w:r>
    </w:p>
    <w:p w:rsidRPr="004C7135" w:rsidR="006A528D" w:rsidRDefault="00BF016A" w14:paraId="00000017" w14:textId="77777777">
      <w:pPr>
        <w:numPr>
          <w:ilvl w:val="0"/>
          <w:numId w:val="5"/>
        </w:numPr>
        <w:spacing w:line="276" w:lineRule="auto"/>
        <w:rPr>
          <w:iCs/>
        </w:rPr>
      </w:pPr>
      <w:r w:rsidRPr="004C7135">
        <w:rPr>
          <w:iCs/>
        </w:rPr>
        <w:t>Elections Commissioner</w:t>
      </w:r>
    </w:p>
    <w:p w:rsidR="006A528D" w:rsidRDefault="00BF016A" w14:paraId="00000019" w14:textId="77777777">
      <w:pPr>
        <w:spacing w:line="276" w:lineRule="auto"/>
      </w:pPr>
      <w:r>
        <w:rPr>
          <w:color w:val="000000"/>
        </w:rPr>
        <w:t>B.</w:t>
      </w:r>
      <w:r>
        <w:rPr>
          <w:color w:val="000000"/>
        </w:rPr>
        <w:tab/>
      </w:r>
      <w:r>
        <w:rPr>
          <w:color w:val="000000"/>
        </w:rPr>
        <w:t>Non-Voting Members</w:t>
      </w:r>
    </w:p>
    <w:p w:rsidR="006A528D" w:rsidRDefault="004C7135" w14:paraId="0000001A" w14:textId="35390F35">
      <w:pPr>
        <w:numPr>
          <w:ilvl w:val="0"/>
          <w:numId w:val="4"/>
        </w:numPr>
        <w:spacing w:line="276" w:lineRule="auto"/>
      </w:pPr>
      <w:r>
        <w:rPr>
          <w:color w:val="000000"/>
        </w:rPr>
        <w:t>Any Number of Interns</w:t>
      </w:r>
    </w:p>
    <w:p w:rsidR="006A528D" w:rsidRDefault="00BF016A" w14:paraId="0000001C" w14:textId="77777777">
      <w:pPr>
        <w:spacing w:line="276" w:lineRule="auto"/>
      </w:pPr>
      <w:r>
        <w:rPr>
          <w:color w:val="000000"/>
        </w:rPr>
        <w:t>C.</w:t>
      </w:r>
      <w:r>
        <w:rPr>
          <w:color w:val="000000"/>
        </w:rPr>
        <w:tab/>
      </w:r>
      <w:r>
        <w:rPr>
          <w:color w:val="000000"/>
        </w:rPr>
        <w:t>Advisors</w:t>
      </w:r>
    </w:p>
    <w:p w:rsidR="006A528D" w:rsidRDefault="00BF016A" w14:paraId="0000001D" w14:textId="76EA3F19">
      <w:pPr>
        <w:spacing w:line="276" w:lineRule="auto"/>
      </w:pPr>
      <w:r>
        <w:rPr>
          <w:color w:val="000000"/>
        </w:rPr>
        <w:tab/>
      </w:r>
      <w:r>
        <w:rPr>
          <w:color w:val="000000"/>
        </w:rPr>
        <w:t>1.</w:t>
      </w:r>
      <w:r>
        <w:rPr>
          <w:color w:val="000000"/>
        </w:rPr>
        <w:tab/>
      </w:r>
      <w:r>
        <w:rPr>
          <w:color w:val="000000"/>
        </w:rPr>
        <w:t>DASG Senate Advisor</w:t>
      </w:r>
      <w:r w:rsidRPr="00D95993" w:rsidR="00D95993">
        <w:rPr>
          <w:i/>
          <w:iCs/>
          <w:color w:val="00B050"/>
        </w:rPr>
        <w:t>(s)</w:t>
      </w:r>
    </w:p>
    <w:p w:rsidR="006A528D" w:rsidRDefault="00BF016A" w14:paraId="0000001F" w14:textId="77777777">
      <w:pPr>
        <w:spacing w:line="276" w:lineRule="auto"/>
        <w:rPr>
          <w:u w:val="single"/>
        </w:rPr>
      </w:pPr>
      <w:r>
        <w:rPr>
          <w:b/>
          <w:color w:val="000000"/>
          <w:u w:val="single"/>
        </w:rPr>
        <w:t>Section 2:</w:t>
      </w:r>
      <w:r>
        <w:rPr>
          <w:b/>
          <w:color w:val="000000"/>
          <w:u w:val="single"/>
        </w:rPr>
        <w:tab/>
      </w:r>
      <w:r>
        <w:rPr>
          <w:b/>
          <w:color w:val="000000"/>
          <w:u w:val="single"/>
        </w:rPr>
        <w:t>Objectives</w:t>
      </w:r>
    </w:p>
    <w:p w:rsidR="006A528D" w:rsidRDefault="00BF016A" w14:paraId="00000020" w14:textId="2F681CFF">
      <w:pPr>
        <w:spacing w:line="276" w:lineRule="auto"/>
      </w:pPr>
      <w:r>
        <w:rPr>
          <w:color w:val="000000"/>
        </w:rPr>
        <w:t>The objectives of the DASG</w:t>
      </w:r>
      <w:r w:rsidRPr="004C7135">
        <w:rPr>
          <w:iCs/>
        </w:rPr>
        <w:t xml:space="preserve"> Administration </w:t>
      </w:r>
      <w:r>
        <w:rPr>
          <w:color w:val="000000"/>
        </w:rPr>
        <w:t>Committee shall be to:</w:t>
      </w:r>
    </w:p>
    <w:p w:rsidR="006A528D" w:rsidRDefault="00BF016A" w14:paraId="00000021" w14:textId="482D2CBE">
      <w:pPr>
        <w:numPr>
          <w:ilvl w:val="0"/>
          <w:numId w:val="3"/>
        </w:numPr>
        <w:spacing w:line="276" w:lineRule="auto"/>
      </w:pPr>
      <w:r>
        <w:rPr>
          <w:color w:val="000000"/>
        </w:rPr>
        <w:t>Represent the interest of De Anza students at the college, district, state, and federal levels.</w:t>
      </w:r>
    </w:p>
    <w:p w:rsidR="006A528D" w:rsidRDefault="00BF016A" w14:paraId="00000022" w14:textId="081A4128">
      <w:pPr>
        <w:numPr>
          <w:ilvl w:val="0"/>
          <w:numId w:val="3"/>
        </w:numPr>
        <w:spacing w:line="276" w:lineRule="auto"/>
      </w:pPr>
      <w:r>
        <w:rPr>
          <w:color w:val="000000"/>
        </w:rPr>
        <w:t>Cultivate relationships between local associated student organization colleges.</w:t>
      </w:r>
    </w:p>
    <w:p w:rsidR="006A528D" w:rsidRDefault="00BF016A" w14:paraId="00000023" w14:textId="72423D9F">
      <w:pPr>
        <w:numPr>
          <w:ilvl w:val="0"/>
          <w:numId w:val="3"/>
        </w:numPr>
        <w:spacing w:line="276" w:lineRule="auto"/>
      </w:pPr>
      <w:r>
        <w:rPr>
          <w:color w:val="000000"/>
        </w:rPr>
        <w:t>Motivate students for responsible citizenship in ways that both deepen their education and improve the quality of community life.</w:t>
      </w:r>
    </w:p>
    <w:p w:rsidRPr="004C7135" w:rsidR="006A528D" w:rsidRDefault="00BF016A" w14:paraId="00000024" w14:textId="77777777">
      <w:pPr>
        <w:numPr>
          <w:ilvl w:val="0"/>
          <w:numId w:val="3"/>
        </w:numPr>
        <w:spacing w:line="276" w:lineRule="auto"/>
        <w:rPr>
          <w:iCs/>
        </w:rPr>
      </w:pPr>
      <w:r w:rsidRPr="004C7135">
        <w:rPr>
          <w:iCs/>
        </w:rPr>
        <w:t>Recruit and educate candidates and market and promote the elections, as well as any other duties that pertain to the execution and general welfare of the DASG elections.</w:t>
      </w:r>
    </w:p>
    <w:p w:rsidR="006A528D" w:rsidRDefault="00BF016A" w14:paraId="00000026" w14:textId="77777777">
      <w:pPr>
        <w:spacing w:line="276" w:lineRule="auto"/>
        <w:rPr>
          <w:u w:val="single"/>
        </w:rPr>
      </w:pPr>
      <w:r>
        <w:rPr>
          <w:b/>
          <w:color w:val="000000"/>
          <w:u w:val="single"/>
        </w:rPr>
        <w:t>Section 3:</w:t>
      </w:r>
      <w:r>
        <w:rPr>
          <w:b/>
          <w:color w:val="000000"/>
          <w:u w:val="single"/>
        </w:rPr>
        <w:tab/>
      </w:r>
      <w:r>
        <w:rPr>
          <w:b/>
          <w:color w:val="000000"/>
          <w:u w:val="single"/>
        </w:rPr>
        <w:t>Right to Act</w:t>
      </w:r>
    </w:p>
    <w:p w:rsidR="006A528D" w:rsidRDefault="00BF016A" w14:paraId="00000027" w14:textId="7242EF66">
      <w:pPr>
        <w:spacing w:line="276" w:lineRule="auto"/>
      </w:pPr>
      <w:r>
        <w:rPr>
          <w:color w:val="000000"/>
        </w:rPr>
        <w:t>The DASG Senate delegates authority to DASG</w:t>
      </w:r>
      <w:r w:rsidRPr="004C7135">
        <w:rPr>
          <w:iCs/>
        </w:rPr>
        <w:t xml:space="preserve"> Administration</w:t>
      </w:r>
      <w:r w:rsidRPr="004C7135">
        <w:t xml:space="preserve"> </w:t>
      </w:r>
      <w:r>
        <w:rPr>
          <w:color w:val="000000"/>
        </w:rPr>
        <w:t>Committee to take action</w:t>
      </w:r>
      <w:r>
        <w:rPr>
          <w:i/>
          <w:color w:val="6AA84F"/>
        </w:rPr>
        <w:t>s</w:t>
      </w:r>
      <w:r>
        <w:rPr>
          <w:color w:val="000000"/>
        </w:rPr>
        <w:t xml:space="preserve"> on behalf of the DASG Senate to fulfill </w:t>
      </w:r>
      <w:r>
        <w:t xml:space="preserve">the Senate’s </w:t>
      </w:r>
      <w:r>
        <w:rPr>
          <w:color w:val="000000"/>
        </w:rPr>
        <w:t>objectives with the following restrictions:</w:t>
      </w:r>
    </w:p>
    <w:p w:rsidR="006A528D" w:rsidRDefault="00BF016A" w14:paraId="00000028" w14:textId="0CE718F7">
      <w:pPr>
        <w:spacing w:line="276" w:lineRule="auto"/>
      </w:pPr>
      <w:r>
        <w:rPr>
          <w:color w:val="000000"/>
        </w:rPr>
        <w:t>A.</w:t>
      </w:r>
      <w:r>
        <w:rPr>
          <w:color w:val="000000"/>
        </w:rPr>
        <w:tab/>
      </w:r>
      <w:r>
        <w:rPr>
          <w:color w:val="000000"/>
        </w:rPr>
        <w:t>The DASG Senate must endorse or otherwise officially support a candidate or an organization before the DASG</w:t>
      </w:r>
      <w:r w:rsidRPr="004C7135">
        <w:rPr>
          <w:iCs/>
        </w:rPr>
        <w:t xml:space="preserve"> Administration </w:t>
      </w:r>
      <w:r>
        <w:rPr>
          <w:color w:val="000000"/>
        </w:rPr>
        <w:t>committee may support said candidate or an organization.</w:t>
      </w:r>
    </w:p>
    <w:p w:rsidR="006A528D" w:rsidRDefault="00BF016A" w14:paraId="00000029" w14:textId="18B5676B">
      <w:pPr>
        <w:spacing w:line="276" w:lineRule="auto"/>
      </w:pPr>
      <w:r>
        <w:rPr>
          <w:color w:val="000000"/>
        </w:rPr>
        <w:t>B.</w:t>
      </w:r>
      <w:r>
        <w:rPr>
          <w:color w:val="000000"/>
        </w:rPr>
        <w:tab/>
      </w:r>
      <w:r>
        <w:rPr>
          <w:color w:val="000000"/>
        </w:rPr>
        <w:t>The DASG Senate must endorse or otherwise officially support a ballot measure, proposition, assembly bill, or senate bill before the DASG</w:t>
      </w:r>
      <w:r w:rsidRPr="004C7135">
        <w:rPr>
          <w:iCs/>
        </w:rPr>
        <w:t xml:space="preserve"> Administration</w:t>
      </w:r>
      <w:r w:rsidRPr="004C7135">
        <w:t xml:space="preserve"> </w:t>
      </w:r>
      <w:r>
        <w:rPr>
          <w:color w:val="000000"/>
        </w:rPr>
        <w:t>committee may support said ballot measure, proposition, assembly bill, or senate bill.</w:t>
      </w:r>
    </w:p>
    <w:p w:rsidR="006A528D" w:rsidRDefault="00BF016A" w14:paraId="0000002B" w14:textId="77777777">
      <w:pPr>
        <w:spacing w:line="276" w:lineRule="auto"/>
        <w:rPr>
          <w:u w:val="single"/>
        </w:rPr>
      </w:pPr>
      <w:r>
        <w:rPr>
          <w:b/>
          <w:color w:val="000000"/>
          <w:u w:val="single"/>
        </w:rPr>
        <w:t>Section 4:</w:t>
      </w:r>
      <w:r>
        <w:rPr>
          <w:b/>
          <w:color w:val="000000"/>
          <w:u w:val="single"/>
        </w:rPr>
        <w:tab/>
      </w:r>
      <w:r>
        <w:rPr>
          <w:b/>
          <w:color w:val="000000"/>
          <w:u w:val="single"/>
        </w:rPr>
        <w:t>Committee Duties and Responsibilities</w:t>
      </w:r>
    </w:p>
    <w:p w:rsidR="006A528D" w:rsidRDefault="00BF016A" w14:paraId="0000002C" w14:textId="024D2361">
      <w:pPr>
        <w:spacing w:line="276" w:lineRule="auto"/>
      </w:pPr>
      <w:r>
        <w:rPr>
          <w:color w:val="000000"/>
        </w:rPr>
        <w:t>The DASG</w:t>
      </w:r>
      <w:r w:rsidRPr="004C7135">
        <w:rPr>
          <w:iCs/>
        </w:rPr>
        <w:t xml:space="preserve"> Administration</w:t>
      </w:r>
      <w:r w:rsidRPr="004C7135">
        <w:rPr>
          <w:i/>
        </w:rPr>
        <w:t xml:space="preserve"> </w:t>
      </w:r>
      <w:r>
        <w:t>Committee</w:t>
      </w:r>
      <w:r>
        <w:rPr>
          <w:color w:val="000000"/>
        </w:rPr>
        <w:t xml:space="preserve"> shall:</w:t>
      </w:r>
    </w:p>
    <w:p w:rsidRPr="004C7135" w:rsidR="006A528D" w:rsidRDefault="00BF016A" w14:paraId="00000031" w14:textId="77777777">
      <w:pPr>
        <w:numPr>
          <w:ilvl w:val="0"/>
          <w:numId w:val="2"/>
        </w:numPr>
        <w:spacing w:line="276" w:lineRule="auto"/>
        <w:rPr>
          <w:iCs/>
        </w:rPr>
      </w:pPr>
      <w:r w:rsidRPr="004C7135">
        <w:rPr>
          <w:iCs/>
        </w:rPr>
        <w:t xml:space="preserve">Perform </w:t>
      </w:r>
      <w:proofErr w:type="gramStart"/>
      <w:r w:rsidRPr="004C7135">
        <w:rPr>
          <w:iCs/>
        </w:rPr>
        <w:t>all of</w:t>
      </w:r>
      <w:proofErr w:type="gramEnd"/>
      <w:r w:rsidRPr="004C7135">
        <w:rPr>
          <w:iCs/>
        </w:rPr>
        <w:t xml:space="preserve"> the tasks necessary and related to administration and the standardized operations of DASG, including, but not limited to, the respective responsibilities and duties of the internal officers sitting within the committee.</w:t>
      </w:r>
    </w:p>
    <w:p w:rsidRPr="004C7135" w:rsidR="006A528D" w:rsidRDefault="00BF016A" w14:paraId="00000032" w14:textId="479716D8">
      <w:pPr>
        <w:numPr>
          <w:ilvl w:val="0"/>
          <w:numId w:val="2"/>
        </w:numPr>
        <w:spacing w:line="276" w:lineRule="auto"/>
        <w:rPr>
          <w:iCs/>
        </w:rPr>
      </w:pPr>
      <w:r w:rsidRPr="004C7135">
        <w:rPr>
          <w:iCs/>
        </w:rPr>
        <w:t xml:space="preserve">Oversee the recording of the senators’ completion of their duties and responsibilities as outlined </w:t>
      </w:r>
      <w:r w:rsidRPr="004C7135" w:rsidR="004C7135">
        <w:rPr>
          <w:iCs/>
        </w:rPr>
        <w:t>in</w:t>
      </w:r>
      <w:r w:rsidRPr="004C7135">
        <w:rPr>
          <w:iCs/>
        </w:rPr>
        <w:t xml:space="preserve"> Article II, Section 8</w:t>
      </w:r>
      <w:r w:rsidRPr="004C7135" w:rsidR="004C7135">
        <w:rPr>
          <w:iCs/>
        </w:rPr>
        <w:t xml:space="preserve"> of the DASG Bylaws</w:t>
      </w:r>
      <w:r w:rsidRPr="004C7135">
        <w:rPr>
          <w:iCs/>
        </w:rPr>
        <w:t>, such as the sharing of external shared governance reports, completion of field hours and office hours, and others as mandated by the section.</w:t>
      </w:r>
    </w:p>
    <w:p w:rsidRPr="004C7135" w:rsidR="006A528D" w:rsidRDefault="00BF016A" w14:paraId="00000033" w14:textId="17F8B13D">
      <w:pPr>
        <w:numPr>
          <w:ilvl w:val="0"/>
          <w:numId w:val="2"/>
        </w:numPr>
        <w:spacing w:line="276" w:lineRule="auto"/>
        <w:rPr>
          <w:iCs/>
        </w:rPr>
      </w:pPr>
      <w:r w:rsidRPr="004C7135">
        <w:rPr>
          <w:iCs/>
        </w:rPr>
        <w:t xml:space="preserve">Periodically and regularly enforce the procedures as outlined </w:t>
      </w:r>
      <w:r w:rsidRPr="004C7135" w:rsidR="004C7135">
        <w:rPr>
          <w:iCs/>
        </w:rPr>
        <w:t>in</w:t>
      </w:r>
      <w:r w:rsidRPr="004C7135">
        <w:rPr>
          <w:iCs/>
        </w:rPr>
        <w:t xml:space="preserve"> Article XI of the DASG Bylaws and ensure that the expectations and consequences are widely known throughout the DASG Senate.</w:t>
      </w:r>
    </w:p>
    <w:p w:rsidR="006A528D" w:rsidRDefault="00BF016A" w14:paraId="00000036" w14:textId="77777777">
      <w:pPr>
        <w:pBdr>
          <w:top w:val="single" w:color="000000" w:sz="6" w:space="1"/>
          <w:left w:val="single" w:color="000000" w:sz="6" w:space="1"/>
          <w:bottom w:val="single" w:color="000000" w:sz="6" w:space="1"/>
          <w:right w:val="single" w:color="000000" w:sz="6" w:space="1"/>
        </w:pBdr>
        <w:shd w:val="clear" w:color="auto" w:fill="B3B3B3"/>
        <w:jc w:val="center"/>
        <w:rPr>
          <w:b/>
        </w:rPr>
      </w:pPr>
      <w:r>
        <w:rPr>
          <w:b/>
          <w:color w:val="000000"/>
        </w:rPr>
        <w:t>ARTICLE II: OFFICERS</w:t>
      </w:r>
    </w:p>
    <w:p w:rsidR="006A528D" w:rsidRDefault="00BF016A" w14:paraId="00000037" w14:textId="77777777">
      <w:pPr>
        <w:spacing w:line="276" w:lineRule="auto"/>
        <w:rPr>
          <w:u w:val="single"/>
        </w:rPr>
      </w:pPr>
      <w:bookmarkStart w:name="_heading=h.gjdgxs" w:colFirst="0" w:colLast="0" w:id="0"/>
      <w:bookmarkEnd w:id="0"/>
      <w:r>
        <w:rPr>
          <w:b/>
          <w:color w:val="000000"/>
          <w:u w:val="single"/>
        </w:rPr>
        <w:t>Section 1:</w:t>
      </w:r>
      <w:r>
        <w:rPr>
          <w:b/>
          <w:color w:val="000000"/>
          <w:u w:val="single"/>
        </w:rPr>
        <w:tab/>
      </w:r>
      <w:r>
        <w:rPr>
          <w:b/>
          <w:color w:val="000000"/>
          <w:u w:val="single"/>
        </w:rPr>
        <w:t>Officers</w:t>
      </w:r>
    </w:p>
    <w:p w:rsidRPr="004C7135" w:rsidR="006A528D" w:rsidRDefault="00BF016A" w14:paraId="00000038" w14:textId="629E873A">
      <w:pPr>
        <w:numPr>
          <w:ilvl w:val="0"/>
          <w:numId w:val="7"/>
        </w:numPr>
        <w:spacing w:line="276" w:lineRule="auto"/>
      </w:pPr>
      <w:r w:rsidRPr="004C7135">
        <w:t>The DASG Administration Committee shall have, but is not limited to, the following officer positions:</w:t>
      </w:r>
    </w:p>
    <w:p w:rsidR="006A528D" w:rsidP="00AF6E90" w:rsidRDefault="00BF016A" w14:paraId="00000039" w14:textId="5C42E628">
      <w:pPr>
        <w:pStyle w:val="ListParagraph"/>
        <w:numPr>
          <w:ilvl w:val="0"/>
          <w:numId w:val="10"/>
        </w:numPr>
        <w:spacing w:line="276" w:lineRule="auto"/>
        <w:ind w:left="1800"/>
      </w:pPr>
      <w:r w:rsidRPr="004C7135">
        <w:t>DASG Chair of Administration</w:t>
      </w:r>
    </w:p>
    <w:p w:rsidRPr="00AF6E90" w:rsidR="00AF6E90" w:rsidP="00AF6E90" w:rsidRDefault="00AF6E90" w14:paraId="1085B5CB" w14:textId="32E69D9F">
      <w:pPr>
        <w:pStyle w:val="ListParagraph"/>
        <w:numPr>
          <w:ilvl w:val="0"/>
          <w:numId w:val="10"/>
        </w:numPr>
        <w:spacing w:line="276" w:lineRule="auto"/>
        <w:ind w:left="1800"/>
        <w:rPr>
          <w:i/>
          <w:iCs/>
          <w:color w:val="00B050"/>
        </w:rPr>
      </w:pPr>
      <w:r w:rsidRPr="00AF6E90">
        <w:rPr>
          <w:i/>
          <w:iCs/>
          <w:color w:val="00B050"/>
        </w:rPr>
        <w:t>DASG Vice Chair of Administration</w:t>
      </w:r>
    </w:p>
    <w:p w:rsidRPr="004C7135" w:rsidR="006A528D" w:rsidP="00AF6E90" w:rsidRDefault="00BF016A" w14:paraId="0000003A" w14:textId="142CEF8C">
      <w:pPr>
        <w:pStyle w:val="ListParagraph"/>
        <w:numPr>
          <w:ilvl w:val="0"/>
          <w:numId w:val="10"/>
        </w:numPr>
        <w:spacing w:line="276" w:lineRule="auto"/>
        <w:ind w:left="1800"/>
      </w:pPr>
      <w:r w:rsidRPr="004C7135">
        <w:t>DASG Legislative Affairs Liaison</w:t>
      </w:r>
    </w:p>
    <w:p w:rsidRPr="004C7135" w:rsidR="006A528D" w:rsidP="00AF6E90" w:rsidRDefault="00BF016A" w14:paraId="0000003B" w14:textId="4F0CDA9C">
      <w:pPr>
        <w:pStyle w:val="ListParagraph"/>
        <w:numPr>
          <w:ilvl w:val="0"/>
          <w:numId w:val="10"/>
        </w:numPr>
        <w:spacing w:line="276" w:lineRule="auto"/>
        <w:ind w:left="1800"/>
      </w:pPr>
      <w:r w:rsidRPr="004C7135">
        <w:t>DASG Elections Commissioner</w:t>
      </w:r>
    </w:p>
    <w:p w:rsidRPr="004C7135" w:rsidR="006A528D" w:rsidRDefault="00BF016A" w14:paraId="0000003C" w14:textId="7A001C19">
      <w:pPr>
        <w:numPr>
          <w:ilvl w:val="0"/>
          <w:numId w:val="7"/>
        </w:numPr>
        <w:spacing w:line="276" w:lineRule="auto"/>
      </w:pPr>
      <w:r w:rsidRPr="004C7135">
        <w:t>Any replacement for the preceding officer positions will be chosen by the senate through internal elections, but if there aren’t any senators who are willing to assume the additional responsibilities and duties afforded by the position, then the individual will be chosen through midterm rolling elections.</w:t>
      </w:r>
    </w:p>
    <w:p w:rsidRPr="004C7135" w:rsidR="006A528D" w:rsidRDefault="00BF016A" w14:paraId="0000003D" w14:textId="7142DED8">
      <w:pPr>
        <w:numPr>
          <w:ilvl w:val="0"/>
          <w:numId w:val="7"/>
        </w:numPr>
        <w:spacing w:line="276" w:lineRule="auto"/>
      </w:pPr>
      <w:r w:rsidRPr="004C7135">
        <w:t>The committee may establish additional officer positions within the committee for which the committee’s interns may be considered, but they may not abolish those that are ordained by Article II, Section I.</w:t>
      </w:r>
    </w:p>
    <w:p w:rsidRPr="004C7135" w:rsidR="006A528D" w:rsidRDefault="00BF016A" w14:paraId="0000003E" w14:textId="23A0105F">
      <w:pPr>
        <w:numPr>
          <w:ilvl w:val="0"/>
          <w:numId w:val="7"/>
        </w:numPr>
        <w:spacing w:line="276" w:lineRule="auto"/>
      </w:pPr>
      <w:r w:rsidRPr="004C7135">
        <w:t xml:space="preserve">Committee Officers whose positions are established at the discretion of the committee’s voting members, are </w:t>
      </w:r>
      <w:proofErr w:type="gramStart"/>
      <w:r w:rsidRPr="004C7135">
        <w:t>appointed</w:t>
      </w:r>
      <w:proofErr w:type="gramEnd"/>
      <w:r w:rsidRPr="004C7135">
        <w:t xml:space="preserve"> or removed by a simple majority vote by the committee.</w:t>
      </w:r>
    </w:p>
    <w:p w:rsidR="006A528D" w:rsidRDefault="006A528D" w14:paraId="00000040" w14:textId="77777777">
      <w:pPr>
        <w:spacing w:line="276" w:lineRule="auto"/>
      </w:pPr>
    </w:p>
    <w:p w:rsidR="006A528D" w:rsidRDefault="00BF016A" w14:paraId="00000041" w14:textId="77777777">
      <w:pPr>
        <w:spacing w:line="276" w:lineRule="auto"/>
        <w:rPr>
          <w:u w:val="single"/>
        </w:rPr>
      </w:pPr>
      <w:r>
        <w:rPr>
          <w:b/>
          <w:color w:val="000000"/>
          <w:u w:val="single"/>
        </w:rPr>
        <w:t>Section 2:</w:t>
      </w:r>
      <w:r>
        <w:rPr>
          <w:b/>
          <w:color w:val="000000"/>
          <w:u w:val="single"/>
        </w:rPr>
        <w:tab/>
      </w:r>
      <w:r>
        <w:rPr>
          <w:b/>
          <w:color w:val="000000"/>
          <w:u w:val="single"/>
        </w:rPr>
        <w:t>Individual Duties and Responsibilities</w:t>
      </w:r>
    </w:p>
    <w:p w:rsidR="006A528D" w:rsidRDefault="00BF016A" w14:paraId="00000042" w14:textId="4EA0D74A">
      <w:pPr>
        <w:spacing w:line="276" w:lineRule="auto"/>
      </w:pPr>
      <w:r>
        <w:rPr>
          <w:color w:val="000000"/>
        </w:rPr>
        <w:t xml:space="preserve">All committee members are eligible to attend meetings, conferences, and events depending on availability, relation to duties, and financial capacity of DASG Senate. </w:t>
      </w:r>
    </w:p>
    <w:p w:rsidRPr="007F3635" w:rsidR="006A528D" w:rsidRDefault="00BF016A" w14:paraId="00000043" w14:textId="77777777">
      <w:pPr>
        <w:numPr>
          <w:ilvl w:val="0"/>
          <w:numId w:val="6"/>
        </w:numPr>
        <w:spacing w:line="276" w:lineRule="auto"/>
        <w:rPr>
          <w:b/>
          <w:iCs/>
        </w:rPr>
      </w:pPr>
      <w:r w:rsidRPr="007F3635">
        <w:rPr>
          <w:b/>
          <w:iCs/>
        </w:rPr>
        <w:t>DASG Chair of Administration:</w:t>
      </w:r>
    </w:p>
    <w:p w:rsidRPr="005C6A4D" w:rsidR="006A528D" w:rsidRDefault="00BF016A" w14:paraId="00000044" w14:textId="77777777">
      <w:pPr>
        <w:numPr>
          <w:ilvl w:val="0"/>
          <w:numId w:val="1"/>
        </w:numPr>
        <w:spacing w:line="276" w:lineRule="auto"/>
        <w:rPr>
          <w:iCs/>
        </w:rPr>
      </w:pPr>
      <w:r w:rsidRPr="005C6A4D">
        <w:rPr>
          <w:iCs/>
        </w:rPr>
        <w:t>Preside over all committee meetings.</w:t>
      </w:r>
    </w:p>
    <w:p w:rsidRPr="005C6A4D" w:rsidR="006A528D" w:rsidRDefault="00BF016A" w14:paraId="00000045" w14:textId="77777777">
      <w:pPr>
        <w:numPr>
          <w:ilvl w:val="0"/>
          <w:numId w:val="1"/>
        </w:numPr>
        <w:spacing w:line="276" w:lineRule="auto"/>
        <w:rPr>
          <w:iCs/>
        </w:rPr>
      </w:pPr>
      <w:r w:rsidRPr="005C6A4D">
        <w:rPr>
          <w:iCs/>
        </w:rPr>
        <w:t>Delegate tasks to respective members.</w:t>
      </w:r>
    </w:p>
    <w:p w:rsidRPr="005C6A4D" w:rsidR="006A528D" w:rsidRDefault="00BF016A" w14:paraId="00000046" w14:textId="77777777">
      <w:pPr>
        <w:numPr>
          <w:ilvl w:val="0"/>
          <w:numId w:val="1"/>
        </w:numPr>
        <w:spacing w:line="276" w:lineRule="auto"/>
        <w:rPr>
          <w:iCs/>
        </w:rPr>
      </w:pPr>
      <w:r w:rsidRPr="005C6A4D">
        <w:rPr>
          <w:iCs/>
        </w:rPr>
        <w:t>Ensure that all committee members are aware of all policies and events that the committee is involved in.</w:t>
      </w:r>
    </w:p>
    <w:p w:rsidR="006A528D" w:rsidRDefault="00BF016A" w14:paraId="00000047" w14:textId="297A501A">
      <w:pPr>
        <w:numPr>
          <w:ilvl w:val="0"/>
          <w:numId w:val="1"/>
        </w:numPr>
        <w:spacing w:line="276" w:lineRule="auto"/>
        <w:rPr>
          <w:iCs/>
        </w:rPr>
      </w:pPr>
      <w:r w:rsidRPr="005C6A4D">
        <w:rPr>
          <w:iCs/>
        </w:rPr>
        <w:t xml:space="preserve">Shall assume responsibilities of all other officers on the occasion said officers are absent or vacant </w:t>
      </w:r>
      <w:sdt>
        <w:sdtPr>
          <w:rPr>
            <w:iCs/>
          </w:rPr>
          <w:tag w:val="goog_rdk_0"/>
          <w:id w:val="-1517993059"/>
        </w:sdtPr>
        <w:sdtEndPr/>
        <w:sdtContent/>
      </w:sdt>
      <w:r w:rsidRPr="005C6A4D">
        <w:rPr>
          <w:iCs/>
        </w:rPr>
        <w:t>pro tempore until a replacement is found.</w:t>
      </w:r>
    </w:p>
    <w:p w:rsidRPr="007F3635" w:rsidR="00650BC3" w:rsidP="00650BC3" w:rsidRDefault="00650BC3" w14:paraId="1CDA2F26" w14:textId="16B043AF">
      <w:pPr>
        <w:numPr>
          <w:ilvl w:val="0"/>
          <w:numId w:val="6"/>
        </w:numPr>
        <w:spacing w:line="276" w:lineRule="auto"/>
        <w:rPr>
          <w:b/>
          <w:i/>
          <w:iCs/>
          <w:color w:val="00B050"/>
        </w:rPr>
      </w:pPr>
      <w:r w:rsidRPr="007F3635">
        <w:rPr>
          <w:b/>
          <w:i/>
          <w:iCs/>
          <w:color w:val="00B050"/>
        </w:rPr>
        <w:t>D</w:t>
      </w:r>
      <w:r w:rsidRPr="007F3635">
        <w:rPr>
          <w:b/>
          <w:i/>
          <w:iCs/>
          <w:color w:val="00B050"/>
        </w:rPr>
        <w:t xml:space="preserve">ASG Vice Chair of </w:t>
      </w:r>
      <w:r w:rsidRPr="007F3635">
        <w:rPr>
          <w:b/>
          <w:i/>
          <w:iCs/>
          <w:color w:val="00B050"/>
        </w:rPr>
        <w:t>Administration</w:t>
      </w:r>
      <w:r w:rsidRPr="007F3635">
        <w:rPr>
          <w:b/>
          <w:i/>
          <w:iCs/>
          <w:color w:val="00B050"/>
        </w:rPr>
        <w:t xml:space="preserve"> shall:</w:t>
      </w:r>
    </w:p>
    <w:p w:rsidRPr="007F3635" w:rsidR="00650BC3" w:rsidP="00650BC3" w:rsidRDefault="00650BC3" w14:paraId="69B74786" w14:textId="64AD24E0">
      <w:pPr>
        <w:widowControl w:val="0"/>
        <w:numPr>
          <w:ilvl w:val="0"/>
          <w:numId w:val="11"/>
        </w:numPr>
        <w:pBdr>
          <w:top w:val="nil"/>
          <w:left w:val="nil"/>
          <w:bottom w:val="nil"/>
          <w:right w:val="nil"/>
          <w:between w:val="nil"/>
        </w:pBdr>
        <w:spacing w:line="259" w:lineRule="auto"/>
        <w:ind w:left="1440"/>
        <w:rPr>
          <w:i/>
          <w:iCs/>
          <w:color w:val="00B050"/>
        </w:rPr>
      </w:pPr>
      <w:r w:rsidRPr="007F3635">
        <w:rPr>
          <w:i/>
          <w:iCs/>
          <w:color w:val="00B050"/>
        </w:rPr>
        <w:t>Record all committee meeting minutes.</w:t>
      </w:r>
    </w:p>
    <w:p w:rsidRPr="007F3635" w:rsidR="00650BC3" w:rsidP="00650BC3" w:rsidRDefault="00650BC3" w14:paraId="27F2B8FC" w14:textId="77777777">
      <w:pPr>
        <w:widowControl w:val="0"/>
        <w:numPr>
          <w:ilvl w:val="0"/>
          <w:numId w:val="11"/>
        </w:numPr>
        <w:pBdr>
          <w:top w:val="nil"/>
          <w:left w:val="nil"/>
          <w:bottom w:val="nil"/>
          <w:right w:val="nil"/>
          <w:between w:val="nil"/>
        </w:pBdr>
        <w:spacing w:line="259" w:lineRule="auto"/>
        <w:ind w:left="1440"/>
        <w:rPr>
          <w:i/>
          <w:iCs/>
          <w:color w:val="00B050"/>
        </w:rPr>
      </w:pPr>
      <w:r w:rsidRPr="007F3635">
        <w:rPr>
          <w:i/>
          <w:iCs/>
          <w:color w:val="00B050"/>
        </w:rPr>
        <w:t>Assist Chair with ensuring officers are meeting responsibilities and duties.</w:t>
      </w:r>
    </w:p>
    <w:p w:rsidRPr="007F3635" w:rsidR="007F3635" w:rsidP="00650BC3" w:rsidRDefault="007F3635" w14:paraId="422FEC10" w14:textId="40F2A872">
      <w:pPr>
        <w:widowControl w:val="0"/>
        <w:numPr>
          <w:ilvl w:val="0"/>
          <w:numId w:val="11"/>
        </w:numPr>
        <w:pBdr>
          <w:top w:val="nil"/>
          <w:left w:val="nil"/>
          <w:bottom w:val="nil"/>
          <w:right w:val="nil"/>
          <w:between w:val="nil"/>
        </w:pBdr>
        <w:spacing w:line="259" w:lineRule="auto"/>
        <w:ind w:left="1440"/>
        <w:rPr>
          <w:i/>
          <w:iCs/>
          <w:color w:val="00B050"/>
        </w:rPr>
      </w:pPr>
      <w:r w:rsidRPr="007F3635">
        <w:rPr>
          <w:i/>
          <w:iCs/>
          <w:color w:val="00B050"/>
        </w:rPr>
        <w:t>Help create and delegate tasks for projects and/or initiatives the committee pursues.</w:t>
      </w:r>
    </w:p>
    <w:p w:rsidRPr="007F3635" w:rsidR="00650BC3" w:rsidP="00650BC3" w:rsidRDefault="007F3635" w14:paraId="25AF5492" w14:textId="22AC4A71">
      <w:pPr>
        <w:widowControl w:val="0"/>
        <w:numPr>
          <w:ilvl w:val="0"/>
          <w:numId w:val="11"/>
        </w:numPr>
        <w:pBdr>
          <w:top w:val="nil"/>
          <w:left w:val="nil"/>
          <w:bottom w:val="nil"/>
          <w:right w:val="nil"/>
          <w:between w:val="nil"/>
        </w:pBdr>
        <w:spacing w:line="259" w:lineRule="auto"/>
        <w:ind w:left="1440"/>
        <w:rPr>
          <w:i/>
          <w:iCs/>
          <w:color w:val="00B050"/>
        </w:rPr>
      </w:pPr>
      <w:r w:rsidRPr="007F3635">
        <w:rPr>
          <w:i/>
          <w:iCs/>
          <w:color w:val="00B050"/>
        </w:rPr>
        <w:t xml:space="preserve">Assist the chair during committee meetings, including, but not limited to tasks, such as taking minutes, creating </w:t>
      </w:r>
      <w:r w:rsidRPr="007F3635">
        <w:rPr>
          <w:i/>
          <w:iCs/>
          <w:color w:val="00B050"/>
        </w:rPr>
        <w:t xml:space="preserve">Microsoft Whiteboards or Google </w:t>
      </w:r>
      <w:proofErr w:type="spellStart"/>
      <w:r w:rsidRPr="007F3635">
        <w:rPr>
          <w:i/>
          <w:iCs/>
          <w:color w:val="00B050"/>
        </w:rPr>
        <w:t>J</w:t>
      </w:r>
      <w:r w:rsidRPr="007F3635">
        <w:rPr>
          <w:i/>
          <w:iCs/>
          <w:color w:val="00B050"/>
        </w:rPr>
        <w:t>amboards</w:t>
      </w:r>
      <w:proofErr w:type="spellEnd"/>
      <w:r w:rsidRPr="007F3635">
        <w:rPr>
          <w:i/>
          <w:iCs/>
          <w:color w:val="00B050"/>
        </w:rPr>
        <w:t>,</w:t>
      </w:r>
      <w:r w:rsidRPr="007F3635">
        <w:rPr>
          <w:i/>
          <w:iCs/>
          <w:color w:val="00B050"/>
        </w:rPr>
        <w:t xml:space="preserve"> and creating ways to promote group discussion.</w:t>
      </w:r>
    </w:p>
    <w:p w:rsidRPr="007F3635" w:rsidR="007F3635" w:rsidP="23C3384C" w:rsidRDefault="007F3635" w14:paraId="6D787EFC" w14:textId="33C6F3A8">
      <w:pPr>
        <w:widowControl w:val="0"/>
        <w:numPr>
          <w:ilvl w:val="0"/>
          <w:numId w:val="11"/>
        </w:numPr>
        <w:pBdr>
          <w:top w:val="nil" w:color="000000" w:sz="0" w:space="0"/>
          <w:left w:val="nil" w:color="000000" w:sz="0" w:space="0"/>
          <w:bottom w:val="nil" w:color="000000" w:sz="0" w:space="0"/>
          <w:right w:val="nil" w:color="000000" w:sz="0" w:space="0"/>
          <w:between w:val="nil" w:color="000000" w:sz="0" w:space="0"/>
        </w:pBdr>
        <w:spacing w:line="259" w:lineRule="auto"/>
        <w:ind w:left="1440"/>
        <w:rPr>
          <w:i w:val="1"/>
          <w:iCs w:val="1"/>
          <w:color w:val="00B050"/>
        </w:rPr>
      </w:pPr>
      <w:r w:rsidRPr="23C3384C" w:rsidR="00650BC3">
        <w:rPr>
          <w:i w:val="1"/>
          <w:iCs w:val="1"/>
          <w:color w:val="00B050"/>
        </w:rPr>
        <w:t>Assist</w:t>
      </w:r>
      <w:r w:rsidRPr="23C3384C" w:rsidR="00650BC3">
        <w:rPr>
          <w:i w:val="1"/>
          <w:iCs w:val="1"/>
          <w:color w:val="00B050"/>
        </w:rPr>
        <w:t xml:space="preserve"> interns with onboarding </w:t>
      </w:r>
    </w:p>
    <w:p w:rsidRPr="007F3635" w:rsidR="007F3635" w:rsidP="23C3384C" w:rsidRDefault="007F3635" w14:paraId="30B83FC5" w14:textId="0D69380C">
      <w:pPr>
        <w:widowControl w:val="0"/>
        <w:numPr>
          <w:ilvl w:val="0"/>
          <w:numId w:val="11"/>
        </w:numPr>
        <w:pBdr>
          <w:top w:val="nil" w:color="000000" w:sz="0" w:space="0"/>
          <w:left w:val="nil" w:color="000000" w:sz="0" w:space="0"/>
          <w:bottom w:val="nil" w:color="000000" w:sz="0" w:space="0"/>
          <w:right w:val="nil" w:color="000000" w:sz="0" w:space="0"/>
          <w:between w:val="nil" w:color="000000" w:sz="0" w:space="0"/>
        </w:pBdr>
        <w:spacing w:line="259" w:lineRule="auto"/>
        <w:ind w:left="1440"/>
        <w:rPr>
          <w:i w:val="1"/>
          <w:iCs w:val="1"/>
          <w:color w:val="00B050"/>
        </w:rPr>
      </w:pPr>
      <w:r w:rsidRPr="23C3384C" w:rsidR="007F3635">
        <w:rPr>
          <w:i w:val="1"/>
          <w:iCs w:val="1"/>
          <w:color w:val="00B050"/>
        </w:rPr>
        <w:t>The Vice</w:t>
      </w:r>
      <w:r w:rsidRPr="23C3384C" w:rsidR="007F3635">
        <w:rPr>
          <w:i w:val="1"/>
          <w:iCs w:val="1"/>
          <w:color w:val="00B050"/>
        </w:rPr>
        <w:t xml:space="preserve"> </w:t>
      </w:r>
      <w:r w:rsidRPr="23C3384C" w:rsidR="007F3635">
        <w:rPr>
          <w:i w:val="1"/>
          <w:iCs w:val="1"/>
          <w:color w:val="00B050"/>
        </w:rPr>
        <w:t xml:space="preserve">Chair should be prepared to step into the role of </w:t>
      </w:r>
      <w:r w:rsidRPr="23C3384C" w:rsidR="007F3635">
        <w:rPr>
          <w:i w:val="1"/>
          <w:iCs w:val="1"/>
          <w:color w:val="00B050"/>
        </w:rPr>
        <w:t>the C</w:t>
      </w:r>
      <w:r w:rsidRPr="23C3384C" w:rsidR="007F3635">
        <w:rPr>
          <w:i w:val="1"/>
          <w:iCs w:val="1"/>
          <w:color w:val="00B050"/>
        </w:rPr>
        <w:t>hair</w:t>
      </w:r>
      <w:r w:rsidRPr="23C3384C" w:rsidR="007F3635">
        <w:rPr>
          <w:i w:val="1"/>
          <w:iCs w:val="1"/>
          <w:color w:val="00B050"/>
        </w:rPr>
        <w:t xml:space="preserve"> during meetings</w:t>
      </w:r>
      <w:r w:rsidRPr="23C3384C" w:rsidR="007F3635">
        <w:rPr>
          <w:i w:val="1"/>
          <w:iCs w:val="1"/>
          <w:color w:val="00B050"/>
        </w:rPr>
        <w:t xml:space="preserve">, </w:t>
      </w:r>
      <w:r w:rsidRPr="23C3384C" w:rsidR="007F3635">
        <w:rPr>
          <w:i w:val="1"/>
          <w:iCs w:val="1"/>
          <w:color w:val="00B050"/>
        </w:rPr>
        <w:t>in the absence of the Chair</w:t>
      </w:r>
      <w:r w:rsidRPr="23C3384C" w:rsidR="007F3635">
        <w:rPr>
          <w:i w:val="1"/>
          <w:iCs w:val="1"/>
          <w:color w:val="00B050"/>
        </w:rPr>
        <w:t>.</w:t>
      </w:r>
    </w:p>
    <w:p w:rsidR="00D95993" w:rsidP="00D95993" w:rsidRDefault="00D95993" w14:paraId="1E12E3D1" w14:textId="77777777">
      <w:pPr>
        <w:spacing w:line="276" w:lineRule="auto"/>
        <w:ind w:left="720"/>
        <w:rPr>
          <w:b/>
          <w:iCs/>
        </w:rPr>
      </w:pPr>
    </w:p>
    <w:p w:rsidR="00D95993" w:rsidP="00D95993" w:rsidRDefault="00D95993" w14:paraId="7E56BB6A" w14:textId="77777777">
      <w:pPr>
        <w:spacing w:line="276" w:lineRule="auto"/>
        <w:ind w:left="720"/>
        <w:rPr>
          <w:b/>
          <w:iCs/>
        </w:rPr>
      </w:pPr>
    </w:p>
    <w:p w:rsidR="00D95993" w:rsidP="00D95993" w:rsidRDefault="00D95993" w14:paraId="44A653A7" w14:textId="77777777">
      <w:pPr>
        <w:spacing w:line="276" w:lineRule="auto"/>
        <w:ind w:left="720"/>
        <w:rPr>
          <w:b/>
          <w:iCs/>
        </w:rPr>
      </w:pPr>
    </w:p>
    <w:p w:rsidRPr="007F3635" w:rsidR="006A528D" w:rsidRDefault="00BF016A" w14:paraId="00000048" w14:textId="7999D87B">
      <w:pPr>
        <w:numPr>
          <w:ilvl w:val="0"/>
          <w:numId w:val="6"/>
        </w:numPr>
        <w:spacing w:line="276" w:lineRule="auto"/>
        <w:rPr>
          <w:b/>
          <w:iCs/>
        </w:rPr>
      </w:pPr>
      <w:r w:rsidRPr="007F3635">
        <w:rPr>
          <w:b/>
          <w:iCs/>
        </w:rPr>
        <w:t>DASG Legislative Affairs Liaison:</w:t>
      </w:r>
    </w:p>
    <w:p w:rsidRPr="005C6A4D" w:rsidR="006A528D" w:rsidRDefault="00BF016A" w14:paraId="00000049" w14:textId="77777777">
      <w:pPr>
        <w:numPr>
          <w:ilvl w:val="0"/>
          <w:numId w:val="8"/>
        </w:numPr>
        <w:spacing w:line="276" w:lineRule="auto"/>
        <w:rPr>
          <w:iCs/>
        </w:rPr>
      </w:pPr>
      <w:r w:rsidRPr="005C6A4D">
        <w:rPr>
          <w:iCs/>
        </w:rPr>
        <w:t>Attend all Region IV Student</w:t>
      </w:r>
      <w:r w:rsidRPr="005C6A4D">
        <w:rPr>
          <w:iCs/>
          <w:sz w:val="21"/>
          <w:szCs w:val="21"/>
        </w:rPr>
        <w:t xml:space="preserve"> </w:t>
      </w:r>
      <w:r w:rsidRPr="005C6A4D">
        <w:rPr>
          <w:iCs/>
        </w:rPr>
        <w:t>Senate for California Community Colleges (SSCCC) meetings as the delegate from De Anza College, unless already holding an executive position in SSCCC, and present a report before the DASG Senate about the activities of Region IV at the senate meeting within one (1) week after a meeting of the Region IV Delegate Assembly.</w:t>
      </w:r>
    </w:p>
    <w:p w:rsidRPr="005C6A4D" w:rsidR="006A528D" w:rsidRDefault="00BF016A" w14:paraId="0000004A" w14:textId="77777777">
      <w:pPr>
        <w:numPr>
          <w:ilvl w:val="0"/>
          <w:numId w:val="8"/>
        </w:numPr>
        <w:spacing w:line="276" w:lineRule="auto"/>
        <w:rPr>
          <w:iCs/>
        </w:rPr>
      </w:pPr>
      <w:r w:rsidRPr="005C6A4D">
        <w:rPr>
          <w:iCs/>
        </w:rPr>
        <w:t>Assume all tasks delegated by the DASG Senate that relate to forwarding the interests of De Anza students, including the authorship, adoption, and ratification of resolutions, letters, and documents that unequivocally state the position and interests of the senate’s constituents, to the concerned administrators, faculty, and shared governances.</w:t>
      </w:r>
    </w:p>
    <w:p w:rsidRPr="005C6A4D" w:rsidR="006A528D" w:rsidRDefault="00BF016A" w14:paraId="0000004B" w14:textId="77777777">
      <w:pPr>
        <w:numPr>
          <w:ilvl w:val="0"/>
          <w:numId w:val="8"/>
        </w:numPr>
        <w:spacing w:line="276" w:lineRule="auto"/>
        <w:rPr>
          <w:iCs/>
        </w:rPr>
      </w:pPr>
      <w:r w:rsidRPr="005C6A4D">
        <w:rPr>
          <w:iCs/>
        </w:rPr>
        <w:t>Amend the bylaws as necessary to reflect the current understanding and needs of the structure, clarifying the policies and procedures, and incorporating nuanced solutions to issues relating to operations that may arise, of and pertaining to the DASG Senate.</w:t>
      </w:r>
    </w:p>
    <w:p w:rsidRPr="005C6A4D" w:rsidR="006A528D" w:rsidRDefault="00BF016A" w14:paraId="0000004C" w14:textId="320C775F">
      <w:pPr>
        <w:widowControl w:val="0"/>
        <w:numPr>
          <w:ilvl w:val="0"/>
          <w:numId w:val="8"/>
        </w:numPr>
        <w:rPr>
          <w:iCs/>
        </w:rPr>
      </w:pPr>
      <w:r w:rsidRPr="005C6A4D">
        <w:rPr>
          <w:iCs/>
        </w:rPr>
        <w:t xml:space="preserve">Ensure that DASG senate and committee meetings follow </w:t>
      </w:r>
      <w:proofErr w:type="gramStart"/>
      <w:r w:rsidRPr="005C6A4D">
        <w:rPr>
          <w:iCs/>
        </w:rPr>
        <w:t>all of</w:t>
      </w:r>
      <w:proofErr w:type="gramEnd"/>
      <w:r w:rsidRPr="005C6A4D">
        <w:rPr>
          <w:iCs/>
        </w:rPr>
        <w:t xml:space="preserve"> the required parliamentary and operating procedures, as outlined by Robert's Rules of Order and the DASG Bylaws.</w:t>
      </w:r>
    </w:p>
    <w:p w:rsidRPr="005C6A4D" w:rsidR="006A528D" w:rsidRDefault="00BF016A" w14:paraId="0000004D" w14:textId="77777777">
      <w:pPr>
        <w:widowControl w:val="0"/>
        <w:numPr>
          <w:ilvl w:val="0"/>
          <w:numId w:val="8"/>
        </w:numPr>
        <w:rPr>
          <w:iCs/>
        </w:rPr>
      </w:pPr>
      <w:r w:rsidRPr="005C6A4D">
        <w:rPr>
          <w:iCs/>
        </w:rPr>
        <w:t>Collaborate with individuals from other campus and off-campus organizations and neighboring community colleges to find solutions to regional problems and issues encountered by DASG constituents.</w:t>
      </w:r>
    </w:p>
    <w:p w:rsidRPr="007F3635" w:rsidR="007F3635" w:rsidP="007F3635" w:rsidRDefault="00BF016A" w14:paraId="0CE4477D" w14:textId="66F51D21">
      <w:pPr>
        <w:numPr>
          <w:ilvl w:val="0"/>
          <w:numId w:val="6"/>
        </w:numPr>
        <w:spacing w:line="276" w:lineRule="auto"/>
        <w:rPr>
          <w:b/>
          <w:iCs/>
        </w:rPr>
      </w:pPr>
      <w:r w:rsidRPr="007F3635">
        <w:rPr>
          <w:b/>
          <w:iCs/>
        </w:rPr>
        <w:t>DASG Elections Commissioner:</w:t>
      </w:r>
    </w:p>
    <w:p w:rsidRPr="005C6A4D" w:rsidR="006A528D" w:rsidRDefault="00BF016A" w14:paraId="00000054" w14:textId="77777777">
      <w:pPr>
        <w:widowControl w:val="0"/>
        <w:numPr>
          <w:ilvl w:val="0"/>
          <w:numId w:val="9"/>
        </w:numPr>
        <w:rPr>
          <w:iCs/>
        </w:rPr>
      </w:pPr>
      <w:r w:rsidRPr="005C6A4D">
        <w:rPr>
          <w:iCs/>
        </w:rPr>
        <w:t xml:space="preserve">Ensure timely execution of the annual DASG elections. </w:t>
      </w:r>
    </w:p>
    <w:p w:rsidRPr="005C6A4D" w:rsidR="006A528D" w:rsidRDefault="00D95993" w14:paraId="00000055" w14:textId="77777777">
      <w:pPr>
        <w:widowControl w:val="0"/>
        <w:numPr>
          <w:ilvl w:val="0"/>
          <w:numId w:val="9"/>
        </w:numPr>
        <w:rPr>
          <w:iCs/>
        </w:rPr>
      </w:pPr>
      <w:sdt>
        <w:sdtPr>
          <w:rPr>
            <w:iCs/>
          </w:rPr>
          <w:tag w:val="goog_rdk_1"/>
          <w:id w:val="-375157679"/>
        </w:sdtPr>
        <w:sdtEndPr/>
        <w:sdtContent/>
      </w:sdt>
      <w:sdt>
        <w:sdtPr>
          <w:rPr>
            <w:iCs/>
          </w:rPr>
          <w:tag w:val="goog_rdk_2"/>
          <w:id w:val="1490368182"/>
        </w:sdtPr>
        <w:sdtEndPr/>
        <w:sdtContent/>
      </w:sdt>
      <w:r w:rsidRPr="005C6A4D" w:rsidR="00BF016A">
        <w:rPr>
          <w:iCs/>
        </w:rPr>
        <w:t xml:space="preserve">Comply with all articles and sections outlined in the DASG Elections Code and ensure its compliance among </w:t>
      </w:r>
      <w:proofErr w:type="gramStart"/>
      <w:r w:rsidRPr="005C6A4D" w:rsidR="00BF016A">
        <w:rPr>
          <w:iCs/>
        </w:rPr>
        <w:t>all of</w:t>
      </w:r>
      <w:proofErr w:type="gramEnd"/>
      <w:r w:rsidRPr="005C6A4D" w:rsidR="00BF016A">
        <w:rPr>
          <w:iCs/>
        </w:rPr>
        <w:t xml:space="preserve"> the candidates.</w:t>
      </w:r>
    </w:p>
    <w:p w:rsidRPr="005C6A4D" w:rsidR="006A528D" w:rsidRDefault="00BF016A" w14:paraId="00000056" w14:textId="77777777">
      <w:pPr>
        <w:widowControl w:val="0"/>
        <w:numPr>
          <w:ilvl w:val="0"/>
          <w:numId w:val="9"/>
        </w:numPr>
        <w:rPr>
          <w:iCs/>
        </w:rPr>
      </w:pPr>
      <w:r w:rsidRPr="005C6A4D">
        <w:rPr>
          <w:iCs/>
        </w:rPr>
        <w:t xml:space="preserve">Aim to host and administer Elections Informational Sessions to ensure all applicants understand the timeline, </w:t>
      </w:r>
      <w:proofErr w:type="gramStart"/>
      <w:r w:rsidRPr="005C6A4D">
        <w:rPr>
          <w:iCs/>
        </w:rPr>
        <w:t>requirements</w:t>
      </w:r>
      <w:proofErr w:type="gramEnd"/>
      <w:r w:rsidRPr="005C6A4D">
        <w:rPr>
          <w:iCs/>
        </w:rPr>
        <w:t xml:space="preserve"> and elections processes. (a minimum of 6 sessions in Fall Quarter and 6 sessions in Winter Quarter).</w:t>
      </w:r>
    </w:p>
    <w:p w:rsidRPr="005C6A4D" w:rsidR="006A528D" w:rsidRDefault="00BF016A" w14:paraId="00000057" w14:textId="77777777">
      <w:pPr>
        <w:widowControl w:val="0"/>
        <w:numPr>
          <w:ilvl w:val="0"/>
          <w:numId w:val="9"/>
        </w:numPr>
        <w:rPr>
          <w:iCs/>
        </w:rPr>
      </w:pPr>
      <w:r w:rsidRPr="005C6A4D">
        <w:rPr>
          <w:iCs/>
        </w:rPr>
        <w:t>Brainstorm ways to engage De Anza's student body and increase interest in DASG elections and voting processes.</w:t>
      </w:r>
    </w:p>
    <w:p w:rsidRPr="005C6A4D" w:rsidR="006A528D" w:rsidRDefault="00BF016A" w14:paraId="00000058" w14:textId="77777777">
      <w:pPr>
        <w:widowControl w:val="0"/>
        <w:numPr>
          <w:ilvl w:val="0"/>
          <w:numId w:val="9"/>
        </w:numPr>
        <w:spacing w:after="200"/>
        <w:rPr>
          <w:iCs/>
        </w:rPr>
      </w:pPr>
      <w:r w:rsidRPr="005C6A4D">
        <w:rPr>
          <w:iCs/>
        </w:rPr>
        <w:t>Work with the Chair of the Administration Committee to ensure that the elections are held in a fair, just, and respectful manner.</w:t>
      </w:r>
    </w:p>
    <w:p w:rsidR="006A528D" w:rsidRDefault="006A528D" w14:paraId="00000061" w14:textId="77777777">
      <w:pPr>
        <w:spacing w:line="276" w:lineRule="auto"/>
        <w:rPr>
          <w:color w:val="000000"/>
        </w:rPr>
      </w:pPr>
    </w:p>
    <w:p w:rsidR="006A528D" w:rsidRDefault="00BF016A" w14:paraId="00000062" w14:textId="77777777">
      <w:pPr>
        <w:spacing w:line="276" w:lineRule="auto"/>
        <w:rPr>
          <w:color w:val="000000"/>
        </w:rPr>
      </w:pPr>
      <w:r>
        <w:rPr>
          <w:color w:val="000000"/>
        </w:rPr>
        <w:t>Adopted:</w:t>
      </w:r>
      <w:r>
        <w:rPr>
          <w:color w:val="000000"/>
        </w:rPr>
        <w:tab/>
      </w:r>
      <w:r>
        <w:rPr>
          <w:color w:val="000000"/>
        </w:rPr>
        <w:t>11/7/2018</w:t>
      </w:r>
    </w:p>
    <w:p w:rsidR="006A528D" w:rsidRDefault="00BF016A" w14:paraId="00000063" w14:textId="77777777">
      <w:pPr>
        <w:spacing w:line="276" w:lineRule="auto"/>
        <w:rPr>
          <w:color w:val="000000"/>
        </w:rPr>
      </w:pPr>
      <w:r>
        <w:rPr>
          <w:color w:val="000000"/>
        </w:rPr>
        <w:t>Amended:</w:t>
      </w:r>
      <w:r>
        <w:rPr>
          <w:color w:val="000000"/>
        </w:rPr>
        <w:tab/>
      </w:r>
      <w:r>
        <w:rPr>
          <w:color w:val="000000"/>
        </w:rPr>
        <w:t>3/17/2021</w:t>
      </w:r>
    </w:p>
    <w:p w:rsidR="004C7135" w:rsidRDefault="004C7135" w14:paraId="108B129B" w14:textId="0D2248B4">
      <w:pPr>
        <w:spacing w:line="276" w:lineRule="auto"/>
        <w:rPr>
          <w:color w:val="000000"/>
        </w:rPr>
      </w:pPr>
      <w:r>
        <w:rPr>
          <w:color w:val="000000"/>
        </w:rPr>
        <w:t>Amended:</w:t>
      </w:r>
      <w:r>
        <w:rPr>
          <w:color w:val="000000"/>
        </w:rPr>
        <w:tab/>
      </w:r>
      <w:r>
        <w:rPr>
          <w:color w:val="000000"/>
        </w:rPr>
        <w:t>5/24/2023</w:t>
      </w:r>
    </w:p>
    <w:p w:rsidRPr="007F3635" w:rsidR="007F3635" w:rsidRDefault="007F3635" w14:paraId="738DC008" w14:textId="24E65FAF">
      <w:pPr>
        <w:spacing w:line="276" w:lineRule="auto"/>
        <w:rPr>
          <w:i/>
          <w:iCs/>
          <w:color w:val="00B050"/>
        </w:rPr>
      </w:pPr>
      <w:r w:rsidRPr="007F3635">
        <w:rPr>
          <w:i/>
          <w:iCs/>
          <w:color w:val="00B050"/>
        </w:rPr>
        <w:t>Amended:</w:t>
      </w:r>
      <w:r w:rsidRPr="007F3635">
        <w:rPr>
          <w:i/>
          <w:iCs/>
          <w:color w:val="00B050"/>
        </w:rPr>
        <w:tab/>
      </w:r>
      <w:r w:rsidRPr="007F3635">
        <w:rPr>
          <w:i/>
          <w:iCs/>
          <w:color w:val="00B050"/>
        </w:rPr>
        <w:t>[date approved by DASG Senate]</w:t>
      </w:r>
    </w:p>
    <w:p w:rsidR="007F3635" w:rsidRDefault="007F3635" w14:paraId="61E7E527" w14:textId="77777777">
      <w:pPr>
        <w:spacing w:line="276" w:lineRule="auto"/>
        <w:rPr>
          <w:color w:val="000000"/>
        </w:rPr>
      </w:pPr>
    </w:p>
    <w:p w:rsidR="006A528D" w:rsidRDefault="006A528D" w14:paraId="00000064" w14:textId="77777777">
      <w:pPr>
        <w:spacing w:line="276" w:lineRule="auto"/>
      </w:pPr>
    </w:p>
    <w:sectPr w:rsidR="006A528D">
      <w:footerReference w:type="default" r:id="rId9"/>
      <w:pgSz w:w="12240" w:h="15840" w:orient="portrait"/>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C42" w:rsidRDefault="00BF016A" w14:paraId="04947FE8" w14:textId="77777777">
      <w:r>
        <w:separator/>
      </w:r>
    </w:p>
  </w:endnote>
  <w:endnote w:type="continuationSeparator" w:id="0">
    <w:p w:rsidR="00A24C42" w:rsidRDefault="00BF016A" w14:paraId="3BFF4B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28D" w:rsidRDefault="00BF016A" w14:paraId="00000065" w14:textId="120D4A78">
    <w:pPr>
      <w:pBdr>
        <w:top w:val="nil"/>
        <w:left w:val="nil"/>
        <w:bottom w:val="nil"/>
        <w:right w:val="nil"/>
        <w:between w:val="nil"/>
      </w:pBdr>
      <w:tabs>
        <w:tab w:val="right" w:pos="10080"/>
      </w:tabs>
      <w:rPr>
        <w:b/>
        <w:smallCaps/>
        <w:color w:val="000000"/>
        <w:u w:val="single"/>
      </w:rPr>
    </w:pPr>
    <w:r>
      <w:rPr>
        <w:b/>
        <w:smallCaps/>
        <w:color w:val="000000"/>
        <w:u w:val="single"/>
      </w:rPr>
      <w:t xml:space="preserve">DASG </w:t>
    </w:r>
    <w:r w:rsidR="004C7135">
      <w:rPr>
        <w:b/>
        <w:smallCaps/>
        <w:color w:val="000000"/>
        <w:u w:val="single"/>
      </w:rPr>
      <w:t xml:space="preserve">Administration </w:t>
    </w:r>
    <w:r>
      <w:rPr>
        <w:b/>
        <w:smallCaps/>
        <w:color w:val="000000"/>
        <w:u w:val="single"/>
      </w:rPr>
      <w:t>Code</w:t>
    </w:r>
    <w:r>
      <w:rPr>
        <w:b/>
        <w:smallCaps/>
        <w:color w:val="000000"/>
        <w:u w:val="single"/>
      </w:rPr>
      <w:tab/>
    </w:r>
    <w:r>
      <w:rPr>
        <w:b/>
        <w:smallCaps/>
        <w:color w:val="000000"/>
        <w:u w:val="single"/>
      </w:rPr>
      <w:t xml:space="preserve">Page </w:t>
    </w:r>
    <w:r>
      <w:rPr>
        <w:b/>
        <w:smallCaps/>
        <w:color w:val="000000"/>
        <w:u w:val="single"/>
      </w:rPr>
      <w:fldChar w:fldCharType="begin"/>
    </w:r>
    <w:r>
      <w:rPr>
        <w:b/>
        <w:smallCaps/>
        <w:color w:val="000000"/>
        <w:u w:val="single"/>
      </w:rPr>
      <w:instrText>PAGE</w:instrText>
    </w:r>
    <w:r>
      <w:rPr>
        <w:b/>
        <w:smallCaps/>
        <w:color w:val="000000"/>
        <w:u w:val="single"/>
      </w:rPr>
      <w:fldChar w:fldCharType="separate"/>
    </w:r>
    <w:r w:rsidR="001704A6">
      <w:rPr>
        <w:b/>
        <w:smallCaps/>
        <w:noProof/>
        <w:color w:val="000000"/>
        <w:u w:val="single"/>
      </w:rPr>
      <w:t>1</w:t>
    </w:r>
    <w:r>
      <w:rPr>
        <w:b/>
        <w:smallCaps/>
        <w:color w:val="000000"/>
        <w:u w:val="single"/>
      </w:rPr>
      <w:fldChar w:fldCharType="end"/>
    </w:r>
    <w:r>
      <w:rPr>
        <w:b/>
        <w:smallCaps/>
        <w:color w:val="000000"/>
        <w:u w:val="single"/>
      </w:rPr>
      <w:t xml:space="preserve"> of </w:t>
    </w:r>
    <w:r w:rsidR="005C6A4D">
      <w:rPr>
        <w:b/>
        <w:smallCaps/>
        <w:color w:val="000000"/>
        <w:u w:val="single"/>
      </w:rPr>
      <w:fldChar w:fldCharType="begin"/>
    </w:r>
    <w:r w:rsidR="005C6A4D">
      <w:rPr>
        <w:b/>
        <w:smallCaps/>
        <w:color w:val="000000"/>
        <w:u w:val="single"/>
      </w:rPr>
      <w:instrText xml:space="preserve"> SECTIONPAGES   \* MERGEFORMAT </w:instrText>
    </w:r>
    <w:r w:rsidR="005C6A4D">
      <w:rPr>
        <w:b/>
        <w:smallCaps/>
        <w:color w:val="000000"/>
        <w:u w:val="single"/>
      </w:rPr>
      <w:fldChar w:fldCharType="separate"/>
    </w:r>
    <w:r w:rsidR="00D95993">
      <w:rPr>
        <w:b/>
        <w:smallCaps/>
        <w:noProof/>
        <w:color w:val="000000"/>
        <w:u w:val="single"/>
      </w:rPr>
      <w:t>3</w:t>
    </w:r>
    <w:r w:rsidR="005C6A4D">
      <w:rPr>
        <w:b/>
        <w:smallCaps/>
        <w:color w:val="000000"/>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C42" w:rsidRDefault="00BF016A" w14:paraId="646F3976" w14:textId="77777777">
      <w:r>
        <w:separator/>
      </w:r>
    </w:p>
  </w:footnote>
  <w:footnote w:type="continuationSeparator" w:id="0">
    <w:p w:rsidR="00A24C42" w:rsidRDefault="00BF016A" w14:paraId="569E605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614E"/>
    <w:multiLevelType w:val="multilevel"/>
    <w:tmpl w:val="8FA645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4C14613"/>
    <w:multiLevelType w:val="multilevel"/>
    <w:tmpl w:val="3800C33C"/>
    <w:lvl w:ilvl="0">
      <w:start w:val="1"/>
      <w:numFmt w:val="upperLetter"/>
      <w:lvlText w:val="%1."/>
      <w:lvlJc w:val="left"/>
      <w:pPr>
        <w:ind w:left="720" w:hanging="360"/>
      </w:pPr>
      <w:rPr>
        <w:i/>
        <w:color w:val="38761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204080"/>
    <w:multiLevelType w:val="multilevel"/>
    <w:tmpl w:val="55AE8B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D513410"/>
    <w:multiLevelType w:val="hybridMultilevel"/>
    <w:tmpl w:val="FE2EE5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4A176C"/>
    <w:multiLevelType w:val="multilevel"/>
    <w:tmpl w:val="8F8EA43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AB13E2"/>
    <w:multiLevelType w:val="multilevel"/>
    <w:tmpl w:val="DF566C04"/>
    <w:lvl w:ilvl="0">
      <w:start w:val="1"/>
      <w:numFmt w:val="upperLetter"/>
      <w:lvlText w:val="%1."/>
      <w:lvlJc w:val="left"/>
      <w:pPr>
        <w:ind w:left="720" w:hanging="360"/>
      </w:pPr>
      <w:rPr>
        <w:color w:val="38761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976523"/>
    <w:multiLevelType w:val="multilevel"/>
    <w:tmpl w:val="73924AF8"/>
    <w:lvl w:ilvl="0">
      <w:start w:val="1"/>
      <w:numFmt w:val="decimal"/>
      <w:lvlText w:val="%1."/>
      <w:lvlJc w:val="left"/>
      <w:pPr>
        <w:ind w:left="1440" w:hanging="360"/>
      </w:pPr>
      <w:rPr>
        <w:i/>
        <w:color w:val="38761D"/>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5100632"/>
    <w:multiLevelType w:val="multilevel"/>
    <w:tmpl w:val="B98E1E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1C199B"/>
    <w:multiLevelType w:val="multilevel"/>
    <w:tmpl w:val="1A42A298"/>
    <w:lvl w:ilvl="0">
      <w:start w:val="1"/>
      <w:numFmt w:val="upperLetter"/>
      <w:lvlText w:val="%1."/>
      <w:lvlJc w:val="left"/>
      <w:pPr>
        <w:ind w:left="720" w:hanging="360"/>
      </w:pPr>
      <w:rPr>
        <w:i/>
        <w:color w:val="38761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2515DD"/>
    <w:multiLevelType w:val="multilevel"/>
    <w:tmpl w:val="DD5487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A2C73A1"/>
    <w:multiLevelType w:val="multilevel"/>
    <w:tmpl w:val="6F94F9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CB949BF"/>
    <w:multiLevelType w:val="multilevel"/>
    <w:tmpl w:val="D5163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9555605">
    <w:abstractNumId w:val="2"/>
  </w:num>
  <w:num w:numId="2" w16cid:durableId="103155762">
    <w:abstractNumId w:val="7"/>
  </w:num>
  <w:num w:numId="3" w16cid:durableId="487719121">
    <w:abstractNumId w:val="8"/>
  </w:num>
  <w:num w:numId="4" w16cid:durableId="150566394">
    <w:abstractNumId w:val="6"/>
  </w:num>
  <w:num w:numId="5" w16cid:durableId="226036892">
    <w:abstractNumId w:val="0"/>
  </w:num>
  <w:num w:numId="6" w16cid:durableId="428233028">
    <w:abstractNumId w:val="5"/>
  </w:num>
  <w:num w:numId="7" w16cid:durableId="1860898309">
    <w:abstractNumId w:val="1"/>
  </w:num>
  <w:num w:numId="8" w16cid:durableId="660038430">
    <w:abstractNumId w:val="10"/>
  </w:num>
  <w:num w:numId="9" w16cid:durableId="907955453">
    <w:abstractNumId w:val="9"/>
  </w:num>
  <w:num w:numId="10" w16cid:durableId="2091078565">
    <w:abstractNumId w:val="3"/>
  </w:num>
  <w:num w:numId="11" w16cid:durableId="467086866">
    <w:abstractNumId w:val="11"/>
  </w:num>
  <w:num w:numId="12" w16cid:durableId="123346982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8D"/>
    <w:rsid w:val="0007631C"/>
    <w:rsid w:val="001704A6"/>
    <w:rsid w:val="004C7135"/>
    <w:rsid w:val="005C6A4D"/>
    <w:rsid w:val="00650BC3"/>
    <w:rsid w:val="006A528D"/>
    <w:rsid w:val="007F3635"/>
    <w:rsid w:val="00A24C42"/>
    <w:rsid w:val="00AF6E90"/>
    <w:rsid w:val="00BF016A"/>
    <w:rsid w:val="00D95993"/>
    <w:rsid w:val="23C3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FAB"/>
  <w15:docId w15:val="{892B9426-9C3A-4B66-8638-15013D6EA3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6A0146"/>
    <w:pPr>
      <w:tabs>
        <w:tab w:val="center" w:pos="4680"/>
        <w:tab w:val="right" w:pos="9360"/>
      </w:tabs>
    </w:pPr>
  </w:style>
  <w:style w:type="character" w:styleId="HeaderChar" w:customStyle="1">
    <w:name w:val="Header Char"/>
    <w:basedOn w:val="DefaultParagraphFont"/>
    <w:link w:val="Header"/>
    <w:uiPriority w:val="99"/>
    <w:rsid w:val="006A0146"/>
  </w:style>
  <w:style w:type="paragraph" w:styleId="Footer">
    <w:name w:val="footer"/>
    <w:basedOn w:val="Normal"/>
    <w:link w:val="FooterChar"/>
    <w:uiPriority w:val="99"/>
    <w:unhideWhenUsed/>
    <w:rsid w:val="006A0146"/>
    <w:pPr>
      <w:tabs>
        <w:tab w:val="center" w:pos="4680"/>
        <w:tab w:val="right" w:pos="9360"/>
      </w:tabs>
    </w:pPr>
  </w:style>
  <w:style w:type="character" w:styleId="FooterChar" w:customStyle="1">
    <w:name w:val="Footer Char"/>
    <w:basedOn w:val="DefaultParagraphFont"/>
    <w:link w:val="Footer"/>
    <w:uiPriority w:val="99"/>
    <w:rsid w:val="006A0146"/>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F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c86a74e3c5094e7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3c952e-ea0a-42f6-8000-887611100b7e}"/>
      </w:docPartPr>
      <w:docPartBody>
        <w:p w14:paraId="23C338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9GHkq+IgrXWoIvTO9FaQAL/NSw==">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Dennis Shannakian</dc:creator>
  <lastModifiedBy>DASG Vice President</lastModifiedBy>
  <revision>9</revision>
  <dcterms:created xsi:type="dcterms:W3CDTF">2020-03-27T18:05:00.0000000Z</dcterms:created>
  <dcterms:modified xsi:type="dcterms:W3CDTF">2024-01-31T21:01:42.0492257Z</dcterms:modified>
</coreProperties>
</file>