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D3" w:rsidRPr="00304656" w:rsidRDefault="00B970D3" w:rsidP="00C831E9">
      <w:pPr>
        <w:spacing w:after="0" w:line="240" w:lineRule="auto"/>
        <w:rPr>
          <w:rFonts w:ascii="Baskerville Old Face" w:hAnsi="Baskerville Old Face" w:cs="Arial"/>
          <w:sz w:val="20"/>
          <w:szCs w:val="20"/>
        </w:rPr>
      </w:pPr>
      <w:bookmarkStart w:id="0" w:name="_GoBack"/>
      <w:bookmarkEnd w:id="0"/>
    </w:p>
    <w:p w:rsidR="00B970D3" w:rsidRDefault="00B970D3" w:rsidP="00C831E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w:t>
      </w:r>
      <w:proofErr w:type="spellStart"/>
      <w:r w:rsidRPr="00304656">
        <w:rPr>
          <w:rFonts w:ascii="Baskerville Old Face" w:hAnsi="Baskerville Old Face" w:cs="Arial"/>
          <w:sz w:val="20"/>
          <w:szCs w:val="20"/>
        </w:rPr>
        <w:t>TracDat</w:t>
      </w:r>
      <w:proofErr w:type="spellEnd"/>
      <w:r w:rsidRPr="00304656">
        <w:rPr>
          <w:rFonts w:ascii="Baskerville Old Face" w:hAnsi="Baskerville Old Face" w:cs="Arial"/>
          <w:sz w:val="20"/>
          <w:szCs w:val="20"/>
        </w:rPr>
        <w:t xml:space="preserve">.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Pr>
          <w:rFonts w:ascii="Baskerville Old Face" w:hAnsi="Baskerville Old Face" w:cs="Arial"/>
          <w:sz w:val="20"/>
          <w:szCs w:val="20"/>
        </w:rPr>
        <w:t>CPR boxes</w:t>
      </w:r>
      <w:r w:rsidRPr="006A6335">
        <w:rPr>
          <w:rFonts w:ascii="Baskerville Old Face" w:hAnsi="Baskerville Old Face" w:cs="Arial"/>
          <w:sz w:val="20"/>
          <w:szCs w:val="20"/>
        </w:rPr>
        <w:t xml:space="preserve"> on </w:t>
      </w:r>
      <w:proofErr w:type="spellStart"/>
      <w:proofErr w:type="gramStart"/>
      <w:r w:rsidRPr="006A6335">
        <w:rPr>
          <w:rFonts w:ascii="Baskerville Old Face" w:hAnsi="Baskerville Old Face" w:cs="Arial"/>
          <w:sz w:val="20"/>
          <w:szCs w:val="20"/>
        </w:rPr>
        <w:t>TracDat</w:t>
      </w:r>
      <w:proofErr w:type="spellEnd"/>
      <w:r>
        <w:rPr>
          <w:rFonts w:ascii="Baskerville Old Face" w:hAnsi="Baskerville Old Face" w:cs="Arial"/>
          <w:sz w:val="20"/>
          <w:szCs w:val="20"/>
        </w:rPr>
        <w:t xml:space="preserve">  under</w:t>
      </w:r>
      <w:proofErr w:type="gramEnd"/>
      <w:r>
        <w:rPr>
          <w:rFonts w:ascii="Baskerville Old Face" w:hAnsi="Baskerville Old Face" w:cs="Arial"/>
          <w:sz w:val="20"/>
          <w:szCs w:val="20"/>
        </w:rPr>
        <w:t xml:space="preserve"> Department Tab -&gt; General </w:t>
      </w:r>
      <w:proofErr w:type="spellStart"/>
      <w:r>
        <w:rPr>
          <w:rFonts w:ascii="Baskerville Old Face" w:hAnsi="Baskerville Old Face" w:cs="Arial"/>
          <w:sz w:val="20"/>
          <w:szCs w:val="20"/>
        </w:rPr>
        <w:t>Subtab</w:t>
      </w:r>
      <w:proofErr w:type="spellEnd"/>
      <w:r w:rsidRPr="006A6335">
        <w:rPr>
          <w:rFonts w:ascii="Baskerville Old Face" w:hAnsi="Baskerville Old Face" w:cs="Arial"/>
          <w:sz w:val="20"/>
          <w:szCs w:val="20"/>
        </w:rPr>
        <w:t>.  Save this word doc i</w:t>
      </w:r>
      <w:r>
        <w:rPr>
          <w:rFonts w:ascii="Baskerville Old Face" w:hAnsi="Baskerville Old Face" w:cs="Arial"/>
          <w:sz w:val="20"/>
          <w:szCs w:val="20"/>
        </w:rPr>
        <w:t>n the following format:  s14cpr</w:t>
      </w:r>
      <w:r w:rsidRPr="006A6335">
        <w:rPr>
          <w:rFonts w:ascii="Baskerville Old Face" w:hAnsi="Baskerville Old Face" w:cs="Arial"/>
          <w:sz w:val="20"/>
          <w:szCs w:val="20"/>
        </w:rPr>
        <w:t xml:space="preserve">_deptname.  Last steps, remember, you will be uploading this copy in to the </w:t>
      </w:r>
      <w:proofErr w:type="spellStart"/>
      <w:r w:rsidRPr="006A6335">
        <w:rPr>
          <w:rFonts w:ascii="Baskerville Old Face" w:hAnsi="Baskerville Old Face" w:cs="Arial"/>
          <w:sz w:val="20"/>
          <w:szCs w:val="20"/>
        </w:rPr>
        <w:t>Trac</w:t>
      </w:r>
      <w:proofErr w:type="spellEnd"/>
      <w:r w:rsidRPr="006A6335">
        <w:rPr>
          <w:rFonts w:ascii="Baskerville Old Face" w:hAnsi="Baskerville Old Face" w:cs="Arial"/>
          <w:sz w:val="20"/>
          <w:szCs w:val="20"/>
        </w:rPr>
        <w:t xml:space="preserve"> </w:t>
      </w:r>
      <w:proofErr w:type="spellStart"/>
      <w:r w:rsidRPr="006A6335">
        <w:rPr>
          <w:rFonts w:ascii="Baskerville Old Face" w:hAnsi="Baskerville Old Face" w:cs="Arial"/>
          <w:sz w:val="20"/>
          <w:szCs w:val="20"/>
        </w:rPr>
        <w:t>Dat</w:t>
      </w:r>
      <w:proofErr w:type="spellEnd"/>
      <w:r w:rsidRPr="006A6335">
        <w:rPr>
          <w:rFonts w:ascii="Baskerville Old Face" w:hAnsi="Baskerville Old Face" w:cs="Arial"/>
          <w:sz w:val="20"/>
          <w:szCs w:val="20"/>
        </w:rPr>
        <w: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w:t>
      </w:r>
      <w:proofErr w:type="gramStart"/>
      <w:r w:rsidRPr="00304656">
        <w:rPr>
          <w:rFonts w:ascii="Baskerville Old Face" w:hAnsi="Baskerville Old Face" w:cs="Arial"/>
          <w:sz w:val="20"/>
          <w:szCs w:val="20"/>
        </w:rPr>
        <w:t xml:space="preserve">:  </w:t>
      </w:r>
      <w:proofErr w:type="gramEnd"/>
      <w:r w:rsidR="00E54CF1">
        <w:fldChar w:fldCharType="begin"/>
      </w:r>
      <w:r w:rsidR="00E54CF1">
        <w:instrText>HYPERLINK "mailto:pappemary@fhda.edu"</w:instrText>
      </w:r>
      <w:r w:rsidR="00E54CF1">
        <w:fldChar w:fldCharType="separate"/>
      </w:r>
      <w:r w:rsidRPr="008B0AA8">
        <w:rPr>
          <w:rStyle w:val="Hyperlink"/>
          <w:rFonts w:ascii="Baskerville Old Face" w:hAnsi="Baskerville Old Face" w:cs="Arial"/>
          <w:sz w:val="20"/>
          <w:szCs w:val="20"/>
        </w:rPr>
        <w:t>pappemary@fhda.edu</w:t>
      </w:r>
      <w:r w:rsidR="00E54CF1">
        <w:fldChar w:fldCharType="end"/>
      </w:r>
      <w:r w:rsidRPr="00304656">
        <w:rPr>
          <w:rFonts w:ascii="Baskerville Old Face" w:hAnsi="Baskerville Old Face" w:cs="Arial"/>
          <w:sz w:val="20"/>
          <w:szCs w:val="20"/>
        </w:rPr>
        <w:t xml:space="preserve"> if you have questions.</w:t>
      </w:r>
    </w:p>
    <w:p w:rsidR="00B970D3" w:rsidRPr="00F16AA7" w:rsidRDefault="00B970D3" w:rsidP="00C831E9">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6030"/>
        <w:gridCol w:w="5580"/>
      </w:tblGrid>
      <w:tr w:rsidR="00B970D3" w:rsidRPr="00304656">
        <w:tc>
          <w:tcPr>
            <w:tcW w:w="2520" w:type="dxa"/>
          </w:tcPr>
          <w:p w:rsidR="00B970D3" w:rsidRPr="00304656" w:rsidRDefault="00B970D3" w:rsidP="00CB3390">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tcPr>
          <w:p w:rsidR="00B970D3" w:rsidRPr="00304656" w:rsidRDefault="00B970D3" w:rsidP="00CB3390">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tcPr>
          <w:p w:rsidR="00B970D3" w:rsidRDefault="00B970D3" w:rsidP="00CB3390">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rsidR="00B970D3" w:rsidRPr="00304656" w:rsidRDefault="00B970D3" w:rsidP="00CB3390">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gramStart"/>
            <w:r>
              <w:rPr>
                <w:rFonts w:ascii="Baskerville Old Face" w:hAnsi="Baskerville Old Face" w:cs="Arial"/>
                <w:b/>
                <w:kern w:val="16"/>
                <w:sz w:val="20"/>
                <w:szCs w:val="20"/>
              </w:rPr>
              <w:t>sorry</w:t>
            </w:r>
            <w:proofErr w:type="gramEnd"/>
            <w:r>
              <w:rPr>
                <w:rFonts w:ascii="Baskerville Old Face" w:hAnsi="Baskerville Old Face" w:cs="Arial"/>
                <w:b/>
                <w:kern w:val="16"/>
                <w:sz w:val="20"/>
                <w:szCs w:val="20"/>
              </w:rPr>
              <w:t xml:space="preserve"> no hyperlinks)</w:t>
            </w:r>
          </w:p>
        </w:tc>
      </w:tr>
      <w:tr w:rsidR="00B970D3" w:rsidRPr="00304656">
        <w:tc>
          <w:tcPr>
            <w:tcW w:w="2520" w:type="dxa"/>
          </w:tcPr>
          <w:p w:rsidR="00B970D3" w:rsidRPr="00304656" w:rsidRDefault="00B970D3" w:rsidP="00CB3390">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B970D3" w:rsidRPr="00304656" w:rsidRDefault="00B970D3" w:rsidP="00CB3390">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B970D3" w:rsidRPr="00304656" w:rsidRDefault="00B970D3" w:rsidP="00CB3390">
            <w:pPr>
              <w:spacing w:after="0" w:line="240" w:lineRule="auto"/>
              <w:jc w:val="both"/>
              <w:rPr>
                <w:rFonts w:ascii="Baskerville Old Face" w:hAnsi="Baskerville Old Face" w:cs="Arial"/>
                <w:sz w:val="20"/>
                <w:szCs w:val="20"/>
              </w:rPr>
            </w:pPr>
          </w:p>
        </w:tc>
        <w:tc>
          <w:tcPr>
            <w:tcW w:w="6030" w:type="dxa"/>
          </w:tcPr>
          <w:p w:rsidR="00B970D3" w:rsidRPr="00C02B55" w:rsidRDefault="00B970D3" w:rsidP="00CB3390">
            <w:pPr>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Biology</w:t>
            </w:r>
          </w:p>
        </w:tc>
        <w:tc>
          <w:tcPr>
            <w:tcW w:w="5580" w:type="dxa"/>
          </w:tcPr>
          <w:p w:rsidR="00B970D3" w:rsidRPr="00304656" w:rsidRDefault="00B970D3" w:rsidP="00CB3390">
            <w:pPr>
              <w:spacing w:after="0" w:line="240" w:lineRule="auto"/>
              <w:jc w:val="both"/>
              <w:rPr>
                <w:rFonts w:ascii="Baskerville Old Face" w:hAnsi="Baskerville Old Face" w:cs="Arial"/>
                <w:sz w:val="20"/>
                <w:szCs w:val="20"/>
              </w:rPr>
            </w:pPr>
          </w:p>
        </w:tc>
      </w:tr>
      <w:tr w:rsidR="00B970D3" w:rsidRPr="00304656">
        <w:trPr>
          <w:trHeight w:val="548"/>
        </w:trPr>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Program Mission Statement:</w:t>
            </w:r>
          </w:p>
        </w:tc>
        <w:tc>
          <w:tcPr>
            <w:tcW w:w="6030" w:type="dxa"/>
          </w:tcPr>
          <w:p w:rsidR="00B970D3" w:rsidRPr="00F177ED" w:rsidRDefault="00B970D3" w:rsidP="00CB3390">
            <w:pPr>
              <w:spacing w:after="0" w:line="240" w:lineRule="auto"/>
              <w:jc w:val="both"/>
              <w:rPr>
                <w:rFonts w:ascii="Baskerville Old Face" w:hAnsi="Baskerville Old Face" w:cs="Arial"/>
                <w:sz w:val="20"/>
                <w:szCs w:val="20"/>
              </w:rPr>
            </w:pPr>
            <w:r w:rsidRPr="00F177ED">
              <w:rPr>
                <w:rFonts w:ascii="Baskerville Old Face" w:hAnsi="Baskerville Old Face" w:cs="Arial"/>
                <w:sz w:val="20"/>
                <w:szCs w:val="20"/>
              </w:rPr>
              <w:t xml:space="preserve">To transfer students majoring in Biology to a 4 year college </w:t>
            </w:r>
            <w:proofErr w:type="gramStart"/>
            <w:r w:rsidRPr="00F177ED">
              <w:rPr>
                <w:rFonts w:ascii="Baskerville Old Face" w:hAnsi="Baskerville Old Face" w:cs="Arial"/>
                <w:sz w:val="20"/>
                <w:szCs w:val="20"/>
              </w:rPr>
              <w:t>to  complete</w:t>
            </w:r>
            <w:proofErr w:type="gramEnd"/>
            <w:r w:rsidRPr="00F177ED">
              <w:rPr>
                <w:rFonts w:ascii="Baskerville Old Face" w:hAnsi="Baskerville Old Face" w:cs="Arial"/>
                <w:sz w:val="20"/>
                <w:szCs w:val="20"/>
              </w:rPr>
              <w:t xml:space="preserve"> their 4 year degree in Biology, to provide prerequisite preparation for nursing and allied health students, and to provide general education lab science courses for students majoring in other disciplines at De Anza College.</w:t>
            </w:r>
          </w:p>
        </w:tc>
        <w:tc>
          <w:tcPr>
            <w:tcW w:w="5580" w:type="dxa"/>
          </w:tcPr>
          <w:p w:rsidR="00B970D3" w:rsidRPr="00304656" w:rsidRDefault="00B970D3" w:rsidP="00CB3390">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B970D3" w:rsidRPr="00304656">
        <w:trPr>
          <w:trHeight w:val="845"/>
        </w:trPr>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What is the primary mission of your program?</w:t>
            </w:r>
          </w:p>
        </w:tc>
        <w:tc>
          <w:tcPr>
            <w:tcW w:w="603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B970D3" w:rsidRPr="00304656">
        <w:trPr>
          <w:trHeight w:val="845"/>
        </w:trPr>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Choose a secondary mission of your program.</w:t>
            </w:r>
          </w:p>
        </w:tc>
        <w:tc>
          <w:tcPr>
            <w:tcW w:w="603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Number of Certificates of Achievement Awarded</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304656" w:rsidRDefault="00B970D3" w:rsidP="00CB3390">
            <w:pPr>
              <w:spacing w:after="0" w:line="240" w:lineRule="auto"/>
              <w:rPr>
                <w:rFonts w:ascii="Baskerville Old Face" w:hAnsi="Baskerville Old Face"/>
                <w:sz w:val="20"/>
                <w:szCs w:val="20"/>
              </w:rPr>
            </w:pPr>
            <w:r w:rsidRPr="00304656">
              <w:rPr>
                <w:rFonts w:ascii="Baskerville Old Face" w:hAnsi="Baskerville Old Face"/>
                <w:sz w:val="20"/>
                <w:szCs w:val="20"/>
              </w:rPr>
              <w:t xml:space="preserve">If applicable, enter the number of certificates of achievement awarded during the current academic year. Please refer to: </w:t>
            </w:r>
          </w:p>
          <w:p w:rsidR="00B970D3" w:rsidRDefault="00022C1B" w:rsidP="00CB3390">
            <w:pPr>
              <w:spacing w:after="0" w:line="240" w:lineRule="auto"/>
              <w:rPr>
                <w:sz w:val="18"/>
                <w:szCs w:val="18"/>
              </w:rPr>
            </w:pPr>
            <w:hyperlink r:id="rId7" w:history="1">
              <w:r w:rsidR="00B970D3" w:rsidRPr="004143E6">
                <w:rPr>
                  <w:rStyle w:val="Hyperlink"/>
                  <w:sz w:val="18"/>
                  <w:szCs w:val="18"/>
                </w:rPr>
                <w:t>http://deanza.fhda.edu/ir/AwardsbyDivision.html</w:t>
              </w:r>
            </w:hyperlink>
            <w:r w:rsidR="00B970D3">
              <w:rPr>
                <w:sz w:val="18"/>
                <w:szCs w:val="18"/>
              </w:rPr>
              <w:t xml:space="preserve">  </w:t>
            </w:r>
          </w:p>
          <w:p w:rsidR="00B970D3" w:rsidRPr="006C0184"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L</w:t>
            </w:r>
            <w:r w:rsidRPr="00443F78">
              <w:rPr>
                <w:rFonts w:ascii="Baskerville Old Face" w:hAnsi="Baskerville Old Face" w:cs="Arial"/>
                <w:sz w:val="20"/>
                <w:szCs w:val="20"/>
              </w:rPr>
              <w:t>eave blank if not applicable to your program</w:t>
            </w:r>
          </w:p>
        </w:tc>
      </w:tr>
      <w:tr w:rsidR="00B970D3" w:rsidRPr="00304656">
        <w:trPr>
          <w:trHeight w:val="917"/>
        </w:trPr>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hAnsi="Baskerville Old Face"/>
                <w:sz w:val="20"/>
                <w:szCs w:val="20"/>
              </w:rPr>
              <w:t xml:space="preserve">Number </w:t>
            </w:r>
            <w:proofErr w:type="spellStart"/>
            <w:r w:rsidRPr="00304656">
              <w:rPr>
                <w:rStyle w:val="afoutputlabel"/>
                <w:rFonts w:ascii="Baskerville Old Face" w:hAnsi="Baskerville Old Face"/>
                <w:sz w:val="20"/>
                <w:szCs w:val="20"/>
              </w:rPr>
              <w:t>Certif</w:t>
            </w:r>
            <w:proofErr w:type="spellEnd"/>
            <w:r w:rsidRPr="00304656">
              <w:rPr>
                <w:rStyle w:val="afoutputlabel"/>
                <w:rFonts w:ascii="Baskerville Old Face" w:hAnsi="Baskerville Old Face"/>
                <w:sz w:val="20"/>
                <w:szCs w:val="20"/>
              </w:rPr>
              <w:t xml:space="preserve"> of Achievement-Advanced awarded:</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851D83" w:rsidRDefault="00B970D3" w:rsidP="00CB3390">
            <w:pPr>
              <w:spacing w:after="0" w:line="240" w:lineRule="auto"/>
              <w:rPr>
                <w:sz w:val="18"/>
                <w:szCs w:val="18"/>
              </w:rPr>
            </w:pPr>
            <w:r w:rsidRPr="00304656">
              <w:rPr>
                <w:rFonts w:ascii="Baskerville Old Face" w:hAnsi="Baskerville Old Face"/>
                <w:sz w:val="20"/>
                <w:szCs w:val="20"/>
              </w:rPr>
              <w:t xml:space="preserve">If applicable, enter the number of certificates of achievement awarded during the current academic year. Please refer to </w:t>
            </w:r>
            <w:hyperlink r:id="rId8" w:history="1">
              <w:r w:rsidRPr="00580D27">
                <w:rPr>
                  <w:rStyle w:val="Hyperlink"/>
                  <w:sz w:val="18"/>
                  <w:szCs w:val="18"/>
                </w:rPr>
                <w:t>http://deanza.fhda.edu/ir/AwardsbyDivision.html</w:t>
              </w:r>
            </w:hyperlink>
            <w:r>
              <w:rPr>
                <w:sz w:val="18"/>
                <w:szCs w:val="18"/>
              </w:rPr>
              <w:t xml:space="preserve"> </w:t>
            </w:r>
          </w:p>
          <w:p w:rsidR="00B970D3" w:rsidRPr="00F16AA7" w:rsidRDefault="00B970D3" w:rsidP="00CB3390">
            <w:pPr>
              <w:spacing w:after="0" w:line="240" w:lineRule="auto"/>
              <w:rPr>
                <w:rFonts w:ascii="Baskerville Old Face" w:hAnsi="Baskerville Old Face" w:cs="Arial"/>
                <w:color w:val="008000"/>
                <w:sz w:val="20"/>
                <w:szCs w:val="20"/>
              </w:rPr>
            </w:pPr>
            <w:proofErr w:type="gramStart"/>
            <w:r w:rsidRPr="00443F78">
              <w:rPr>
                <w:rFonts w:ascii="Baskerville Old Face" w:hAnsi="Baskerville Old Face" w:cs="Arial"/>
                <w:sz w:val="20"/>
                <w:szCs w:val="20"/>
              </w:rPr>
              <w:t>leave</w:t>
            </w:r>
            <w:proofErr w:type="gramEnd"/>
            <w:r w:rsidRPr="00443F78">
              <w:rPr>
                <w:rFonts w:ascii="Baskerville Old Face" w:hAnsi="Baskerville Old Face" w:cs="Arial"/>
                <w:sz w:val="20"/>
                <w:szCs w:val="20"/>
              </w:rPr>
              <w:t xml:space="preserve"> blank if not applicable to your program</w:t>
            </w:r>
          </w:p>
        </w:tc>
      </w:tr>
      <w:tr w:rsidR="00B970D3" w:rsidRPr="00304656">
        <w:trPr>
          <w:trHeight w:val="827"/>
        </w:trPr>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hAnsi="Baskerville Old Face"/>
                <w:sz w:val="20"/>
                <w:szCs w:val="20"/>
              </w:rPr>
              <w:t>Number AA and/or AS Degrees awarded:</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19</w:t>
            </w:r>
          </w:p>
        </w:tc>
        <w:tc>
          <w:tcPr>
            <w:tcW w:w="5580" w:type="dxa"/>
          </w:tcPr>
          <w:p w:rsidR="00B970D3" w:rsidRPr="00851D83" w:rsidRDefault="00B970D3" w:rsidP="00CB3390">
            <w:pPr>
              <w:spacing w:after="0" w:line="240" w:lineRule="auto"/>
              <w:rPr>
                <w:sz w:val="18"/>
                <w:szCs w:val="18"/>
              </w:rPr>
            </w:pPr>
            <w:r w:rsidRPr="00304656">
              <w:rPr>
                <w:rFonts w:ascii="Baskerville Old Face" w:hAnsi="Baskerville Old Face"/>
                <w:sz w:val="20"/>
                <w:szCs w:val="20"/>
              </w:rPr>
              <w:t xml:space="preserve">If applicable, enter the number of certificates of achievement awarded during the current academic year. Please refer to </w:t>
            </w:r>
            <w:hyperlink r:id="rId9" w:history="1">
              <w:r w:rsidRPr="00580D27">
                <w:rPr>
                  <w:rStyle w:val="Hyperlink"/>
                  <w:sz w:val="18"/>
                  <w:szCs w:val="18"/>
                </w:rPr>
                <w:t>http://deanza.fhda.edu/ir/AwardsbyDivision.html</w:t>
              </w:r>
            </w:hyperlink>
            <w:r>
              <w:rPr>
                <w:sz w:val="18"/>
                <w:szCs w:val="18"/>
              </w:rPr>
              <w:t xml:space="preserve"> </w:t>
            </w:r>
          </w:p>
          <w:p w:rsidR="00B970D3" w:rsidRPr="00F16AA7" w:rsidRDefault="00B970D3" w:rsidP="00CB3390">
            <w:pPr>
              <w:spacing w:after="0" w:line="240" w:lineRule="auto"/>
              <w:rPr>
                <w:rFonts w:ascii="Baskerville Old Face" w:hAnsi="Baskerville Old Face" w:cs="Arial"/>
                <w:color w:val="008000"/>
                <w:sz w:val="20"/>
                <w:szCs w:val="20"/>
              </w:rPr>
            </w:pPr>
            <w:proofErr w:type="gramStart"/>
            <w:r w:rsidRPr="00443F78">
              <w:rPr>
                <w:rFonts w:ascii="Baskerville Old Face" w:hAnsi="Baskerville Old Face" w:cs="Arial"/>
                <w:sz w:val="20"/>
                <w:szCs w:val="20"/>
              </w:rPr>
              <w:t>leave</w:t>
            </w:r>
            <w:proofErr w:type="gramEnd"/>
            <w:r w:rsidRPr="00443F78">
              <w:rPr>
                <w:rFonts w:ascii="Baskerville Old Face" w:hAnsi="Baskerville Old Face" w:cs="Arial"/>
                <w:sz w:val="20"/>
                <w:szCs w:val="20"/>
              </w:rPr>
              <w:t xml:space="preserve"> blank if not applicable to your program</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w:t>
            </w:r>
            <w:r w:rsidRPr="00304656">
              <w:rPr>
                <w:rFonts w:ascii="Baskerville Old Face" w:hAnsi="Baskerville Old Face" w:cs="Arial"/>
                <w:sz w:val="20"/>
                <w:szCs w:val="20"/>
              </w:rPr>
              <w:t>:  # Faculty Served</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7D394C" w:rsidRDefault="00B970D3" w:rsidP="00CB3390">
            <w:pPr>
              <w:spacing w:after="0" w:line="240" w:lineRule="auto"/>
              <w:rPr>
                <w:rFonts w:ascii="Baskerville Old Face" w:hAnsi="Baskerville Old Face"/>
                <w:sz w:val="20"/>
                <w:szCs w:val="20"/>
              </w:rPr>
            </w:pPr>
            <w:r w:rsidRPr="007D394C">
              <w:rPr>
                <w:rFonts w:ascii="Baskerville Old Face" w:hAnsi="Baskerville Old Face"/>
                <w:sz w:val="20"/>
                <w:szCs w:val="20"/>
              </w:rPr>
              <w:t xml:space="preserve">Only for </w:t>
            </w:r>
            <w:proofErr w:type="gramStart"/>
            <w:r w:rsidRPr="007D394C">
              <w:rPr>
                <w:rFonts w:ascii="Baskerville Old Face" w:hAnsi="Baskerville Old Face"/>
                <w:sz w:val="20"/>
                <w:szCs w:val="20"/>
              </w:rPr>
              <w:t>programs that serves</w:t>
            </w:r>
            <w:proofErr w:type="gramEnd"/>
            <w:r w:rsidRPr="007D394C">
              <w:rPr>
                <w:rFonts w:ascii="Baskerville Old Face" w:hAnsi="Baskerville Old Face"/>
                <w:sz w:val="20"/>
                <w:szCs w:val="20"/>
              </w:rPr>
              <w:t xml:space="preserve"> staff or students in a capacity other than traditional instruction, e.g. tutorial support, service learning,</w:t>
            </w:r>
            <w:r>
              <w:rPr>
                <w:rFonts w:ascii="Baskerville Old Face" w:hAnsi="Baskerville Old Face"/>
                <w:sz w:val="20"/>
                <w:szCs w:val="20"/>
              </w:rPr>
              <w:t xml:space="preserve"> </w:t>
            </w:r>
            <w:r w:rsidRPr="007D394C">
              <w:rPr>
                <w:rFonts w:ascii="Baskerville Old Face" w:hAnsi="Baskerville Old Face"/>
                <w:sz w:val="20"/>
                <w:szCs w:val="20"/>
              </w:rPr>
              <w:t>etc.</w:t>
            </w:r>
          </w:p>
          <w:p w:rsidR="00B970D3" w:rsidRPr="007D394C" w:rsidRDefault="00B970D3" w:rsidP="00CB3390">
            <w:pPr>
              <w:spacing w:after="0" w:line="240" w:lineRule="auto"/>
              <w:rPr>
                <w:rFonts w:ascii="Baskerville Old Face" w:hAnsi="Baskerville Old Face"/>
                <w:sz w:val="20"/>
                <w:szCs w:val="20"/>
              </w:rPr>
            </w:pPr>
            <w:r w:rsidRPr="007D394C">
              <w:rPr>
                <w:rFonts w:ascii="Baskerville Old Face" w:hAnsi="Baskerville Old Face"/>
                <w:sz w:val="20"/>
                <w:szCs w:val="20"/>
              </w:rPr>
              <w:lastRenderedPageBreak/>
              <w:t xml:space="preserve">0 = no change;  (X)= decreased; X = increased; blank= </w:t>
            </w:r>
          </w:p>
          <w:p w:rsidR="00B970D3" w:rsidRPr="00304656" w:rsidRDefault="00B970D3" w:rsidP="00CB3390">
            <w:pPr>
              <w:spacing w:after="0" w:line="240" w:lineRule="auto"/>
              <w:rPr>
                <w:rFonts w:ascii="Baskerville Old Face" w:hAnsi="Baskerville Old Face" w:cs="Arial"/>
                <w:sz w:val="20"/>
                <w:szCs w:val="20"/>
              </w:rPr>
            </w:pPr>
            <w:proofErr w:type="gramStart"/>
            <w:r w:rsidRPr="007D394C">
              <w:rPr>
                <w:rFonts w:ascii="Baskerville Old Face" w:hAnsi="Baskerville Old Face"/>
                <w:sz w:val="20"/>
                <w:szCs w:val="20"/>
              </w:rPr>
              <w:t>not</w:t>
            </w:r>
            <w:proofErr w:type="gramEnd"/>
            <w:r w:rsidRPr="007D394C">
              <w:rPr>
                <w:rFonts w:ascii="Baskerville Old Face" w:hAnsi="Baskerville Old Face"/>
                <w:sz w:val="20"/>
                <w:szCs w:val="20"/>
              </w:rPr>
              <w:t xml:space="preserve"> applicable to your program</w:t>
            </w:r>
          </w:p>
        </w:tc>
      </w:tr>
      <w:tr w:rsidR="00B970D3" w:rsidRPr="00304656">
        <w:trPr>
          <w:trHeight w:val="953"/>
        </w:trPr>
        <w:tc>
          <w:tcPr>
            <w:tcW w:w="2520" w:type="dxa"/>
          </w:tcPr>
          <w:p w:rsidR="00B970D3" w:rsidRPr="007D394C" w:rsidRDefault="00B970D3" w:rsidP="00CB3390">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lastRenderedPageBreak/>
              <w:t xml:space="preserve">I.B.2a </w:t>
            </w:r>
            <w:r w:rsidRPr="007D394C">
              <w:rPr>
                <w:rFonts w:ascii="Baskerville Old Face" w:hAnsi="Baskerville Old Face" w:cs="Arial"/>
                <w:sz w:val="20"/>
                <w:szCs w:val="20"/>
              </w:rPr>
              <w:t>Academic Services and LR:  # Student   Served</w:t>
            </w:r>
          </w:p>
        </w:tc>
        <w:tc>
          <w:tcPr>
            <w:tcW w:w="6030" w:type="dxa"/>
          </w:tcPr>
          <w:p w:rsidR="00B970D3" w:rsidRPr="00304656" w:rsidRDefault="00B970D3" w:rsidP="00CB3390">
            <w:pPr>
              <w:spacing w:after="0" w:line="240" w:lineRule="auto"/>
              <w:contextualSpacing/>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7D394C" w:rsidRDefault="00B970D3" w:rsidP="00CB3390">
            <w:pPr>
              <w:spacing w:after="0" w:line="240" w:lineRule="auto"/>
              <w:rPr>
                <w:rFonts w:ascii="Baskerville Old Face" w:hAnsi="Baskerville Old Face"/>
                <w:sz w:val="20"/>
                <w:szCs w:val="20"/>
              </w:rPr>
            </w:pPr>
            <w:r w:rsidRPr="007D394C">
              <w:rPr>
                <w:rFonts w:ascii="Baskerville Old Face" w:hAnsi="Baskerville Old Face"/>
                <w:sz w:val="20"/>
                <w:szCs w:val="20"/>
              </w:rPr>
              <w:t xml:space="preserve">Only for </w:t>
            </w:r>
            <w:proofErr w:type="gramStart"/>
            <w:r w:rsidRPr="007D394C">
              <w:rPr>
                <w:rFonts w:ascii="Baskerville Old Face" w:hAnsi="Baskerville Old Face"/>
                <w:sz w:val="20"/>
                <w:szCs w:val="20"/>
              </w:rPr>
              <w:t>programs that serves</w:t>
            </w:r>
            <w:proofErr w:type="gramEnd"/>
            <w:r w:rsidRPr="007D394C">
              <w:rPr>
                <w:rFonts w:ascii="Baskerville Old Face" w:hAnsi="Baskerville Old Face"/>
                <w:sz w:val="20"/>
                <w:szCs w:val="20"/>
              </w:rPr>
              <w:t xml:space="preserve"> staff or students in a capacity other than traditional instruction, e.g. tutorial support, service learning,</w:t>
            </w:r>
            <w:r>
              <w:rPr>
                <w:rFonts w:ascii="Baskerville Old Face" w:hAnsi="Baskerville Old Face"/>
                <w:sz w:val="20"/>
                <w:szCs w:val="20"/>
              </w:rPr>
              <w:t xml:space="preserve"> </w:t>
            </w:r>
            <w:r w:rsidRPr="007D394C">
              <w:rPr>
                <w:rFonts w:ascii="Baskerville Old Face" w:hAnsi="Baskerville Old Face"/>
                <w:sz w:val="20"/>
                <w:szCs w:val="20"/>
              </w:rPr>
              <w:t>etc.</w:t>
            </w:r>
          </w:p>
          <w:p w:rsidR="00B970D3" w:rsidRPr="007D394C" w:rsidRDefault="00B970D3" w:rsidP="00CB3390">
            <w:pPr>
              <w:spacing w:after="0" w:line="240" w:lineRule="auto"/>
              <w:rPr>
                <w:rFonts w:ascii="Baskerville Old Face" w:hAnsi="Baskerville Old Face"/>
                <w:sz w:val="20"/>
                <w:szCs w:val="20"/>
              </w:rPr>
            </w:pPr>
            <w:r w:rsidRPr="007D394C">
              <w:rPr>
                <w:rFonts w:ascii="Baskerville Old Face" w:hAnsi="Baskerville Old Face"/>
                <w:sz w:val="20"/>
                <w:szCs w:val="20"/>
              </w:rPr>
              <w:t xml:space="preserve">0 = no change;  (X)= decreased; X = increased; blank= </w:t>
            </w:r>
          </w:p>
          <w:p w:rsidR="00B970D3" w:rsidRPr="00C80C60" w:rsidRDefault="00B970D3" w:rsidP="00CB3390">
            <w:pPr>
              <w:spacing w:after="0" w:line="240" w:lineRule="auto"/>
              <w:contextualSpacing/>
              <w:rPr>
                <w:rFonts w:ascii="Baskerville Old Face" w:hAnsi="Baskerville Old Face" w:cs="Arial"/>
                <w:sz w:val="20"/>
                <w:szCs w:val="20"/>
              </w:rPr>
            </w:pPr>
            <w:proofErr w:type="gramStart"/>
            <w:r w:rsidRPr="007D394C">
              <w:rPr>
                <w:rFonts w:ascii="Baskerville Old Face" w:hAnsi="Baskerville Old Face"/>
                <w:sz w:val="20"/>
                <w:szCs w:val="20"/>
              </w:rPr>
              <w:t>not</w:t>
            </w:r>
            <w:proofErr w:type="gramEnd"/>
            <w:r w:rsidRPr="007D394C">
              <w:rPr>
                <w:rFonts w:ascii="Baskerville Old Face" w:hAnsi="Baskerville Old Face"/>
                <w:sz w:val="20"/>
                <w:szCs w:val="20"/>
              </w:rPr>
              <w:t xml:space="preserve"> applicable to your program</w:t>
            </w:r>
          </w:p>
        </w:tc>
      </w:tr>
      <w:tr w:rsidR="00B970D3" w:rsidRPr="00304656">
        <w:trPr>
          <w:trHeight w:val="953"/>
        </w:trPr>
        <w:tc>
          <w:tcPr>
            <w:tcW w:w="2520" w:type="dxa"/>
          </w:tcPr>
          <w:p w:rsidR="00B970D3" w:rsidRPr="007D394C" w:rsidRDefault="00B970D3" w:rsidP="00CB3390">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Staff   Served</w:t>
            </w:r>
          </w:p>
        </w:tc>
        <w:tc>
          <w:tcPr>
            <w:tcW w:w="6030" w:type="dxa"/>
          </w:tcPr>
          <w:p w:rsidR="00B970D3" w:rsidRPr="00304656" w:rsidRDefault="00B970D3" w:rsidP="00CB3390">
            <w:pPr>
              <w:spacing w:after="0" w:line="240" w:lineRule="auto"/>
              <w:contextualSpacing/>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7D394C" w:rsidRDefault="00B970D3" w:rsidP="00CB3390">
            <w:pPr>
              <w:spacing w:after="0" w:line="240" w:lineRule="auto"/>
              <w:rPr>
                <w:rFonts w:ascii="Baskerville Old Face" w:hAnsi="Baskerville Old Face"/>
                <w:sz w:val="20"/>
                <w:szCs w:val="20"/>
              </w:rPr>
            </w:pPr>
            <w:r w:rsidRPr="00C80C60">
              <w:rPr>
                <w:rFonts w:ascii="Baskerville Old Face" w:hAnsi="Baskerville Old Face" w:cs="Arial"/>
                <w:sz w:val="20"/>
                <w:szCs w:val="20"/>
              </w:rPr>
              <w:t xml:space="preserve"> </w:t>
            </w:r>
            <w:r w:rsidRPr="007D394C">
              <w:rPr>
                <w:rFonts w:ascii="Baskerville Old Face" w:hAnsi="Baskerville Old Face"/>
                <w:sz w:val="20"/>
                <w:szCs w:val="20"/>
              </w:rPr>
              <w:t xml:space="preserve">Only for </w:t>
            </w:r>
            <w:proofErr w:type="gramStart"/>
            <w:r w:rsidRPr="007D394C">
              <w:rPr>
                <w:rFonts w:ascii="Baskerville Old Face" w:hAnsi="Baskerville Old Face"/>
                <w:sz w:val="20"/>
                <w:szCs w:val="20"/>
              </w:rPr>
              <w:t>programs that serves</w:t>
            </w:r>
            <w:proofErr w:type="gramEnd"/>
            <w:r w:rsidRPr="007D394C">
              <w:rPr>
                <w:rFonts w:ascii="Baskerville Old Face" w:hAnsi="Baskerville Old Face"/>
                <w:sz w:val="20"/>
                <w:szCs w:val="20"/>
              </w:rPr>
              <w:t xml:space="preserve"> staff or students in a capacity other than traditional instruction, e.g. tutorial support, service learning,</w:t>
            </w:r>
            <w:r>
              <w:rPr>
                <w:rFonts w:ascii="Baskerville Old Face" w:hAnsi="Baskerville Old Face"/>
                <w:sz w:val="20"/>
                <w:szCs w:val="20"/>
              </w:rPr>
              <w:t xml:space="preserve"> </w:t>
            </w:r>
            <w:r w:rsidRPr="007D394C">
              <w:rPr>
                <w:rFonts w:ascii="Baskerville Old Face" w:hAnsi="Baskerville Old Face"/>
                <w:sz w:val="20"/>
                <w:szCs w:val="20"/>
              </w:rPr>
              <w:t>etc.</w:t>
            </w:r>
          </w:p>
          <w:p w:rsidR="00B970D3" w:rsidRPr="007D394C" w:rsidRDefault="00B970D3" w:rsidP="00CB3390">
            <w:pPr>
              <w:spacing w:after="0" w:line="240" w:lineRule="auto"/>
              <w:rPr>
                <w:rFonts w:ascii="Baskerville Old Face" w:hAnsi="Baskerville Old Face"/>
                <w:sz w:val="20"/>
                <w:szCs w:val="20"/>
              </w:rPr>
            </w:pPr>
            <w:r w:rsidRPr="007D394C">
              <w:rPr>
                <w:rFonts w:ascii="Baskerville Old Face" w:hAnsi="Baskerville Old Face"/>
                <w:sz w:val="20"/>
                <w:szCs w:val="20"/>
              </w:rPr>
              <w:t xml:space="preserve">0 = no change;  (X)= decreased; X = increased; blank= </w:t>
            </w:r>
          </w:p>
          <w:p w:rsidR="00B970D3" w:rsidRPr="00C80C60" w:rsidRDefault="00B970D3" w:rsidP="00CB3390">
            <w:pPr>
              <w:spacing w:after="0" w:line="240" w:lineRule="auto"/>
              <w:contextualSpacing/>
              <w:rPr>
                <w:rFonts w:ascii="Baskerville Old Face" w:hAnsi="Baskerville Old Face" w:cs="Arial"/>
                <w:b/>
                <w:sz w:val="20"/>
                <w:szCs w:val="20"/>
              </w:rPr>
            </w:pPr>
            <w:proofErr w:type="gramStart"/>
            <w:r w:rsidRPr="007D394C">
              <w:rPr>
                <w:rFonts w:ascii="Baskerville Old Face" w:hAnsi="Baskerville Old Face"/>
                <w:sz w:val="20"/>
                <w:szCs w:val="20"/>
              </w:rPr>
              <w:t>not</w:t>
            </w:r>
            <w:proofErr w:type="gramEnd"/>
            <w:r w:rsidRPr="007D394C">
              <w:rPr>
                <w:rFonts w:ascii="Baskerville Old Face" w:hAnsi="Baskerville Old Face"/>
                <w:sz w:val="20"/>
                <w:szCs w:val="20"/>
              </w:rPr>
              <w:t xml:space="preserve"> applicable to your program</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 xml:space="preserve">Enrollment has continued to increase in most targeted student groups. African American student enrollment has increased to 294 from 262 the previous year, Filipino students have increased to 652 from 628, </w:t>
            </w:r>
            <w:proofErr w:type="gramStart"/>
            <w:r>
              <w:rPr>
                <w:rFonts w:ascii="Baskerville Old Face" w:hAnsi="Baskerville Old Face"/>
                <w:sz w:val="20"/>
                <w:szCs w:val="20"/>
              </w:rPr>
              <w:t>Latino</w:t>
            </w:r>
            <w:proofErr w:type="gramEnd"/>
            <w:r>
              <w:rPr>
                <w:rFonts w:ascii="Baskerville Old Face" w:hAnsi="Baskerville Old Face"/>
                <w:sz w:val="20"/>
                <w:szCs w:val="20"/>
              </w:rPr>
              <w:t xml:space="preserve"> students have increased to 1,439 from 1,141. The Pacific Islander student population has </w:t>
            </w:r>
            <w:proofErr w:type="gramStart"/>
            <w:r>
              <w:rPr>
                <w:rFonts w:ascii="Baskerville Old Face" w:hAnsi="Baskerville Old Face"/>
                <w:sz w:val="20"/>
                <w:szCs w:val="20"/>
              </w:rPr>
              <w:t>remained  stable</w:t>
            </w:r>
            <w:proofErr w:type="gramEnd"/>
            <w:r>
              <w:rPr>
                <w:rFonts w:ascii="Baskerville Old Face" w:hAnsi="Baskerville Old Face"/>
                <w:sz w:val="20"/>
                <w:szCs w:val="20"/>
              </w:rPr>
              <w:t xml:space="preserve"> declining in number by only one student.</w:t>
            </w:r>
          </w:p>
        </w:tc>
        <w:tc>
          <w:tcPr>
            <w:tcW w:w="5580" w:type="dxa"/>
          </w:tcPr>
          <w:p w:rsidR="00B970D3"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student success</w:t>
            </w:r>
            <w:r>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B970D3" w:rsidRPr="00C80C60" w:rsidRDefault="00B970D3" w:rsidP="00CB3390">
            <w:pPr>
              <w:spacing w:after="0" w:line="240" w:lineRule="auto"/>
              <w:rPr>
                <w:rFonts w:ascii="Baskerville Old Face" w:hAnsi="Baskerville Old Face" w:cs="Arial"/>
                <w:sz w:val="18"/>
                <w:szCs w:val="18"/>
                <w:highlight w:val="yellow"/>
              </w:rPr>
            </w:pPr>
            <w:r>
              <w:rPr>
                <w:rFonts w:ascii="Baskerville Old Face" w:hAnsi="Baskerville Old Face" w:cs="Arial"/>
                <w:sz w:val="18"/>
                <w:szCs w:val="18"/>
              </w:rPr>
              <w:t>(Program reviews 2008-09</w:t>
            </w:r>
            <w:r w:rsidRPr="00F277EE">
              <w:rPr>
                <w:rFonts w:ascii="Baskerville Old Face" w:hAnsi="Baskerville Old Face" w:cs="Arial"/>
                <w:sz w:val="18"/>
                <w:szCs w:val="18"/>
              </w:rPr>
              <w:t xml:space="preserve"> </w:t>
            </w:r>
            <w:r>
              <w:rPr>
                <w:rFonts w:ascii="Baskerville Old Face" w:hAnsi="Baskerville Old Face" w:cs="Arial"/>
                <w:sz w:val="18"/>
                <w:szCs w:val="18"/>
              </w:rPr>
              <w:t xml:space="preserve">through 2012-13 </w:t>
            </w:r>
            <w:r w:rsidRPr="00F277EE">
              <w:rPr>
                <w:rFonts w:ascii="Baskerville Old Face" w:hAnsi="Baskerville Old Face" w:cs="Arial"/>
                <w:sz w:val="18"/>
                <w:szCs w:val="18"/>
              </w:rPr>
              <w:t>available at:</w:t>
            </w:r>
            <w:r w:rsidRPr="00F277EE">
              <w:rPr>
                <w:rFonts w:ascii="Baskerville Old Face" w:hAnsi="Baskerville Old Face" w:cs="Arial"/>
                <w:sz w:val="20"/>
                <w:szCs w:val="20"/>
              </w:rPr>
              <w:t xml:space="preserve"> </w:t>
            </w:r>
            <w:hyperlink r:id="rId10" w:history="1">
              <w:r w:rsidRPr="00D35FC6">
                <w:rPr>
                  <w:rStyle w:val="Hyperlink"/>
                  <w:rFonts w:ascii="Baskerville Old Face" w:hAnsi="Baskerville Old Face"/>
                  <w:sz w:val="20"/>
                  <w:szCs w:val="20"/>
                </w:rPr>
                <w:t>http://deanza.edu/gov/IPBT/program_review_files.html</w:t>
              </w:r>
            </w:hyperlink>
            <w:proofErr w:type="gramStart"/>
            <w:r>
              <w:rPr>
                <w:rFonts w:ascii="Baskerville Old Face" w:hAnsi="Baskerville Old Face" w:cs="Arial"/>
                <w:sz w:val="18"/>
                <w:szCs w:val="18"/>
              </w:rPr>
              <w:t xml:space="preserve"> )</w:t>
            </w:r>
            <w:proofErr w:type="gramEnd"/>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Pr="00304656">
              <w:rPr>
                <w:rStyle w:val="afoutputlabel"/>
                <w:rFonts w:ascii="Baskerville Old Face" w:hAnsi="Baskerville Old Face"/>
                <w:sz w:val="20"/>
                <w:szCs w:val="20"/>
              </w:rPr>
              <w:t>Trends in equity gap:</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The Biology Department has increased its success rates f or Filipino students from 74% to 76%. Student success rates for African American and Latino students have remained the same at 62%.  Student success rates for Pacific Islanders decreased from 64% to 62%.</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1" w:history="1">
              <w:r w:rsidRPr="00681097">
                <w:rPr>
                  <w:rStyle w:val="Hyperlink"/>
                  <w:rFonts w:ascii="Baskerville Old Face" w:hAnsi="Baskerville Old Face" w:cs="Arial"/>
                  <w:sz w:val="20"/>
                  <w:szCs w:val="20"/>
                </w:rPr>
                <w:t>http://www.deanza.edu/president/EducationalMasterPlan2010-2015Final.pdf</w:t>
              </w:r>
            </w:hyperlink>
            <w:proofErr w:type="gramStart"/>
            <w:r>
              <w:rPr>
                <w:rFonts w:ascii="Baskerville Old Face" w:hAnsi="Baskerville Old Face" w:cs="Arial"/>
                <w:sz w:val="20"/>
                <w:szCs w:val="20"/>
              </w:rPr>
              <w:t xml:space="preserve"> </w:t>
            </w:r>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p.16.</w:t>
            </w:r>
          </w:p>
          <w:p w:rsidR="00B970D3" w:rsidRPr="00F277EE" w:rsidRDefault="00B970D3" w:rsidP="00CB3390">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Pr="00304656">
              <w:rPr>
                <w:rStyle w:val="afoutputlabel"/>
                <w:rFonts w:ascii="Baskerville Old Face" w:hAnsi="Baskerville Old Face"/>
                <w:sz w:val="20"/>
                <w:szCs w:val="20"/>
              </w:rPr>
              <w:t>Closing the student equity gap:</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 xml:space="preserve">The Biology Department has continued to work to provide students wit h tutors inside and out side the class, utilize technology in our classrooms, web site locations for course information, email access and office hour availabilities for students to </w:t>
            </w:r>
            <w:proofErr w:type="gramStart"/>
            <w:r>
              <w:rPr>
                <w:rFonts w:ascii="Baskerville Old Face" w:hAnsi="Baskerville Old Face"/>
                <w:sz w:val="20"/>
                <w:szCs w:val="20"/>
              </w:rPr>
              <w:t>interact  and</w:t>
            </w:r>
            <w:proofErr w:type="gramEnd"/>
            <w:r>
              <w:rPr>
                <w:rFonts w:ascii="Baskerville Old Face" w:hAnsi="Baskerville Old Face"/>
                <w:sz w:val="20"/>
                <w:szCs w:val="20"/>
              </w:rPr>
              <w:t xml:space="preserve"> ask questions as needed.</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2"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A74838" w:rsidRDefault="00B970D3" w:rsidP="00CB3390">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 xml:space="preserve">II. A.4.a.Plan if success rate of program </w:t>
            </w:r>
            <w:r>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tcPr>
          <w:p w:rsidR="00B970D3" w:rsidRPr="00A74838"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A74838" w:rsidRDefault="00B970D3" w:rsidP="00CB3390">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3"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B970D3" w:rsidRPr="00A74838" w:rsidRDefault="00B970D3" w:rsidP="00CB3390">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B970D3" w:rsidRPr="00304656">
        <w:tc>
          <w:tcPr>
            <w:tcW w:w="2520" w:type="dxa"/>
          </w:tcPr>
          <w:p w:rsidR="00B970D3" w:rsidRPr="00A74838" w:rsidRDefault="00B970D3" w:rsidP="00CB3390">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A.4.b. Plan if success rate</w:t>
            </w:r>
            <w:r>
              <w:rPr>
                <w:rFonts w:ascii="Baskerville Old Face" w:eastAsia="MS Mincho" w:hAnsi="Baskerville Old Face"/>
                <w:sz w:val="20"/>
                <w:szCs w:val="20"/>
              </w:rPr>
              <w:t xml:space="preserve"> of ethnic group(s) i</w:t>
            </w:r>
            <w:r w:rsidRPr="00A74838">
              <w:rPr>
                <w:rFonts w:ascii="Baskerville Old Face" w:eastAsia="MS Mincho" w:hAnsi="Baskerville Old Face"/>
                <w:sz w:val="20"/>
                <w:szCs w:val="20"/>
              </w:rPr>
              <w:t>s below 60%</w:t>
            </w:r>
          </w:p>
        </w:tc>
        <w:tc>
          <w:tcPr>
            <w:tcW w:w="6030" w:type="dxa"/>
          </w:tcPr>
          <w:p w:rsidR="00B970D3" w:rsidRPr="00A74838"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A74838" w:rsidRDefault="00B970D3" w:rsidP="00CB3390">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4" w:history="1">
              <w:r w:rsidRPr="001E3C38">
                <w:rPr>
                  <w:rStyle w:val="Hyperlink"/>
                  <w:rFonts w:ascii="Baskerville Old Face" w:hAnsi="Baskerville Old Face" w:cs="Arial"/>
                  <w:sz w:val="20"/>
                  <w:szCs w:val="20"/>
                </w:rPr>
                <w:t>http://www.deanza.edu/ir/deanza-research-projects/2012_13/ACCJC_IS.pdf</w:t>
              </w:r>
            </w:hyperlink>
            <w:r w:rsidRPr="00A74838">
              <w:rPr>
                <w:rFonts w:ascii="Baskerville Old Face" w:hAnsi="Baskerville Old Face" w:cs="Arial"/>
                <w:sz w:val="20"/>
                <w:szCs w:val="20"/>
              </w:rPr>
              <w:t xml:space="preserve"> </w:t>
            </w:r>
          </w:p>
          <w:p w:rsidR="00B970D3" w:rsidRPr="00A74838" w:rsidRDefault="00B970D3" w:rsidP="00CB3390">
            <w:pPr>
              <w:spacing w:after="0" w:line="240" w:lineRule="auto"/>
              <w:rPr>
                <w:rFonts w:ascii="Baskerville Old Face" w:hAnsi="Baskerville Old Face" w:cs="Arial"/>
                <w:sz w:val="20"/>
                <w:szCs w:val="20"/>
              </w:rPr>
            </w:pPr>
          </w:p>
          <w:p w:rsidR="00B970D3" w:rsidRPr="00A74838" w:rsidRDefault="00B970D3" w:rsidP="00CB3390">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lastRenderedPageBreak/>
              <w:t>Are success rates by ethnicity at or above 60%, if not, what are the department’s plans to bring the success rates of the ethnic group(s) up to this level?</w:t>
            </w:r>
          </w:p>
        </w:tc>
      </w:tr>
      <w:tr w:rsidR="00B970D3" w:rsidRPr="00304656">
        <w:tc>
          <w:tcPr>
            <w:tcW w:w="2520" w:type="dxa"/>
          </w:tcPr>
          <w:p w:rsidR="00B970D3" w:rsidRPr="003C1131" w:rsidRDefault="00B970D3" w:rsidP="00CB3390">
            <w:pPr>
              <w:spacing w:after="0" w:line="240" w:lineRule="auto"/>
              <w:rPr>
                <w:rFonts w:ascii="Baskerville Old Face" w:eastAsia="MS Mincho" w:hAnsi="Baskerville Old Face"/>
                <w:sz w:val="20"/>
                <w:szCs w:val="20"/>
              </w:rPr>
            </w:pPr>
            <w:r w:rsidRPr="003C1131">
              <w:rPr>
                <w:rFonts w:ascii="Baskerville Old Face" w:eastAsia="MS Mincho" w:hAnsi="Baskerville Old Face"/>
                <w:sz w:val="20"/>
                <w:szCs w:val="20"/>
              </w:rPr>
              <w:lastRenderedPageBreak/>
              <w:t>II. A.4.c.Resources needed to reach institutional standard</w:t>
            </w:r>
          </w:p>
        </w:tc>
        <w:tc>
          <w:tcPr>
            <w:tcW w:w="6030" w:type="dxa"/>
          </w:tcPr>
          <w:p w:rsidR="00B970D3" w:rsidRPr="003C1131" w:rsidRDefault="00B970D3" w:rsidP="00CB3390">
            <w:pPr>
              <w:spacing w:after="0" w:line="240" w:lineRule="auto"/>
              <w:rPr>
                <w:rFonts w:ascii="Baskerville Old Face" w:hAnsi="Baskerville Old Face"/>
                <w:sz w:val="20"/>
                <w:szCs w:val="20"/>
              </w:rPr>
            </w:pPr>
            <w:r w:rsidRPr="003C1131">
              <w:rPr>
                <w:rFonts w:ascii="Baskerville Old Face" w:hAnsi="Baskerville Old Face"/>
                <w:sz w:val="20"/>
                <w:szCs w:val="20"/>
              </w:rPr>
              <w:t>N/A</w:t>
            </w:r>
          </w:p>
        </w:tc>
        <w:tc>
          <w:tcPr>
            <w:tcW w:w="5580" w:type="dxa"/>
          </w:tcPr>
          <w:p w:rsidR="00B970D3" w:rsidRPr="00A74838" w:rsidRDefault="00B970D3" w:rsidP="00CB3390">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Pr="001E3C38">
                <w:rPr>
                  <w:rStyle w:val="Hyperlink"/>
                  <w:rFonts w:ascii="Baskerville Old Face" w:hAnsi="Baskerville Old Face" w:cs="Arial"/>
                  <w:sz w:val="20"/>
                  <w:szCs w:val="20"/>
                </w:rPr>
                <w:t>http://www.deanza.edu/ir/deanza-research-projects/2012_13/ACCJC_IS.pdf</w:t>
              </w:r>
            </w:hyperlink>
            <w:r>
              <w:rPr>
                <w:rStyle w:val="Hyperlink"/>
                <w:rFonts w:ascii="Baskerville Old Face" w:hAnsi="Baskerville Old Face" w:cs="Arial"/>
                <w:sz w:val="20"/>
                <w:szCs w:val="20"/>
              </w:rPr>
              <w:t xml:space="preserve"> </w:t>
            </w:r>
          </w:p>
          <w:p w:rsidR="00B970D3" w:rsidRPr="00A74838" w:rsidRDefault="00B970D3" w:rsidP="00CB3390">
            <w:pPr>
              <w:spacing w:after="0" w:line="240" w:lineRule="auto"/>
              <w:rPr>
                <w:rFonts w:ascii="Baskerville Old Face" w:hAnsi="Baskerville Old Face" w:cs="Arial"/>
                <w:sz w:val="20"/>
                <w:szCs w:val="20"/>
              </w:rPr>
            </w:pPr>
          </w:p>
          <w:p w:rsidR="00B970D3" w:rsidRPr="00A74838" w:rsidRDefault="00B970D3" w:rsidP="00CB3390">
            <w:pPr>
              <w:pStyle w:val="Default"/>
              <w:rPr>
                <w:rFonts w:ascii="Baskerville Old Face" w:hAnsi="Baskerville Old Face" w:cs="Arial"/>
                <w:color w:val="auto"/>
                <w:sz w:val="20"/>
                <w:szCs w:val="20"/>
              </w:rPr>
            </w:pPr>
            <w:r w:rsidRPr="00A74838">
              <w:rPr>
                <w:rFonts w:ascii="Baskerville Old Face" w:hAnsi="Baskerville Old Face" w:cs="Arial"/>
                <w:color w:val="auto"/>
                <w:sz w:val="20"/>
                <w:szCs w:val="20"/>
              </w:rPr>
              <w:t>What resources may you need to bring the success rates of the program or ethnic group(s) up to the institutional standard?</w:t>
            </w:r>
          </w:p>
        </w:tc>
      </w:tr>
      <w:tr w:rsidR="00B970D3" w:rsidRPr="00304656">
        <w:tc>
          <w:tcPr>
            <w:tcW w:w="2520" w:type="dxa"/>
          </w:tcPr>
          <w:p w:rsidR="00B970D3" w:rsidRPr="00A74838" w:rsidRDefault="00B970D3" w:rsidP="00CB3390">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 Overall growth/decline in # students:</w:t>
            </w:r>
          </w:p>
        </w:tc>
        <w:tc>
          <w:tcPr>
            <w:tcW w:w="6030" w:type="dxa"/>
          </w:tcPr>
          <w:p w:rsidR="00B970D3" w:rsidRPr="003C1131" w:rsidRDefault="003C1131" w:rsidP="00A169C6">
            <w:pPr>
              <w:spacing w:after="0" w:line="240" w:lineRule="auto"/>
              <w:rPr>
                <w:rFonts w:ascii="Baskerville Old Face" w:hAnsi="Baskerville Old Face"/>
                <w:sz w:val="20"/>
                <w:szCs w:val="20"/>
              </w:rPr>
            </w:pPr>
            <w:r w:rsidRPr="003C1131">
              <w:rPr>
                <w:rFonts w:ascii="Baskerville Old Face" w:hAnsi="Baskerville Old Face"/>
                <w:sz w:val="20"/>
              </w:rPr>
              <w:t xml:space="preserve">The Biology department has seen a sharp </w:t>
            </w:r>
            <w:r w:rsidRPr="003C1131">
              <w:rPr>
                <w:rFonts w:ascii="Baskerville Old Face" w:hAnsi="Baskerville Old Face"/>
                <w:sz w:val="20"/>
                <w:u w:val="single"/>
              </w:rPr>
              <w:t>increase in enrollment at 6 %</w:t>
            </w:r>
            <w:r w:rsidRPr="003C1131">
              <w:rPr>
                <w:rFonts w:ascii="Baskerville Old Face" w:hAnsi="Baskerville Old Face"/>
                <w:sz w:val="20"/>
              </w:rPr>
              <w:t xml:space="preserve"> over the last academic </w:t>
            </w:r>
            <w:proofErr w:type="gramStart"/>
            <w:r w:rsidRPr="003C1131">
              <w:rPr>
                <w:rFonts w:ascii="Baskerville Old Face" w:hAnsi="Baskerville Old Face"/>
                <w:sz w:val="20"/>
              </w:rPr>
              <w:t>year .Biology</w:t>
            </w:r>
            <w:proofErr w:type="gramEnd"/>
            <w:r w:rsidRPr="003C1131">
              <w:rPr>
                <w:rFonts w:ascii="Baskerville Old Face" w:hAnsi="Baskerville Old Face"/>
                <w:sz w:val="20"/>
              </w:rPr>
              <w:t xml:space="preserve"> enrollment has gone from </w:t>
            </w:r>
            <w:r w:rsidRPr="003C1131">
              <w:rPr>
                <w:rFonts w:ascii="Baskerville Old Face" w:hAnsi="Baskerville Old Face"/>
                <w:sz w:val="20"/>
                <w:u w:val="single"/>
              </w:rPr>
              <w:t xml:space="preserve">4177 students in 2008 - 2009 to 6832 students in 2012 </w:t>
            </w:r>
            <w:r>
              <w:rPr>
                <w:rFonts w:ascii="Baskerville Old Face" w:hAnsi="Baskerville Old Face"/>
                <w:sz w:val="20"/>
                <w:u w:val="single"/>
              </w:rPr>
              <w:t>–</w:t>
            </w:r>
            <w:r w:rsidRPr="003C1131">
              <w:rPr>
                <w:rFonts w:ascii="Baskerville Old Face" w:hAnsi="Baskerville Old Face"/>
                <w:sz w:val="20"/>
                <w:u w:val="single"/>
              </w:rPr>
              <w:t xml:space="preserve"> 2013</w:t>
            </w:r>
            <w:r>
              <w:rPr>
                <w:rFonts w:ascii="Baskerville Old Face" w:hAnsi="Baskerville Old Face"/>
                <w:sz w:val="20"/>
                <w:u w:val="single"/>
              </w:rPr>
              <w:t xml:space="preserve">. </w:t>
            </w:r>
            <w:r w:rsidR="00B970D3" w:rsidRPr="003C1131">
              <w:rPr>
                <w:rFonts w:ascii="Baskerville Old Face" w:hAnsi="Baskerville Old Face"/>
                <w:sz w:val="20"/>
                <w:szCs w:val="20"/>
              </w:rPr>
              <w:t>The number of students in the Biology Department co</w:t>
            </w:r>
            <w:r w:rsidR="00A169C6">
              <w:rPr>
                <w:rFonts w:ascii="Baskerville Old Face" w:hAnsi="Baskerville Old Face"/>
                <w:sz w:val="20"/>
                <w:szCs w:val="20"/>
              </w:rPr>
              <w:t>ntinues to increase</w:t>
            </w:r>
            <w:r w:rsidR="00B970D3" w:rsidRPr="003C1131">
              <w:rPr>
                <w:rFonts w:ascii="Baskerville Old Face" w:hAnsi="Baskerville Old Face"/>
                <w:sz w:val="20"/>
                <w:szCs w:val="20"/>
              </w:rPr>
              <w:t xml:space="preserve"> in all targeted areas except </w:t>
            </w:r>
            <w:r>
              <w:rPr>
                <w:rFonts w:ascii="Baskerville Old Face" w:hAnsi="Baskerville Old Face"/>
                <w:sz w:val="20"/>
                <w:szCs w:val="20"/>
              </w:rPr>
              <w:t>Native American</w:t>
            </w:r>
            <w:r w:rsidR="00A169C6">
              <w:rPr>
                <w:rFonts w:ascii="Baskerville Old Face" w:hAnsi="Baskerville Old Face"/>
                <w:sz w:val="20"/>
                <w:szCs w:val="20"/>
              </w:rPr>
              <w:t xml:space="preserve"> </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Pr="00304656">
              <w:rPr>
                <w:rFonts w:ascii="Baskerville Old Face" w:hAnsi="Baskerville Old Face" w:cs="Arial"/>
                <w:sz w:val="20"/>
                <w:szCs w:val="20"/>
              </w:rPr>
              <w:t xml:space="preserve">Changes imposed by internal/external regulations </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Pr="00304656">
              <w:rPr>
                <w:rFonts w:ascii="Baskerville Old Face" w:hAnsi="Baskerville Old Face" w:cs="Arial"/>
                <w:sz w:val="20"/>
                <w:szCs w:val="20"/>
              </w:rPr>
              <w:t>Progress in “Main Areas of Improvement”</w:t>
            </w:r>
          </w:p>
        </w:tc>
        <w:tc>
          <w:tcPr>
            <w:tcW w:w="6030" w:type="dxa"/>
          </w:tcPr>
          <w:p w:rsidR="00B970D3" w:rsidRPr="00AE4D25" w:rsidRDefault="00B970D3" w:rsidP="00CB3390">
            <w:pPr>
              <w:spacing w:after="0" w:line="240" w:lineRule="auto"/>
              <w:rPr>
                <w:rFonts w:ascii="Baskerville Old Face" w:hAnsi="Baskerville Old Face"/>
                <w:sz w:val="20"/>
                <w:szCs w:val="20"/>
              </w:rPr>
            </w:pPr>
            <w:r w:rsidRPr="00AE4D25">
              <w:rPr>
                <w:rFonts w:ascii="Baskerville Old Face" w:hAnsi="Baskerville Old Face"/>
                <w:sz w:val="20"/>
                <w:szCs w:val="20"/>
              </w:rPr>
              <w:t xml:space="preserve">Despite our continued growth and success in addressing the equity gap we could do much more to improve student success rates through increased technical support in our labs, and increased student access to the Science </w:t>
            </w:r>
            <w:proofErr w:type="gramStart"/>
            <w:r w:rsidRPr="00AE4D25">
              <w:rPr>
                <w:rFonts w:ascii="Baskerville Old Face" w:hAnsi="Baskerville Old Face"/>
                <w:sz w:val="20"/>
                <w:szCs w:val="20"/>
              </w:rPr>
              <w:t>Resource  Center</w:t>
            </w:r>
            <w:proofErr w:type="gramEnd"/>
            <w:r w:rsidRPr="00AE4D25">
              <w:rPr>
                <w:rFonts w:ascii="Baskerville Old Face" w:hAnsi="Baskerville Old Face"/>
                <w:sz w:val="20"/>
                <w:szCs w:val="20"/>
              </w:rPr>
              <w:t>.</w:t>
            </w:r>
          </w:p>
        </w:tc>
        <w:tc>
          <w:tcPr>
            <w:tcW w:w="5580" w:type="dxa"/>
          </w:tcPr>
          <w:p w:rsidR="00B970D3" w:rsidRPr="00C80C60"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Based on the 2008-09 Comprehensive Program Review, Section I.C. "Main Areas for Improvement", briefly </w:t>
            </w:r>
            <w:proofErr w:type="gramStart"/>
            <w:r w:rsidRPr="00304656">
              <w:rPr>
                <w:rFonts w:ascii="Baskerville Old Face" w:hAnsi="Baskerville Old Face" w:cs="Arial"/>
                <w:sz w:val="20"/>
                <w:szCs w:val="20"/>
              </w:rPr>
              <w:t>address</w:t>
            </w:r>
            <w:proofErr w:type="gramEnd"/>
            <w:r w:rsidRPr="00304656">
              <w:rPr>
                <w:rFonts w:ascii="Baskerville Old Face" w:hAnsi="Baskerville Old Face" w:cs="Arial"/>
                <w:sz w:val="20"/>
                <w:szCs w:val="20"/>
              </w:rPr>
              <w:t xml:space="preserve"> your program's progress in moving towards assessment or planning or current implementation of effective solutions.</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Pr="00304656">
              <w:rPr>
                <w:rStyle w:val="afoutputlabel"/>
                <w:rFonts w:ascii="Baskerville Old Face" w:hAnsi="Baskerville Old Face" w:cs="Arial"/>
                <w:sz w:val="20"/>
                <w:szCs w:val="20"/>
              </w:rPr>
              <w:t>CTE Programs: Impact of External Trends:</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C80C60"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B970D3" w:rsidRPr="00304656">
        <w:tc>
          <w:tcPr>
            <w:tcW w:w="2520" w:type="dxa"/>
          </w:tcPr>
          <w:p w:rsidR="00B970D3" w:rsidRPr="00304656" w:rsidRDefault="00B970D3" w:rsidP="00CB3390">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Pr="00304656">
              <w:rPr>
                <w:rStyle w:val="afoutputlabel"/>
                <w:rFonts w:ascii="Baskerville Old Face" w:hAnsi="Baskerville Old Face" w:cs="Arial"/>
                <w:sz w:val="20"/>
                <w:szCs w:val="20"/>
              </w:rPr>
              <w:t>CTE Programs: Advisory Board Input:</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N/A</w:t>
            </w:r>
          </w:p>
        </w:tc>
        <w:tc>
          <w:tcPr>
            <w:tcW w:w="5580" w:type="dxa"/>
          </w:tcPr>
          <w:p w:rsidR="00B970D3" w:rsidRPr="00C80C60"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w:t>
            </w:r>
            <w:proofErr w:type="gramStart"/>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B970D3" w:rsidRPr="00304656">
        <w:tc>
          <w:tcPr>
            <w:tcW w:w="2520" w:type="dxa"/>
          </w:tcPr>
          <w:p w:rsidR="00B970D3" w:rsidRPr="00D338EA" w:rsidRDefault="00B970D3" w:rsidP="00CB3390">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Pr="00D338EA">
              <w:rPr>
                <w:rFonts w:ascii="Baskerville Old Face" w:hAnsi="Baskerville Old Face" w:cs="Arial"/>
                <w:sz w:val="20"/>
                <w:szCs w:val="20"/>
              </w:rPr>
              <w:t>PLOAC Summary</w:t>
            </w:r>
          </w:p>
        </w:tc>
        <w:tc>
          <w:tcPr>
            <w:tcW w:w="6030" w:type="dxa"/>
          </w:tcPr>
          <w:p w:rsidR="00B970D3" w:rsidRPr="00D338EA" w:rsidRDefault="00B970D3" w:rsidP="00CB3390">
            <w:pPr>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100% of PLO Statements accessed to date.</w:t>
            </w:r>
          </w:p>
        </w:tc>
        <w:tc>
          <w:tcPr>
            <w:tcW w:w="5580" w:type="dxa"/>
          </w:tcPr>
          <w:p w:rsidR="00B970D3" w:rsidRPr="00D338EA" w:rsidRDefault="00B970D3" w:rsidP="00CB3390">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 xml:space="preserve">Give the percentage of Program Level Outcome statements assessed to date. Run report entitled “XXX PLOAC work” and scroll to the bottom of the report for counts. Then calculate #Reflections &amp; Analysis/#PLO statement times 100. This </w:t>
            </w:r>
            <w:r w:rsidRPr="009C416B">
              <w:rPr>
                <w:rFonts w:ascii="Baskerville Old Face" w:hAnsi="Baskerville Old Face" w:cs="Arial"/>
                <w:sz w:val="20"/>
                <w:szCs w:val="20"/>
              </w:rPr>
              <w:lastRenderedPageBreak/>
              <w:t>percentage may be over 100% or 0%. All courses and programs are to be assessed before the Comprehensive Program Review in Spring 2014.</w:t>
            </w:r>
          </w:p>
        </w:tc>
      </w:tr>
      <w:tr w:rsidR="00B970D3" w:rsidRPr="00304656">
        <w:tc>
          <w:tcPr>
            <w:tcW w:w="2520" w:type="dxa"/>
          </w:tcPr>
          <w:p w:rsidR="00B970D3" w:rsidRPr="00D338EA"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III.A.2 </w:t>
            </w:r>
            <w:r w:rsidRPr="00D338EA">
              <w:rPr>
                <w:rFonts w:ascii="Baskerville Old Face" w:hAnsi="Baskerville Old Face" w:cs="Arial"/>
                <w:sz w:val="20"/>
                <w:szCs w:val="20"/>
              </w:rPr>
              <w:t>Enhancement based on PLOAC assessment</w:t>
            </w:r>
          </w:p>
        </w:tc>
        <w:tc>
          <w:tcPr>
            <w:tcW w:w="6030" w:type="dxa"/>
          </w:tcPr>
          <w:p w:rsidR="00B970D3" w:rsidRPr="00A226BA" w:rsidRDefault="00B970D3" w:rsidP="00A226BA">
            <w:pPr>
              <w:spacing w:after="0" w:line="240" w:lineRule="auto"/>
              <w:jc w:val="both"/>
              <w:rPr>
                <w:rFonts w:ascii="Baskerville Old Face" w:hAnsi="Baskerville Old Face" w:cs="Arial"/>
                <w:sz w:val="20"/>
                <w:szCs w:val="20"/>
              </w:rPr>
            </w:pPr>
            <w:r w:rsidRPr="00A226BA">
              <w:rPr>
                <w:rFonts w:ascii="Baskerville Old Face" w:hAnsi="Baskerville Old Face" w:cs="Arial"/>
                <w:sz w:val="20"/>
                <w:szCs w:val="20"/>
              </w:rPr>
              <w:t>PLO Statement: Apply Scientific Thinking to Biological Systems.</w:t>
            </w:r>
          </w:p>
          <w:p w:rsidR="00B970D3" w:rsidRPr="00A226BA" w:rsidRDefault="00B970D3" w:rsidP="00A226BA">
            <w:pPr>
              <w:spacing w:after="0" w:line="240" w:lineRule="auto"/>
              <w:jc w:val="both"/>
              <w:rPr>
                <w:rFonts w:ascii="Baskerville Old Face" w:hAnsi="Baskerville Old Face" w:cs="Arial"/>
                <w:sz w:val="20"/>
                <w:szCs w:val="20"/>
              </w:rPr>
            </w:pPr>
            <w:r w:rsidRPr="00A226BA">
              <w:rPr>
                <w:rFonts w:ascii="Baskerville Old Face" w:hAnsi="Baskerville Old Face" w:cs="Arial"/>
                <w:sz w:val="20"/>
                <w:szCs w:val="20"/>
              </w:rPr>
              <w:t>Enhancement: Collaboration of faculty led to discussions towards continued application of SLOs through a variety of pedagogical approaches.</w:t>
            </w:r>
          </w:p>
        </w:tc>
        <w:tc>
          <w:tcPr>
            <w:tcW w:w="5580" w:type="dxa"/>
          </w:tcPr>
          <w:p w:rsidR="00B970D3" w:rsidRPr="00D338EA" w:rsidRDefault="00B970D3" w:rsidP="00CB3390">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B970D3" w:rsidRPr="00304656">
        <w:tc>
          <w:tcPr>
            <w:tcW w:w="2520" w:type="dxa"/>
          </w:tcPr>
          <w:p w:rsidR="00B970D3" w:rsidRPr="00D338EA"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Pr="00D338EA">
              <w:rPr>
                <w:rFonts w:ascii="Baskerville Old Face" w:hAnsi="Baskerville Old Face" w:cs="Arial"/>
                <w:sz w:val="20"/>
                <w:szCs w:val="20"/>
              </w:rPr>
              <w:t>SLOAC Summary</w:t>
            </w:r>
          </w:p>
        </w:tc>
        <w:tc>
          <w:tcPr>
            <w:tcW w:w="6030" w:type="dxa"/>
          </w:tcPr>
          <w:p w:rsidR="00B970D3" w:rsidRPr="00D338EA"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100% of SLO Statements assessed.</w:t>
            </w:r>
          </w:p>
        </w:tc>
        <w:tc>
          <w:tcPr>
            <w:tcW w:w="5580" w:type="dxa"/>
          </w:tcPr>
          <w:p w:rsidR="00B970D3" w:rsidRPr="00D338EA" w:rsidRDefault="00B970D3" w:rsidP="00CB3390">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Pr>
                <w:rFonts w:ascii="Baskerville Old Face" w:hAnsi="Baskerville Old Face" w:cs="Arial"/>
                <w:sz w:val="20"/>
                <w:szCs w:val="20"/>
              </w:rPr>
              <w:t>(</w:t>
            </w:r>
            <w:r w:rsidRPr="009C416B">
              <w:rPr>
                <w:rFonts w:ascii="Baskerville Old Face" w:hAnsi="Baskerville Old Face" w:cs="Arial"/>
                <w:sz w:val="20"/>
                <w:szCs w:val="20"/>
              </w:rPr>
              <w:t>Reflections &amp; Analysis</w:t>
            </w:r>
            <w:r>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B970D3" w:rsidRPr="00304656">
        <w:tc>
          <w:tcPr>
            <w:tcW w:w="2520" w:type="dxa"/>
          </w:tcPr>
          <w:p w:rsidR="00B970D3" w:rsidRPr="00D338EA"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Pr="00D338EA">
              <w:rPr>
                <w:rFonts w:ascii="Baskerville Old Face" w:hAnsi="Baskerville Old Face" w:cs="Arial"/>
                <w:sz w:val="20"/>
                <w:szCs w:val="20"/>
              </w:rPr>
              <w:t>Enhancement based on SLOAC assessment</w:t>
            </w:r>
          </w:p>
        </w:tc>
        <w:tc>
          <w:tcPr>
            <w:tcW w:w="6030" w:type="dxa"/>
          </w:tcPr>
          <w:p w:rsidR="00B970D3"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BIOL 26 SLO: Evaluate and demonstrate the importance of aseptic techniques when working with microorganisms.</w:t>
            </w:r>
          </w:p>
          <w:p w:rsidR="00B970D3" w:rsidRPr="00D338EA"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Enhancement: Encourage students and provide opportunities to practice this technique.  </w:t>
            </w:r>
          </w:p>
        </w:tc>
        <w:tc>
          <w:tcPr>
            <w:tcW w:w="5580" w:type="dxa"/>
          </w:tcPr>
          <w:p w:rsidR="00B970D3" w:rsidRPr="00D338EA" w:rsidRDefault="00B970D3" w:rsidP="00CB3390">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 xml:space="preserve">State an enhancement that was enacted this year as a direct result of an assessment of a </w:t>
            </w:r>
            <w:proofErr w:type="gramStart"/>
            <w:r w:rsidRPr="009C416B">
              <w:rPr>
                <w:rFonts w:ascii="Baskerville Old Face" w:hAnsi="Baskerville Old Face" w:cs="Arial"/>
                <w:sz w:val="20"/>
                <w:szCs w:val="20"/>
              </w:rPr>
              <w:t>student learning</w:t>
            </w:r>
            <w:proofErr w:type="gramEnd"/>
            <w:r w:rsidRPr="009C416B">
              <w:rPr>
                <w:rFonts w:ascii="Baskerville Old Face" w:hAnsi="Baskerville Old Face" w:cs="Arial"/>
                <w:sz w:val="20"/>
                <w:szCs w:val="20"/>
              </w:rPr>
              <w:t xml:space="preserve"> outcome. State course, SLO statement, enhancement and reason for choosing this enhancement. If none, write “NONE”.</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IV. A</w:t>
            </w:r>
            <w:r>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tcPr>
          <w:p w:rsidR="00B970D3" w:rsidRPr="00A53027" w:rsidRDefault="00B970D3" w:rsidP="00CB3390">
            <w:pPr>
              <w:spacing w:after="0" w:line="240" w:lineRule="auto"/>
              <w:rPr>
                <w:rFonts w:ascii="Baskerville Old Face" w:hAnsi="Baskerville Old Face"/>
                <w:sz w:val="20"/>
                <w:szCs w:val="20"/>
              </w:rPr>
            </w:pPr>
            <w:r w:rsidRPr="00A53027">
              <w:rPr>
                <w:rFonts w:ascii="Baskerville Old Face" w:hAnsi="Baskerville Old Face"/>
                <w:sz w:val="20"/>
                <w:szCs w:val="20"/>
              </w:rPr>
              <w:t>The Biology Budget has seen a successive decrease in funding!! The budget has decreased from $64,082.00 in 2008 - 09 to $38,000.00 in 2012-13 despite showing a continued increase in enrollment. With the additional loss of materials fees, we cannot sustain our current level of instruction and continue to show any growth</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B970D3" w:rsidRPr="00304656"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B970D3" w:rsidRPr="00304656">
        <w:tc>
          <w:tcPr>
            <w:tcW w:w="2520" w:type="dxa"/>
          </w:tcPr>
          <w:p w:rsidR="00B970D3" w:rsidRPr="00304656" w:rsidRDefault="00B970D3" w:rsidP="00CB3390">
            <w:pPr>
              <w:spacing w:after="0" w:line="240" w:lineRule="auto"/>
              <w:rPr>
                <w:rStyle w:val="afoutputlabel"/>
              </w:rPr>
            </w:pPr>
            <w:r>
              <w:rPr>
                <w:rStyle w:val="afoutputlabel"/>
                <w:rFonts w:ascii="Baskerville Old Face" w:hAnsi="Baskerville Old Face" w:cs="Arial"/>
                <w:sz w:val="20"/>
                <w:szCs w:val="20"/>
              </w:rPr>
              <w:t xml:space="preserve">IV.B </w:t>
            </w:r>
            <w:r w:rsidRPr="00304656">
              <w:rPr>
                <w:rStyle w:val="afoutputlabel"/>
                <w:rFonts w:ascii="Baskerville Old Face" w:hAnsi="Baskerville Old Face" w:cs="Arial"/>
                <w:sz w:val="20"/>
                <w:szCs w:val="20"/>
              </w:rPr>
              <w:t>Enrollment Trends</w:t>
            </w:r>
          </w:p>
        </w:tc>
        <w:tc>
          <w:tcPr>
            <w:tcW w:w="6030" w:type="dxa"/>
          </w:tcPr>
          <w:p w:rsidR="00B970D3" w:rsidRPr="00425ACD" w:rsidRDefault="00B970D3" w:rsidP="00CB3390">
            <w:pPr>
              <w:spacing w:after="0" w:line="240" w:lineRule="auto"/>
              <w:rPr>
                <w:rFonts w:ascii="Baskerville Old Face" w:hAnsi="Baskerville Old Face"/>
                <w:sz w:val="20"/>
                <w:szCs w:val="20"/>
              </w:rPr>
            </w:pPr>
            <w:r w:rsidRPr="00425ACD">
              <w:rPr>
                <w:rFonts w:ascii="Baskerville Old Face" w:hAnsi="Baskerville Old Face"/>
                <w:sz w:val="20"/>
                <w:szCs w:val="20"/>
              </w:rPr>
              <w:t xml:space="preserve">The number of students enrolling in Biology courses continues to </w:t>
            </w:r>
            <w:proofErr w:type="gramStart"/>
            <w:r w:rsidRPr="00425ACD">
              <w:rPr>
                <w:rFonts w:ascii="Baskerville Old Face" w:hAnsi="Baskerville Old Face"/>
                <w:sz w:val="20"/>
                <w:szCs w:val="20"/>
              </w:rPr>
              <w:t>increase  dramatically</w:t>
            </w:r>
            <w:proofErr w:type="gramEnd"/>
            <w:r w:rsidRPr="00425ACD">
              <w:rPr>
                <w:rFonts w:ascii="Baskerville Old Face" w:hAnsi="Baskerville Old Face"/>
                <w:sz w:val="20"/>
                <w:szCs w:val="20"/>
              </w:rPr>
              <w:t>. The Department enrollment has increased from 5,448 just five years ago to 6,832 in 2012-13.</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B970D3" w:rsidRPr="00304656" w:rsidRDefault="00B970D3" w:rsidP="00CB3390">
            <w:pPr>
              <w:spacing w:after="0" w:line="240" w:lineRule="auto"/>
              <w:rPr>
                <w:rFonts w:ascii="Baskerville Old Face" w:hAnsi="Baskerville Old Face" w:cs="Arial"/>
                <w:sz w:val="20"/>
                <w:szCs w:val="20"/>
              </w:rPr>
            </w:pPr>
          </w:p>
          <w:p w:rsidR="00B970D3" w:rsidRPr="00304656"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tcPr>
          <w:p w:rsidR="00B970D3" w:rsidRPr="007331D1" w:rsidRDefault="00B970D3" w:rsidP="00CB3390">
            <w:pPr>
              <w:spacing w:after="0" w:line="240" w:lineRule="auto"/>
              <w:rPr>
                <w:rFonts w:ascii="Baskerville Old Face" w:hAnsi="Baskerville Old Face"/>
                <w:sz w:val="20"/>
                <w:szCs w:val="20"/>
              </w:rPr>
            </w:pPr>
            <w:r w:rsidRPr="007331D1">
              <w:rPr>
                <w:rFonts w:ascii="Baskerville Old Face" w:hAnsi="Baskerville Old Face"/>
                <w:sz w:val="20"/>
                <w:szCs w:val="20"/>
              </w:rPr>
              <w:t>None needed unless a vacancy occurs.</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Pr="00304656">
              <w:rPr>
                <w:rStyle w:val="afoutputlabel"/>
                <w:rFonts w:ascii="Baskerville Old Face" w:hAnsi="Baskerville Old Face" w:cs="Arial"/>
                <w:sz w:val="20"/>
                <w:szCs w:val="20"/>
              </w:rPr>
              <w:t>Justification for Faculty/Staff Positions:</w:t>
            </w:r>
          </w:p>
        </w:tc>
        <w:tc>
          <w:tcPr>
            <w:tcW w:w="6030" w:type="dxa"/>
          </w:tcPr>
          <w:p w:rsidR="00B970D3" w:rsidRPr="007331D1" w:rsidRDefault="00B970D3" w:rsidP="00CB3390">
            <w:pPr>
              <w:spacing w:after="0" w:line="240" w:lineRule="auto"/>
              <w:rPr>
                <w:rFonts w:ascii="Baskerville Old Face" w:hAnsi="Baskerville Old Face"/>
                <w:sz w:val="20"/>
                <w:szCs w:val="20"/>
              </w:rPr>
            </w:pPr>
            <w:r w:rsidRPr="007331D1">
              <w:rPr>
                <w:rFonts w:ascii="Baskerville Old Face" w:hAnsi="Baskerville Old Face"/>
                <w:sz w:val="20"/>
                <w:szCs w:val="20"/>
              </w:rPr>
              <w:t>Immediate staff support is needed. We have only 2 lab technicians who are responsible for setting up approximately 46 labs each week. Staff support is needed to increase student access to Biology laboratory classes and to keep the Science Resource Center open evenings and weekends for greater student access.</w:t>
            </w:r>
          </w:p>
        </w:tc>
        <w:tc>
          <w:tcPr>
            <w:tcW w:w="5580" w:type="dxa"/>
          </w:tcPr>
          <w:p w:rsidR="00B970D3" w:rsidRPr="00E93D67"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 this need.</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Pr="00304656">
              <w:rPr>
                <w:rStyle w:val="afoutputlabel"/>
                <w:rFonts w:ascii="Baskerville Old Face" w:hAnsi="Baskerville Old Face" w:cs="Arial"/>
                <w:sz w:val="20"/>
                <w:szCs w:val="20"/>
              </w:rPr>
              <w:t>Staff Position Needed</w:t>
            </w:r>
          </w:p>
        </w:tc>
        <w:tc>
          <w:tcPr>
            <w:tcW w:w="6030" w:type="dxa"/>
          </w:tcPr>
          <w:p w:rsidR="00B970D3"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2- Lab technicians</w:t>
            </w:r>
          </w:p>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1- Science Learning Center staff</w:t>
            </w:r>
          </w:p>
        </w:tc>
        <w:tc>
          <w:tcPr>
            <w:tcW w:w="5580" w:type="dxa"/>
          </w:tcPr>
          <w:p w:rsidR="00B970D3" w:rsidRPr="00C178B3"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B970D3" w:rsidRPr="00304656"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B970D3" w:rsidRPr="00304656" w:rsidRDefault="00B970D3" w:rsidP="00CB3390">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Pr="00304656">
              <w:rPr>
                <w:rStyle w:val="afoutputlabel"/>
                <w:rFonts w:ascii="Baskerville Old Face" w:hAnsi="Baskerville Old Face" w:cs="Arial"/>
                <w:sz w:val="20"/>
                <w:szCs w:val="20"/>
              </w:rPr>
              <w:t xml:space="preserve">Equipment </w:t>
            </w:r>
            <w:proofErr w:type="gramStart"/>
            <w:r w:rsidRPr="00304656">
              <w:rPr>
                <w:rStyle w:val="afoutputlabel"/>
                <w:rFonts w:ascii="Baskerville Old Face" w:hAnsi="Baskerville Old Face" w:cs="Arial"/>
                <w:sz w:val="20"/>
                <w:szCs w:val="20"/>
              </w:rPr>
              <w:t xml:space="preserve">Request  </w:t>
            </w:r>
            <w:proofErr w:type="gramEnd"/>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Over $1.000.00</w:t>
            </w:r>
          </w:p>
        </w:tc>
        <w:tc>
          <w:tcPr>
            <w:tcW w:w="5580" w:type="dxa"/>
          </w:tcPr>
          <w:p w:rsidR="00B970D3" w:rsidRPr="00304656" w:rsidRDefault="00B970D3" w:rsidP="00CB3390">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 xml:space="preserve">A drop down menu will allow you to choose: Under $1,000 or </w:t>
            </w:r>
            <w:r w:rsidRPr="00304656">
              <w:rPr>
                <w:rFonts w:ascii="Baskerville Old Face" w:hAnsi="Baskerville Old Face" w:cs="Arial"/>
                <w:sz w:val="20"/>
                <w:szCs w:val="20"/>
              </w:rPr>
              <w:lastRenderedPageBreak/>
              <w:t>Over $1,000 or no equipment requested</w:t>
            </w:r>
            <w:r w:rsidRPr="00C178B3">
              <w:rPr>
                <w:rFonts w:ascii="Baskerville Old Face" w:hAnsi="Baskerville Old Face" w:cs="Arial"/>
                <w:sz w:val="20"/>
                <w:szCs w:val="20"/>
              </w:rPr>
              <w:t xml:space="preserve"> </w:t>
            </w: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lastRenderedPageBreak/>
              <w:t>V. A</w:t>
            </w:r>
            <w:r>
              <w:rPr>
                <w:rStyle w:val="afoutputlabel"/>
                <w:rFonts w:ascii="Baskerville Old Face" w:hAnsi="Baskerville Old Face" w:cs="Arial"/>
                <w:sz w:val="20"/>
                <w:szCs w:val="20"/>
              </w:rPr>
              <w:t xml:space="preserve">.5 </w:t>
            </w:r>
            <w:r w:rsidRPr="00304656">
              <w:rPr>
                <w:rStyle w:val="afoutputlabel"/>
                <w:rFonts w:ascii="Baskerville Old Face" w:hAnsi="Baskerville Old Face" w:cs="Arial"/>
                <w:sz w:val="20"/>
                <w:szCs w:val="20"/>
              </w:rPr>
              <w:t>Equipment Title and Description, Quantity</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Autoclave, and centrifuges, media dispenser, models for Anatomy and Physiology, EKG machine and chair glides for lab chairs.</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w:t>
            </w:r>
            <w:proofErr w:type="spellStart"/>
            <w:r w:rsidRPr="00C178B3">
              <w:rPr>
                <w:rFonts w:ascii="Baskerville Old Face" w:hAnsi="Baskerville Old Face" w:cs="Arial"/>
                <w:sz w:val="20"/>
                <w:szCs w:val="20"/>
              </w:rPr>
              <w:t>eg</w:t>
            </w:r>
            <w:proofErr w:type="spellEnd"/>
            <w:r w:rsidRPr="00C178B3">
              <w:rPr>
                <w:rFonts w:ascii="Baskerville Old Face" w:hAnsi="Baskerville Old Face" w:cs="Arial"/>
                <w:sz w:val="20"/>
                <w:szCs w:val="20"/>
              </w:rPr>
              <w:t xml:space="preserve"> wireless access, hardwire access, electric</w:t>
            </w:r>
            <w:r w:rsidRPr="00C178B3">
              <w:rPr>
                <w:rFonts w:ascii="Baskerville Old Face" w:hAnsi="Baskerville Old Face" w:cs="Arial"/>
                <w:color w:val="FF0000"/>
                <w:sz w:val="20"/>
                <w:szCs w:val="20"/>
              </w:rPr>
              <w:t>,</w:t>
            </w:r>
            <w:r w:rsidRPr="00C178B3">
              <w:rPr>
                <w:rFonts w:ascii="Baskerville Old Face" w:hAnsi="Baskerville Old Face" w:cs="Arial"/>
                <w:sz w:val="20"/>
                <w:szCs w:val="20"/>
              </w:rPr>
              <w:t xml:space="preserve"> water or heat sources . . </w:t>
            </w:r>
            <w:proofErr w:type="gramStart"/>
            <w:r w:rsidRPr="00C178B3">
              <w:rPr>
                <w:rFonts w:ascii="Baskerville Old Face" w:hAnsi="Baskerville Old Face" w:cs="Arial"/>
                <w:sz w:val="20"/>
                <w:szCs w:val="20"/>
              </w:rPr>
              <w:t>. )</w:t>
            </w:r>
            <w:proofErr w:type="gramEnd"/>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Pr="00304656">
              <w:rPr>
                <w:rStyle w:val="afoutputlabel"/>
                <w:rFonts w:ascii="Baskerville Old Face" w:hAnsi="Baskerville Old Face" w:cs="Arial"/>
                <w:sz w:val="20"/>
                <w:szCs w:val="20"/>
              </w:rPr>
              <w:t>Equipment Justification</w:t>
            </w:r>
          </w:p>
        </w:tc>
        <w:tc>
          <w:tcPr>
            <w:tcW w:w="6030" w:type="dxa"/>
          </w:tcPr>
          <w:p w:rsidR="00B970D3" w:rsidRPr="00304656" w:rsidRDefault="00B970D3" w:rsidP="00CB3390">
            <w:pPr>
              <w:spacing w:after="0" w:line="240" w:lineRule="auto"/>
              <w:rPr>
                <w:rFonts w:ascii="Baskerville Old Face" w:hAnsi="Baskerville Old Face"/>
                <w:sz w:val="20"/>
                <w:szCs w:val="20"/>
              </w:rPr>
            </w:pPr>
            <w:proofErr w:type="gramStart"/>
            <w:r>
              <w:rPr>
                <w:rFonts w:ascii="Baskerville Old Face" w:hAnsi="Baskerville Old Face"/>
                <w:sz w:val="20"/>
                <w:szCs w:val="20"/>
              </w:rPr>
              <w:t>This equipment will be used by Faculty, Students, and Technicians</w:t>
            </w:r>
            <w:proofErr w:type="gramEnd"/>
            <w:r>
              <w:rPr>
                <w:rFonts w:ascii="Baskerville Old Face" w:hAnsi="Baskerville Old Face"/>
                <w:sz w:val="20"/>
                <w:szCs w:val="20"/>
              </w:rPr>
              <w:t>. The equipment will enable students to have hands on experience leading to greater student success and retention. This equipment will last for more than 10 years and will help us attain the goal of decreasing the equity gap and increase student success.</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Pr="00304656">
              <w:rPr>
                <w:rStyle w:val="afoutputlabel"/>
                <w:rFonts w:ascii="Baskerville Old Face" w:hAnsi="Baskerville Old Face" w:cs="Arial"/>
                <w:sz w:val="20"/>
                <w:szCs w:val="20"/>
              </w:rPr>
              <w:t>Facility Request</w:t>
            </w:r>
          </w:p>
        </w:tc>
        <w:tc>
          <w:tcPr>
            <w:tcW w:w="6030" w:type="dxa"/>
          </w:tcPr>
          <w:p w:rsidR="00B970D3" w:rsidRPr="005E6ECC" w:rsidRDefault="00B970D3" w:rsidP="005E6ECC">
            <w:pPr>
              <w:spacing w:after="0" w:line="240" w:lineRule="auto"/>
              <w:rPr>
                <w:rFonts w:ascii="Baskerville Old Face" w:hAnsi="Baskerville Old Face"/>
                <w:sz w:val="20"/>
                <w:szCs w:val="20"/>
              </w:rPr>
            </w:pPr>
            <w:r w:rsidRPr="005E6ECC">
              <w:rPr>
                <w:rFonts w:ascii="Baskerville Old Face" w:hAnsi="Baskerville Old Face"/>
                <w:sz w:val="20"/>
                <w:szCs w:val="20"/>
              </w:rPr>
              <w:t xml:space="preserve">-  </w:t>
            </w:r>
            <w:proofErr w:type="gramStart"/>
            <w:r w:rsidRPr="005E6ECC">
              <w:rPr>
                <w:rFonts w:ascii="Baskerville Old Face" w:hAnsi="Baskerville Old Face"/>
                <w:sz w:val="20"/>
                <w:szCs w:val="20"/>
              </w:rPr>
              <w:t>access</w:t>
            </w:r>
            <w:proofErr w:type="gramEnd"/>
            <w:r w:rsidRPr="005E6ECC">
              <w:rPr>
                <w:rFonts w:ascii="Baskerville Old Face" w:hAnsi="Baskerville Old Face"/>
                <w:sz w:val="20"/>
                <w:szCs w:val="20"/>
              </w:rPr>
              <w:t xml:space="preserve"> to lecture halls that will accommodate our large science lecture classes. </w:t>
            </w:r>
          </w:p>
          <w:p w:rsidR="00B970D3" w:rsidRPr="005E6ECC" w:rsidRDefault="00B970D3" w:rsidP="005E6ECC">
            <w:pPr>
              <w:spacing w:after="0" w:line="240" w:lineRule="auto"/>
              <w:rPr>
                <w:rFonts w:ascii="Baskerville Old Face" w:hAnsi="Baskerville Old Face"/>
                <w:sz w:val="20"/>
                <w:szCs w:val="20"/>
              </w:rPr>
            </w:pPr>
            <w:r w:rsidRPr="005E6ECC">
              <w:rPr>
                <w:rFonts w:ascii="Baskerville Old Face" w:hAnsi="Baskerville Old Face"/>
                <w:sz w:val="20"/>
                <w:szCs w:val="20"/>
              </w:rPr>
              <w:t xml:space="preserve">- </w:t>
            </w:r>
            <w:proofErr w:type="gramStart"/>
            <w:r w:rsidRPr="005E6ECC">
              <w:rPr>
                <w:rFonts w:ascii="Baskerville Old Face" w:hAnsi="Baskerville Old Face"/>
                <w:sz w:val="20"/>
                <w:szCs w:val="20"/>
              </w:rPr>
              <w:t>a</w:t>
            </w:r>
            <w:proofErr w:type="gramEnd"/>
            <w:r w:rsidRPr="005E6ECC">
              <w:rPr>
                <w:rFonts w:ascii="Baskerville Old Face" w:hAnsi="Baskerville Old Face"/>
                <w:sz w:val="20"/>
                <w:szCs w:val="20"/>
              </w:rPr>
              <w:t xml:space="preserve"> second bio-hazard laboratory with new furniture and lighting.</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w:t>
            </w:r>
            <w:proofErr w:type="spellStart"/>
            <w:r w:rsidRPr="00304656">
              <w:rPr>
                <w:rFonts w:ascii="Baskerville Old Face" w:hAnsi="Baskerville Old Face" w:cs="Arial"/>
                <w:sz w:val="20"/>
                <w:szCs w:val="20"/>
              </w:rPr>
              <w:t>vs</w:t>
            </w:r>
            <w:proofErr w:type="spellEnd"/>
            <w:r w:rsidRPr="00304656">
              <w:rPr>
                <w:rFonts w:ascii="Baskerville Old Face" w:hAnsi="Baskerville Old Face" w:cs="Arial"/>
                <w:sz w:val="20"/>
                <w:szCs w:val="20"/>
              </w:rPr>
              <w:t xml:space="preserve"> new.  Identify associated structures needed to support the facility e.g. furniture, heat lamps, lighting, unique items above and beyond what is normally included in a similar facility</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304656" w:rsidRDefault="00B970D3" w:rsidP="00CB3390">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Pr="00304656">
              <w:rPr>
                <w:rStyle w:val="afoutputlabel"/>
                <w:rFonts w:ascii="Baskerville Old Face" w:hAnsi="Baskerville Old Face" w:cs="Arial"/>
                <w:sz w:val="20"/>
                <w:szCs w:val="20"/>
              </w:rPr>
              <w:t>Facility Justification</w:t>
            </w:r>
          </w:p>
        </w:tc>
        <w:tc>
          <w:tcPr>
            <w:tcW w:w="6030" w:type="dxa"/>
          </w:tcPr>
          <w:p w:rsidR="00B970D3" w:rsidRPr="00D35EED" w:rsidRDefault="00B970D3" w:rsidP="00D35EED">
            <w:pPr>
              <w:spacing w:after="0" w:line="240" w:lineRule="auto"/>
              <w:rPr>
                <w:rFonts w:ascii="Baskerville Old Face" w:hAnsi="Baskerville Old Face"/>
                <w:sz w:val="20"/>
                <w:szCs w:val="20"/>
              </w:rPr>
            </w:pPr>
            <w:r w:rsidRPr="00D35EED">
              <w:rPr>
                <w:rFonts w:ascii="Baskerville Old Face" w:hAnsi="Baskerville Old Face"/>
                <w:sz w:val="20"/>
                <w:szCs w:val="20"/>
              </w:rPr>
              <w:t xml:space="preserve">-We have consistent increased student demand for all Biology courses. </w:t>
            </w:r>
          </w:p>
          <w:p w:rsidR="00B970D3" w:rsidRPr="00D35EED" w:rsidRDefault="00B970D3" w:rsidP="00D35EED">
            <w:pPr>
              <w:spacing w:after="0" w:line="240" w:lineRule="auto"/>
              <w:rPr>
                <w:rFonts w:ascii="Baskerville Old Face" w:hAnsi="Baskerville Old Face"/>
                <w:sz w:val="20"/>
                <w:szCs w:val="20"/>
              </w:rPr>
            </w:pPr>
            <w:r w:rsidRPr="00D35EED">
              <w:rPr>
                <w:rFonts w:ascii="Baskerville Old Face" w:hAnsi="Baskerville Old Face"/>
                <w:sz w:val="20"/>
                <w:szCs w:val="20"/>
              </w:rPr>
              <w:t xml:space="preserve">-We have continued increased student demand for Microbiology sections </w:t>
            </w:r>
            <w:proofErr w:type="gramStart"/>
            <w:r w:rsidRPr="00D35EED">
              <w:rPr>
                <w:rFonts w:ascii="Baskerville Old Face" w:hAnsi="Baskerville Old Face"/>
                <w:sz w:val="20"/>
                <w:szCs w:val="20"/>
              </w:rPr>
              <w:t>and  Biology</w:t>
            </w:r>
            <w:proofErr w:type="gramEnd"/>
            <w:r w:rsidRPr="00D35EED">
              <w:rPr>
                <w:rFonts w:ascii="Baskerville Old Face" w:hAnsi="Baskerville Old Face"/>
                <w:sz w:val="20"/>
                <w:szCs w:val="20"/>
              </w:rPr>
              <w:t xml:space="preserve"> majors courses.</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rPr>
          <w:trHeight w:val="305"/>
        </w:trPr>
        <w:tc>
          <w:tcPr>
            <w:tcW w:w="2520" w:type="dxa"/>
          </w:tcPr>
          <w:p w:rsidR="00B970D3" w:rsidRPr="00304656" w:rsidRDefault="00B970D3" w:rsidP="00CB3390">
            <w:pPr>
              <w:spacing w:after="0" w:line="240" w:lineRule="auto"/>
              <w:rPr>
                <w:rStyle w:val="afoutputlabel"/>
              </w:rPr>
            </w:pPr>
            <w:proofErr w:type="gramStart"/>
            <w:r>
              <w:rPr>
                <w:rStyle w:val="afoutputlabel"/>
                <w:rFonts w:ascii="Baskerville Old Face" w:hAnsi="Baskerville Old Face" w:cs="Arial"/>
                <w:sz w:val="20"/>
                <w:szCs w:val="20"/>
              </w:rPr>
              <w:t xml:space="preserve">V.B.1 </w:t>
            </w:r>
            <w:r w:rsidRPr="00304656">
              <w:rPr>
                <w:rStyle w:val="afoutputlabel"/>
                <w:rFonts w:ascii="Baskerville Old Face" w:hAnsi="Baskerville Old Face" w:cs="Arial"/>
                <w:sz w:val="20"/>
                <w:szCs w:val="20"/>
              </w:rPr>
              <w:t xml:space="preserve"> Budget</w:t>
            </w:r>
            <w:proofErr w:type="gramEnd"/>
            <w:r w:rsidRPr="00304656">
              <w:rPr>
                <w:rStyle w:val="afoutputlabel"/>
                <w:rFonts w:ascii="Baskerville Old Face" w:hAnsi="Baskerville Old Face" w:cs="Arial"/>
                <w:sz w:val="20"/>
                <w:szCs w:val="20"/>
              </w:rPr>
              <w:t xml:space="preserve"> Augmentation</w:t>
            </w:r>
          </w:p>
        </w:tc>
        <w:tc>
          <w:tcPr>
            <w:tcW w:w="6030" w:type="dxa"/>
          </w:tcPr>
          <w:p w:rsidR="00B970D3" w:rsidRPr="00DF5475" w:rsidRDefault="00B970D3" w:rsidP="00CB3390">
            <w:pPr>
              <w:spacing w:after="0" w:line="240" w:lineRule="auto"/>
              <w:rPr>
                <w:rFonts w:ascii="Baskerville Old Face" w:hAnsi="Baskerville Old Face"/>
                <w:sz w:val="20"/>
                <w:szCs w:val="20"/>
              </w:rPr>
            </w:pPr>
            <w:r w:rsidRPr="00DF5475">
              <w:rPr>
                <w:rFonts w:ascii="Baskerville Old Face" w:hAnsi="Baskerville Old Face"/>
                <w:sz w:val="20"/>
                <w:szCs w:val="20"/>
              </w:rPr>
              <w:t>$60,000.00. Students and faculty will be supported by the budget.  Without the funds, student access to Biology classes would be seriously impacted. The increase in budget will help us attain the goal of decreasing the equity gap and increasing student success.</w:t>
            </w:r>
          </w:p>
        </w:tc>
        <w:tc>
          <w:tcPr>
            <w:tcW w:w="5580" w:type="dxa"/>
          </w:tcPr>
          <w:p w:rsidR="00B970D3" w:rsidRPr="00C178B3"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B970D3" w:rsidRPr="00C178B3" w:rsidRDefault="00B970D3" w:rsidP="00CB3390">
            <w:pPr>
              <w:spacing w:after="0" w:line="240" w:lineRule="auto"/>
              <w:rPr>
                <w:rFonts w:ascii="Baskerville Old Face" w:hAnsi="Baskerville Old Face" w:cs="Arial"/>
                <w:sz w:val="20"/>
                <w:szCs w:val="20"/>
              </w:rPr>
            </w:pPr>
          </w:p>
          <w:p w:rsidR="00B970D3" w:rsidRPr="00015456" w:rsidRDefault="00B970D3" w:rsidP="00CB339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r>
      <w:tr w:rsidR="00B970D3" w:rsidRPr="00304656">
        <w:tc>
          <w:tcPr>
            <w:tcW w:w="2520" w:type="dxa"/>
          </w:tcPr>
          <w:p w:rsidR="00B970D3" w:rsidRPr="00304656" w:rsidRDefault="00B970D3" w:rsidP="00CB3390">
            <w:pPr>
              <w:spacing w:after="0" w:line="240" w:lineRule="auto"/>
              <w:rPr>
                <w:rStyle w:val="afoutputlabel"/>
              </w:rPr>
            </w:pPr>
            <w:r>
              <w:rPr>
                <w:rStyle w:val="afoutputlabel"/>
                <w:rFonts w:ascii="Baskerville Old Face" w:hAnsi="Baskerville Old Face" w:cs="Arial"/>
                <w:sz w:val="20"/>
                <w:szCs w:val="20"/>
              </w:rPr>
              <w:t xml:space="preserve">V.B.2 </w:t>
            </w:r>
            <w:r w:rsidRPr="00304656">
              <w:rPr>
                <w:rStyle w:val="afoutputlabel"/>
                <w:rFonts w:ascii="Baskerville Old Face" w:hAnsi="Baskerville Old Face" w:cs="Arial"/>
                <w:sz w:val="20"/>
                <w:szCs w:val="20"/>
              </w:rPr>
              <w:t>Staff Development Needs</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None needed at this time</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304656" w:rsidRDefault="00B970D3" w:rsidP="00CB3390">
            <w:pPr>
              <w:spacing w:after="0" w:line="240" w:lineRule="auto"/>
              <w:rPr>
                <w:rStyle w:val="afoutputlabel"/>
              </w:rPr>
            </w:pPr>
            <w:r>
              <w:rPr>
                <w:rStyle w:val="afoutputlabel"/>
                <w:rFonts w:ascii="Baskerville Old Face" w:hAnsi="Baskerville Old Face" w:cs="Arial"/>
                <w:sz w:val="20"/>
                <w:szCs w:val="20"/>
              </w:rPr>
              <w:t xml:space="preserve">V.B.3 </w:t>
            </w:r>
            <w:r w:rsidRPr="00304656">
              <w:rPr>
                <w:rStyle w:val="afoutputlabel"/>
                <w:rFonts w:ascii="Baskerville Old Face" w:hAnsi="Baskerville Old Face" w:cs="Arial"/>
                <w:sz w:val="20"/>
                <w:szCs w:val="20"/>
              </w:rPr>
              <w:t>Future plans</w:t>
            </w:r>
          </w:p>
        </w:tc>
        <w:tc>
          <w:tcPr>
            <w:tcW w:w="6030" w:type="dxa"/>
          </w:tcPr>
          <w:p w:rsidR="00B970D3" w:rsidRPr="00304656"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We will continue to aggressively pursue our goal to decrease the equity gap and increase student success as indicated in the College Mission Statement.</w:t>
            </w:r>
          </w:p>
        </w:tc>
        <w:tc>
          <w:tcPr>
            <w:tcW w:w="5580" w:type="dxa"/>
          </w:tcPr>
          <w:p w:rsidR="00B970D3" w:rsidRPr="00304656" w:rsidRDefault="00B970D3" w:rsidP="00CB339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B970D3" w:rsidRPr="00304656" w:rsidRDefault="00B970D3" w:rsidP="00CB3390">
            <w:pPr>
              <w:spacing w:after="0" w:line="240" w:lineRule="auto"/>
              <w:rPr>
                <w:rFonts w:ascii="Baskerville Old Face" w:hAnsi="Baskerville Old Face" w:cs="Arial"/>
                <w:sz w:val="20"/>
                <w:szCs w:val="20"/>
              </w:rPr>
            </w:pPr>
          </w:p>
        </w:tc>
      </w:tr>
      <w:tr w:rsidR="00B970D3" w:rsidRPr="00304656">
        <w:tc>
          <w:tcPr>
            <w:tcW w:w="2520" w:type="dxa"/>
          </w:tcPr>
          <w:p w:rsidR="00B970D3" w:rsidRPr="00C178B3" w:rsidRDefault="00B970D3" w:rsidP="00CB3390">
            <w:pPr>
              <w:spacing w:after="0" w:line="240" w:lineRule="auto"/>
              <w:rPr>
                <w:rStyle w:val="afoutputlabel"/>
              </w:rPr>
            </w:pPr>
            <w:r w:rsidRPr="00C178B3">
              <w:rPr>
                <w:rStyle w:val="afoutputlabel"/>
                <w:rFonts w:ascii="Baskerville Old Face" w:hAnsi="Baskerville Old Face" w:cs="Arial"/>
                <w:sz w:val="20"/>
                <w:szCs w:val="20"/>
              </w:rPr>
              <w:t>Submitted by:</w:t>
            </w:r>
          </w:p>
          <w:p w:rsidR="00B970D3" w:rsidRPr="00304656" w:rsidRDefault="00B970D3" w:rsidP="00CB3390">
            <w:pPr>
              <w:spacing w:after="0" w:line="240" w:lineRule="auto"/>
              <w:rPr>
                <w:rStyle w:val="afoutputlabel"/>
                <w:highlight w:val="yellow"/>
              </w:rPr>
            </w:pPr>
          </w:p>
        </w:tc>
        <w:tc>
          <w:tcPr>
            <w:tcW w:w="6030" w:type="dxa"/>
          </w:tcPr>
          <w:p w:rsidR="00B970D3" w:rsidRDefault="00B970D3" w:rsidP="00CB3390">
            <w:pPr>
              <w:spacing w:after="0" w:line="240" w:lineRule="auto"/>
              <w:rPr>
                <w:rFonts w:ascii="Baskerville Old Face" w:hAnsi="Baskerville Old Face"/>
                <w:sz w:val="20"/>
                <w:szCs w:val="20"/>
              </w:rPr>
            </w:pPr>
            <w:r>
              <w:rPr>
                <w:rFonts w:ascii="Baskerville Old Face" w:hAnsi="Baskerville Old Face"/>
                <w:sz w:val="20"/>
                <w:szCs w:val="20"/>
              </w:rPr>
              <w:t xml:space="preserve">Doris </w:t>
            </w:r>
            <w:proofErr w:type="spellStart"/>
            <w:r>
              <w:rPr>
                <w:rFonts w:ascii="Baskerville Old Face" w:hAnsi="Baskerville Old Face"/>
                <w:sz w:val="20"/>
                <w:szCs w:val="20"/>
              </w:rPr>
              <w:t>Spanggord</w:t>
            </w:r>
            <w:proofErr w:type="spellEnd"/>
            <w:r>
              <w:rPr>
                <w:rFonts w:ascii="Baskerville Old Face" w:hAnsi="Baskerville Old Face"/>
                <w:sz w:val="20"/>
                <w:szCs w:val="20"/>
              </w:rPr>
              <w:t xml:space="preserve"> – </w:t>
            </w:r>
            <w:hyperlink r:id="rId16" w:history="1">
              <w:r w:rsidR="00272E4E" w:rsidRPr="00BF5B40">
                <w:rPr>
                  <w:rStyle w:val="Hyperlink"/>
                  <w:rFonts w:ascii="Baskerville Old Face" w:hAnsi="Baskerville Old Face"/>
                  <w:sz w:val="20"/>
                  <w:szCs w:val="20"/>
                </w:rPr>
                <w:t>spanggorddoris@fhda.edu</w:t>
              </w:r>
            </w:hyperlink>
          </w:p>
          <w:p w:rsidR="00272E4E" w:rsidRPr="00304656" w:rsidRDefault="00272E4E" w:rsidP="00CB3390">
            <w:pPr>
              <w:spacing w:after="0" w:line="240" w:lineRule="auto"/>
              <w:rPr>
                <w:rFonts w:ascii="Baskerville Old Face" w:hAnsi="Baskerville Old Face"/>
                <w:sz w:val="20"/>
                <w:szCs w:val="20"/>
              </w:rPr>
            </w:pPr>
            <w:r>
              <w:rPr>
                <w:rFonts w:ascii="Baskerville Old Face" w:hAnsi="Baskerville Old Face"/>
                <w:sz w:val="20"/>
                <w:szCs w:val="20"/>
              </w:rPr>
              <w:t>8341</w:t>
            </w:r>
          </w:p>
        </w:tc>
        <w:tc>
          <w:tcPr>
            <w:tcW w:w="5580" w:type="dxa"/>
          </w:tcPr>
          <w:p w:rsidR="00B970D3" w:rsidRPr="00304656" w:rsidRDefault="00B970D3" w:rsidP="00CB3390">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B970D3" w:rsidRPr="00304656">
        <w:tc>
          <w:tcPr>
            <w:tcW w:w="2520" w:type="dxa"/>
          </w:tcPr>
          <w:p w:rsidR="00B970D3" w:rsidRPr="00C178B3" w:rsidRDefault="00B970D3" w:rsidP="00CB3390">
            <w:pPr>
              <w:spacing w:after="0" w:line="240" w:lineRule="auto"/>
              <w:rPr>
                <w:rStyle w:val="afoutputlabel"/>
              </w:rPr>
            </w:pPr>
            <w:r w:rsidRPr="00715B1C">
              <w:rPr>
                <w:rFonts w:ascii="Baskerville Old Face" w:hAnsi="Baskerville Old Face" w:cs="Arial"/>
                <w:sz w:val="20"/>
                <w:szCs w:val="20"/>
              </w:rPr>
              <w:t>Last Updated:</w:t>
            </w:r>
          </w:p>
        </w:tc>
        <w:tc>
          <w:tcPr>
            <w:tcW w:w="6030" w:type="dxa"/>
          </w:tcPr>
          <w:p w:rsidR="00B970D3" w:rsidRPr="00304656" w:rsidRDefault="00272E4E" w:rsidP="00CB3390">
            <w:pPr>
              <w:spacing w:after="0" w:line="240" w:lineRule="auto"/>
              <w:rPr>
                <w:rFonts w:ascii="Baskerville Old Face" w:hAnsi="Baskerville Old Face"/>
                <w:sz w:val="20"/>
                <w:szCs w:val="20"/>
              </w:rPr>
            </w:pPr>
            <w:r>
              <w:rPr>
                <w:rFonts w:ascii="Baskerville Old Face" w:hAnsi="Baskerville Old Face"/>
                <w:sz w:val="20"/>
                <w:szCs w:val="20"/>
              </w:rPr>
              <w:t>April 2014</w:t>
            </w:r>
          </w:p>
        </w:tc>
        <w:tc>
          <w:tcPr>
            <w:tcW w:w="5580" w:type="dxa"/>
          </w:tcPr>
          <w:p w:rsidR="00B970D3" w:rsidRPr="00C178B3" w:rsidRDefault="00B970D3" w:rsidP="00CB3390">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B970D3" w:rsidRPr="00304656" w:rsidRDefault="00B970D3" w:rsidP="00C831E9">
      <w:pPr>
        <w:rPr>
          <w:sz w:val="20"/>
          <w:szCs w:val="20"/>
        </w:rPr>
      </w:pPr>
    </w:p>
    <w:p w:rsidR="00B970D3" w:rsidRDefault="00B970D3"/>
    <w:sectPr w:rsidR="00B970D3" w:rsidSect="003420A4">
      <w:headerReference w:type="default" r:id="rId17"/>
      <w:footerReference w:type="even" r:id="rId18"/>
      <w:footerReference w:type="default" r:id="rId19"/>
      <w:headerReference w:type="first" r:id="rId20"/>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31" w:rsidRDefault="003C1131" w:rsidP="00CB4165">
      <w:pPr>
        <w:spacing w:after="0" w:line="240" w:lineRule="auto"/>
      </w:pPr>
      <w:r>
        <w:separator/>
      </w:r>
    </w:p>
  </w:endnote>
  <w:endnote w:type="continuationSeparator" w:id="0">
    <w:p w:rsidR="003C1131" w:rsidRDefault="003C1131" w:rsidP="00CB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31" w:rsidRDefault="003C1131" w:rsidP="00342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131" w:rsidRDefault="003C1131"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31" w:rsidRDefault="003C1131" w:rsidP="003420A4">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022C1B">
      <w:rPr>
        <w:rStyle w:val="PageNumber"/>
        <w:noProof/>
      </w:rPr>
      <w:t>1</w:t>
    </w:r>
    <w:r>
      <w:rPr>
        <w:rStyle w:val="PageNumber"/>
      </w:rPr>
      <w:fldChar w:fldCharType="end"/>
    </w:r>
  </w:p>
  <w:p w:rsidR="003C1131" w:rsidRDefault="00272E4E" w:rsidP="007D09A8">
    <w:pPr>
      <w:pStyle w:val="Footer"/>
      <w:ind w:right="360"/>
      <w:jc w:val="right"/>
    </w:pPr>
    <w:r>
      <w:fldChar w:fldCharType="begin"/>
    </w:r>
    <w:r>
      <w:instrText xml:space="preserve"> TIME \@ "MMMM d, yyyy" </w:instrText>
    </w:r>
    <w:r>
      <w:fldChar w:fldCharType="separate"/>
    </w:r>
    <w:r w:rsidR="00022C1B">
      <w:rPr>
        <w:noProof/>
      </w:rPr>
      <w:t>May 2, 2014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31" w:rsidRDefault="003C1131" w:rsidP="00CB4165">
      <w:pPr>
        <w:spacing w:after="0" w:line="240" w:lineRule="auto"/>
      </w:pPr>
      <w:r>
        <w:separator/>
      </w:r>
    </w:p>
  </w:footnote>
  <w:footnote w:type="continuationSeparator" w:id="0">
    <w:p w:rsidR="003C1131" w:rsidRDefault="003C1131" w:rsidP="00CB41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31" w:rsidRPr="00B1797B" w:rsidRDefault="003C1131"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3C1131" w:rsidRPr="00833B20" w:rsidRDefault="003C11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31" w:rsidRPr="00B1797B" w:rsidRDefault="003C1131"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3C1131" w:rsidRPr="009071FB" w:rsidRDefault="003C1131" w:rsidP="00342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E9"/>
    <w:rsid w:val="0001265E"/>
    <w:rsid w:val="00015456"/>
    <w:rsid w:val="00022C1B"/>
    <w:rsid w:val="000577E7"/>
    <w:rsid w:val="00095FDC"/>
    <w:rsid w:val="00185752"/>
    <w:rsid w:val="00191424"/>
    <w:rsid w:val="0019245C"/>
    <w:rsid w:val="001E3C38"/>
    <w:rsid w:val="00224792"/>
    <w:rsid w:val="00235C19"/>
    <w:rsid w:val="0024419A"/>
    <w:rsid w:val="00272E4E"/>
    <w:rsid w:val="002E6C1E"/>
    <w:rsid w:val="00304656"/>
    <w:rsid w:val="00327703"/>
    <w:rsid w:val="003321D0"/>
    <w:rsid w:val="003420A4"/>
    <w:rsid w:val="003C1131"/>
    <w:rsid w:val="004143E6"/>
    <w:rsid w:val="00425ACD"/>
    <w:rsid w:val="00440A15"/>
    <w:rsid w:val="00443F78"/>
    <w:rsid w:val="004467CA"/>
    <w:rsid w:val="004746B0"/>
    <w:rsid w:val="004B6605"/>
    <w:rsid w:val="00580D27"/>
    <w:rsid w:val="005908E9"/>
    <w:rsid w:val="005B5855"/>
    <w:rsid w:val="005E6ECC"/>
    <w:rsid w:val="006014DE"/>
    <w:rsid w:val="00632097"/>
    <w:rsid w:val="0065328E"/>
    <w:rsid w:val="006737D1"/>
    <w:rsid w:val="00681097"/>
    <w:rsid w:val="006A6335"/>
    <w:rsid w:val="006C0184"/>
    <w:rsid w:val="006C1E3F"/>
    <w:rsid w:val="006D7441"/>
    <w:rsid w:val="006F59F6"/>
    <w:rsid w:val="00715B1C"/>
    <w:rsid w:val="007331D1"/>
    <w:rsid w:val="0077770E"/>
    <w:rsid w:val="007D09A8"/>
    <w:rsid w:val="007D394C"/>
    <w:rsid w:val="007F4156"/>
    <w:rsid w:val="007F4D61"/>
    <w:rsid w:val="00833B20"/>
    <w:rsid w:val="00851D1B"/>
    <w:rsid w:val="00851D83"/>
    <w:rsid w:val="008546B4"/>
    <w:rsid w:val="0085791D"/>
    <w:rsid w:val="00865B63"/>
    <w:rsid w:val="008A63CD"/>
    <w:rsid w:val="008B0AA8"/>
    <w:rsid w:val="008D4CAD"/>
    <w:rsid w:val="009071FB"/>
    <w:rsid w:val="00937BCE"/>
    <w:rsid w:val="009C2135"/>
    <w:rsid w:val="009C416B"/>
    <w:rsid w:val="009D48AC"/>
    <w:rsid w:val="009D61CC"/>
    <w:rsid w:val="00A0265A"/>
    <w:rsid w:val="00A169C6"/>
    <w:rsid w:val="00A226BA"/>
    <w:rsid w:val="00A53027"/>
    <w:rsid w:val="00A74838"/>
    <w:rsid w:val="00A87842"/>
    <w:rsid w:val="00AE4D25"/>
    <w:rsid w:val="00AE5202"/>
    <w:rsid w:val="00B1797B"/>
    <w:rsid w:val="00B30666"/>
    <w:rsid w:val="00B60952"/>
    <w:rsid w:val="00B970D3"/>
    <w:rsid w:val="00BF2D8E"/>
    <w:rsid w:val="00C02B55"/>
    <w:rsid w:val="00C178B3"/>
    <w:rsid w:val="00C44869"/>
    <w:rsid w:val="00C557A2"/>
    <w:rsid w:val="00C73FAD"/>
    <w:rsid w:val="00C80C60"/>
    <w:rsid w:val="00C831E9"/>
    <w:rsid w:val="00C97692"/>
    <w:rsid w:val="00CB3390"/>
    <w:rsid w:val="00CB4165"/>
    <w:rsid w:val="00D338EA"/>
    <w:rsid w:val="00D35EED"/>
    <w:rsid w:val="00D35FC6"/>
    <w:rsid w:val="00D54EF2"/>
    <w:rsid w:val="00D77722"/>
    <w:rsid w:val="00DE6467"/>
    <w:rsid w:val="00DF5475"/>
    <w:rsid w:val="00E54602"/>
    <w:rsid w:val="00E54CF1"/>
    <w:rsid w:val="00E70D97"/>
    <w:rsid w:val="00E81A74"/>
    <w:rsid w:val="00E9222C"/>
    <w:rsid w:val="00E93D67"/>
    <w:rsid w:val="00EA2A08"/>
    <w:rsid w:val="00F16AA7"/>
    <w:rsid w:val="00F177ED"/>
    <w:rsid w:val="00F277EE"/>
    <w:rsid w:val="00F840E5"/>
    <w:rsid w:val="00FD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9"/>
    <w:pPr>
      <w:spacing w:after="200" w:line="276"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outputlabel">
    <w:name w:val="af_outputlabel"/>
    <w:uiPriority w:val="99"/>
    <w:rsid w:val="00C831E9"/>
  </w:style>
  <w:style w:type="paragraph" w:styleId="Header">
    <w:name w:val="header"/>
    <w:basedOn w:val="Normal"/>
    <w:link w:val="HeaderChar"/>
    <w:uiPriority w:val="99"/>
    <w:rsid w:val="00C831E9"/>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C831E9"/>
    <w:rPr>
      <w:rFonts w:ascii="Cambria" w:hAnsi="Cambria" w:cs="Times New Roman"/>
    </w:rPr>
  </w:style>
  <w:style w:type="paragraph" w:styleId="Footer">
    <w:name w:val="footer"/>
    <w:basedOn w:val="Normal"/>
    <w:link w:val="FooterChar"/>
    <w:uiPriority w:val="99"/>
    <w:rsid w:val="00C831E9"/>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C831E9"/>
    <w:rPr>
      <w:rFonts w:ascii="Cambria" w:hAnsi="Cambria" w:cs="Times New Roman"/>
    </w:rPr>
  </w:style>
  <w:style w:type="character" w:styleId="PageNumber">
    <w:name w:val="page number"/>
    <w:basedOn w:val="DefaultParagraphFont"/>
    <w:uiPriority w:val="99"/>
    <w:rsid w:val="00C831E9"/>
    <w:rPr>
      <w:rFonts w:cs="Times New Roman"/>
    </w:rPr>
  </w:style>
  <w:style w:type="character" w:styleId="Hyperlink">
    <w:name w:val="Hyperlink"/>
    <w:basedOn w:val="DefaultParagraphFont"/>
    <w:uiPriority w:val="99"/>
    <w:rsid w:val="00C831E9"/>
    <w:rPr>
      <w:rFonts w:cs="Times New Roman"/>
      <w:color w:val="0000FF"/>
      <w:u w:val="single"/>
    </w:rPr>
  </w:style>
  <w:style w:type="paragraph" w:customStyle="1" w:styleId="Default">
    <w:name w:val="Default"/>
    <w:uiPriority w:val="99"/>
    <w:rsid w:val="00C831E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9"/>
    <w:pPr>
      <w:spacing w:after="200" w:line="276"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outputlabel">
    <w:name w:val="af_outputlabel"/>
    <w:uiPriority w:val="99"/>
    <w:rsid w:val="00C831E9"/>
  </w:style>
  <w:style w:type="paragraph" w:styleId="Header">
    <w:name w:val="header"/>
    <w:basedOn w:val="Normal"/>
    <w:link w:val="HeaderChar"/>
    <w:uiPriority w:val="99"/>
    <w:rsid w:val="00C831E9"/>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C831E9"/>
    <w:rPr>
      <w:rFonts w:ascii="Cambria" w:hAnsi="Cambria" w:cs="Times New Roman"/>
    </w:rPr>
  </w:style>
  <w:style w:type="paragraph" w:styleId="Footer">
    <w:name w:val="footer"/>
    <w:basedOn w:val="Normal"/>
    <w:link w:val="FooterChar"/>
    <w:uiPriority w:val="99"/>
    <w:rsid w:val="00C831E9"/>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C831E9"/>
    <w:rPr>
      <w:rFonts w:ascii="Cambria" w:hAnsi="Cambria" w:cs="Times New Roman"/>
    </w:rPr>
  </w:style>
  <w:style w:type="character" w:styleId="PageNumber">
    <w:name w:val="page number"/>
    <w:basedOn w:val="DefaultParagraphFont"/>
    <w:uiPriority w:val="99"/>
    <w:rsid w:val="00C831E9"/>
    <w:rPr>
      <w:rFonts w:cs="Times New Roman"/>
    </w:rPr>
  </w:style>
  <w:style w:type="character" w:styleId="Hyperlink">
    <w:name w:val="Hyperlink"/>
    <w:basedOn w:val="DefaultParagraphFont"/>
    <w:uiPriority w:val="99"/>
    <w:rsid w:val="00C831E9"/>
    <w:rPr>
      <w:rFonts w:cs="Times New Roman"/>
      <w:color w:val="0000FF"/>
      <w:u w:val="single"/>
    </w:rPr>
  </w:style>
  <w:style w:type="paragraph" w:customStyle="1" w:styleId="Default">
    <w:name w:val="Default"/>
    <w:uiPriority w:val="99"/>
    <w:rsid w:val="00C831E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deanza.edu/gov/IPBT/program_review_files.html" TargetMode="External"/><Relationship Id="rId11" Type="http://schemas.openxmlformats.org/officeDocument/2006/relationships/hyperlink" Target="http://www.deanza.edu/president/EducationalMasterPlan2010-2015Final.pdf" TargetMode="External"/><Relationship Id="rId12" Type="http://schemas.openxmlformats.org/officeDocument/2006/relationships/hyperlink" Target="http://deanza.edu/gov/IPBT/program_review_files.html" TargetMode="External"/><Relationship Id="rId13" Type="http://schemas.openxmlformats.org/officeDocument/2006/relationships/hyperlink" Target="http://www.deanza.edu/ir/deanza-research-projects/2012_13/ACCJC_IS.pdf" TargetMode="External"/><Relationship Id="rId14" Type="http://schemas.openxmlformats.org/officeDocument/2006/relationships/hyperlink" Target="http://www.deanza.edu/ir/deanza-research-projects/2012_13/ACCJC_IS.pdf"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mailto:spanggorddoris@fhda.edu"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eanza.fhda.edu/ir/AwardsbyDivision.html" TargetMode="External"/><Relationship Id="rId8" Type="http://schemas.openxmlformats.org/officeDocument/2006/relationships/hyperlink" Target="http://deanza.fhda.edu/ir/AwardsbyDiv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2502</Words>
  <Characters>14264</Characters>
  <Application>Microsoft Macintosh Word</Application>
  <DocSecurity>0</DocSecurity>
  <Lines>118</Lines>
  <Paragraphs>33</Paragraphs>
  <ScaleCrop>false</ScaleCrop>
  <Company>SRI International</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first column below matches the list of requested information as indicated on TracDat</dc:title>
  <dc:subject/>
  <dc:creator>rspanggord</dc:creator>
  <cp:keywords/>
  <dc:description/>
  <cp:lastModifiedBy>Olga Evert</cp:lastModifiedBy>
  <cp:revision>2</cp:revision>
  <cp:lastPrinted>2014-02-24T19:34:00Z</cp:lastPrinted>
  <dcterms:created xsi:type="dcterms:W3CDTF">2014-05-02T16:13:00Z</dcterms:created>
  <dcterms:modified xsi:type="dcterms:W3CDTF">2014-05-02T16:13:00Z</dcterms:modified>
</cp:coreProperties>
</file>