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6A9" w:rsidRPr="00304656" w:rsidRDefault="002F76A9" w:rsidP="002F76A9">
      <w:pPr>
        <w:spacing w:after="0" w:line="240" w:lineRule="auto"/>
        <w:rPr>
          <w:rFonts w:ascii="Baskerville Old Face" w:hAnsi="Baskerville Old Face" w:cs="Arial"/>
          <w:sz w:val="20"/>
          <w:szCs w:val="20"/>
        </w:rPr>
      </w:pPr>
      <w:bookmarkStart w:id="0" w:name="_GoBack"/>
      <w:bookmarkEnd w:id="0"/>
    </w:p>
    <w:p w:rsidR="002F76A9" w:rsidRDefault="002F76A9" w:rsidP="002F76A9">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Note:  </w:t>
      </w:r>
      <w:r w:rsidRPr="00304656">
        <w:rPr>
          <w:rFonts w:ascii="Baskerville Old Face" w:hAnsi="Baskerville Old Face" w:cs="Arial"/>
          <w:sz w:val="20"/>
          <w:szCs w:val="20"/>
        </w:rPr>
        <w:t xml:space="preserve">The first column below matches the list of requested information as indicated on TracDat.  The second column is where you can input your data at this time.  The third column represents the information you would see if you pressed the help button (a question mark). </w:t>
      </w:r>
      <w:r w:rsidRPr="006A6335">
        <w:rPr>
          <w:rFonts w:ascii="Baskerville Old Face" w:hAnsi="Baskerville Old Face" w:cs="Arial"/>
          <w:sz w:val="20"/>
          <w:szCs w:val="20"/>
        </w:rPr>
        <w:t xml:space="preserve">You will be able to copy and paste or type in your information from the center column directly into the </w:t>
      </w:r>
      <w:r>
        <w:rPr>
          <w:rFonts w:ascii="Baskerville Old Face" w:hAnsi="Baskerville Old Face" w:cs="Arial"/>
          <w:sz w:val="20"/>
          <w:szCs w:val="20"/>
        </w:rPr>
        <w:t>CPR boxes</w:t>
      </w:r>
      <w:r w:rsidRPr="006A6335">
        <w:rPr>
          <w:rFonts w:ascii="Baskerville Old Face" w:hAnsi="Baskerville Old Face" w:cs="Arial"/>
          <w:sz w:val="20"/>
          <w:szCs w:val="20"/>
        </w:rPr>
        <w:t xml:space="preserve"> on TracDat</w:t>
      </w:r>
      <w:r>
        <w:rPr>
          <w:rFonts w:ascii="Baskerville Old Face" w:hAnsi="Baskerville Old Face" w:cs="Arial"/>
          <w:sz w:val="20"/>
          <w:szCs w:val="20"/>
        </w:rPr>
        <w:t xml:space="preserve">  under Department Tab -&gt; General Subtab</w:t>
      </w:r>
      <w:r w:rsidRPr="006A6335">
        <w:rPr>
          <w:rFonts w:ascii="Baskerville Old Face" w:hAnsi="Baskerville Old Face" w:cs="Arial"/>
          <w:sz w:val="20"/>
          <w:szCs w:val="20"/>
        </w:rPr>
        <w:t>.  Save this word doc i</w:t>
      </w:r>
      <w:r>
        <w:rPr>
          <w:rFonts w:ascii="Baskerville Old Face" w:hAnsi="Baskerville Old Face" w:cs="Arial"/>
          <w:sz w:val="20"/>
          <w:szCs w:val="20"/>
        </w:rPr>
        <w:t>n the following format:  s14cpr</w:t>
      </w:r>
      <w:r w:rsidRPr="006A6335">
        <w:rPr>
          <w:rFonts w:ascii="Baskerville Old Face" w:hAnsi="Baskerville Old Face" w:cs="Arial"/>
          <w:sz w:val="20"/>
          <w:szCs w:val="20"/>
        </w:rPr>
        <w:t>_deptname.  Last steps, remember, you will be uploading this copy in to the Trac Dat, Documents file.   ALWAYS keep a soft copy of your work in your files to ensure that your work is not lost.  Please</w:t>
      </w:r>
      <w:r w:rsidRPr="00304656">
        <w:rPr>
          <w:rFonts w:ascii="Baskerville Old Face" w:hAnsi="Baskerville Old Face" w:cs="Arial"/>
          <w:sz w:val="20"/>
          <w:szCs w:val="20"/>
        </w:rPr>
        <w:t xml:space="preserve"> refer to your workshop handout or contact:  </w:t>
      </w:r>
      <w:hyperlink r:id="rId8" w:history="1">
        <w:r w:rsidRPr="008B0AA8">
          <w:rPr>
            <w:rStyle w:val="Hyperlink"/>
            <w:rFonts w:ascii="Baskerville Old Face" w:hAnsi="Baskerville Old Face" w:cs="Arial"/>
            <w:sz w:val="20"/>
            <w:szCs w:val="20"/>
          </w:rPr>
          <w:t>pappemary@fhda.edu</w:t>
        </w:r>
      </w:hyperlink>
      <w:r w:rsidRPr="00304656">
        <w:rPr>
          <w:rFonts w:ascii="Baskerville Old Face" w:hAnsi="Baskerville Old Face" w:cs="Arial"/>
          <w:sz w:val="20"/>
          <w:szCs w:val="20"/>
        </w:rPr>
        <w:t xml:space="preserve"> if you have questions.</w:t>
      </w:r>
    </w:p>
    <w:p w:rsidR="002F76A9" w:rsidRPr="00F16AA7" w:rsidRDefault="002F76A9" w:rsidP="002F76A9">
      <w:pPr>
        <w:spacing w:after="0" w:line="240" w:lineRule="auto"/>
        <w:rPr>
          <w:rFonts w:ascii="Baskerville Old Face" w:hAnsi="Baskerville Old Face" w:cs="Arial"/>
          <w:sz w:val="20"/>
          <w:szCs w:val="20"/>
        </w:rPr>
      </w:pPr>
    </w:p>
    <w:tbl>
      <w:tblPr>
        <w:tblW w:w="141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030"/>
        <w:gridCol w:w="5580"/>
      </w:tblGrid>
      <w:tr w:rsidR="002F76A9" w:rsidRPr="00304656">
        <w:tc>
          <w:tcPr>
            <w:tcW w:w="2520" w:type="dxa"/>
            <w:shd w:val="clear" w:color="auto" w:fill="auto"/>
          </w:tcPr>
          <w:p w:rsidR="002F76A9" w:rsidRPr="00304656" w:rsidRDefault="002F76A9" w:rsidP="002F76A9">
            <w:pPr>
              <w:spacing w:after="0" w:line="240" w:lineRule="auto"/>
              <w:rPr>
                <w:rFonts w:ascii="Baskerville Old Face" w:hAnsi="Baskerville Old Face" w:cs="Arial"/>
                <w:b/>
                <w:kern w:val="16"/>
                <w:sz w:val="20"/>
                <w:szCs w:val="20"/>
              </w:rPr>
            </w:pPr>
            <w:r w:rsidRPr="00304656">
              <w:rPr>
                <w:rFonts w:ascii="Baskerville Old Face" w:hAnsi="Baskerville Old Face" w:cs="Arial"/>
                <w:b/>
                <w:kern w:val="16"/>
                <w:sz w:val="20"/>
                <w:szCs w:val="20"/>
              </w:rPr>
              <w:t>Information Requested</w:t>
            </w:r>
          </w:p>
        </w:tc>
        <w:tc>
          <w:tcPr>
            <w:tcW w:w="6030" w:type="dxa"/>
            <w:shd w:val="clear" w:color="auto" w:fill="auto"/>
          </w:tcPr>
          <w:p w:rsidR="002F76A9" w:rsidRPr="00304656" w:rsidRDefault="002F76A9" w:rsidP="002F76A9">
            <w:pPr>
              <w:spacing w:after="0" w:line="240" w:lineRule="auto"/>
              <w:rPr>
                <w:rFonts w:ascii="Baskerville Old Face" w:hAnsi="Baskerville Old Face" w:cs="Arial"/>
                <w:b/>
                <w:kern w:val="16"/>
                <w:sz w:val="20"/>
                <w:szCs w:val="20"/>
              </w:rPr>
            </w:pPr>
            <w:r w:rsidRPr="00304656">
              <w:rPr>
                <w:rFonts w:ascii="Baskerville Old Face" w:hAnsi="Baskerville Old Face" w:cs="Arial"/>
                <w:b/>
                <w:kern w:val="16"/>
                <w:sz w:val="20"/>
                <w:szCs w:val="20"/>
              </w:rPr>
              <w:t xml:space="preserve">Input your answers in columns provided.  Use word wrap.  Note:  reference documents can also be attached.  Make sure to note the name of </w:t>
            </w:r>
            <w:r>
              <w:rPr>
                <w:rFonts w:ascii="Baskerville Old Face" w:hAnsi="Baskerville Old Face" w:cs="Arial"/>
                <w:b/>
                <w:kern w:val="16"/>
                <w:sz w:val="20"/>
                <w:szCs w:val="20"/>
              </w:rPr>
              <w:t>any reference</w:t>
            </w:r>
            <w:r w:rsidRPr="00304656">
              <w:rPr>
                <w:rFonts w:ascii="Baskerville Old Face" w:hAnsi="Baskerville Old Face" w:cs="Arial"/>
                <w:b/>
                <w:kern w:val="16"/>
                <w:sz w:val="20"/>
                <w:szCs w:val="20"/>
              </w:rPr>
              <w:t xml:space="preserve"> document</w:t>
            </w:r>
            <w:r>
              <w:rPr>
                <w:rFonts w:ascii="Baskerville Old Face" w:hAnsi="Baskerville Old Face" w:cs="Arial"/>
                <w:b/>
                <w:kern w:val="16"/>
                <w:sz w:val="20"/>
                <w:szCs w:val="20"/>
              </w:rPr>
              <w:t>s</w:t>
            </w:r>
            <w:r w:rsidRPr="00304656">
              <w:rPr>
                <w:rFonts w:ascii="Baskerville Old Face" w:hAnsi="Baskerville Old Face" w:cs="Arial"/>
                <w:b/>
                <w:kern w:val="16"/>
                <w:sz w:val="20"/>
                <w:szCs w:val="20"/>
              </w:rPr>
              <w:t xml:space="preserve"> in your explanations. </w:t>
            </w:r>
          </w:p>
        </w:tc>
        <w:tc>
          <w:tcPr>
            <w:tcW w:w="5580" w:type="dxa"/>
            <w:shd w:val="clear" w:color="auto" w:fill="auto"/>
          </w:tcPr>
          <w:p w:rsidR="002F76A9" w:rsidRDefault="002F76A9" w:rsidP="002F76A9">
            <w:pPr>
              <w:spacing w:after="0" w:line="240" w:lineRule="auto"/>
              <w:rPr>
                <w:rFonts w:ascii="Baskerville Old Face" w:hAnsi="Baskerville Old Face" w:cs="Arial"/>
                <w:b/>
                <w:kern w:val="16"/>
                <w:sz w:val="20"/>
                <w:szCs w:val="20"/>
              </w:rPr>
            </w:pPr>
            <w:r w:rsidRPr="00304656">
              <w:rPr>
                <w:rFonts w:ascii="Baskerville Old Face" w:hAnsi="Baskerville Old Face" w:cs="Arial"/>
                <w:b/>
                <w:kern w:val="16"/>
                <w:sz w:val="20"/>
                <w:szCs w:val="20"/>
              </w:rPr>
              <w:t xml:space="preserve">  ?   Trac Dat Help button will reveal</w:t>
            </w:r>
          </w:p>
          <w:p w:rsidR="002F76A9" w:rsidRPr="00304656" w:rsidRDefault="002F76A9" w:rsidP="002F76A9">
            <w:pPr>
              <w:spacing w:after="0" w:line="240" w:lineRule="auto"/>
              <w:rPr>
                <w:rFonts w:ascii="Baskerville Old Face" w:hAnsi="Baskerville Old Face" w:cs="Arial"/>
                <w:b/>
                <w:kern w:val="16"/>
                <w:sz w:val="20"/>
                <w:szCs w:val="20"/>
              </w:rPr>
            </w:pPr>
            <w:r>
              <w:rPr>
                <w:rFonts w:ascii="Baskerville Old Face" w:hAnsi="Baskerville Old Face" w:cs="Arial"/>
                <w:b/>
                <w:kern w:val="16"/>
                <w:sz w:val="20"/>
                <w:szCs w:val="20"/>
              </w:rPr>
              <w:t xml:space="preserve">                     (sorry no hyperlinks)</w:t>
            </w:r>
          </w:p>
        </w:tc>
      </w:tr>
      <w:tr w:rsidR="002F76A9" w:rsidRPr="00304656">
        <w:tc>
          <w:tcPr>
            <w:tcW w:w="2520" w:type="dxa"/>
            <w:shd w:val="clear" w:color="auto" w:fill="auto"/>
          </w:tcPr>
          <w:p w:rsidR="002F76A9" w:rsidRPr="00304656" w:rsidRDefault="002F76A9" w:rsidP="002F76A9">
            <w:pPr>
              <w:spacing w:after="0" w:line="240" w:lineRule="auto"/>
              <w:jc w:val="both"/>
              <w:rPr>
                <w:rFonts w:ascii="Baskerville Old Face" w:hAnsi="Baskerville Old Face" w:cs="Arial"/>
                <w:sz w:val="20"/>
                <w:szCs w:val="20"/>
              </w:rPr>
            </w:pPr>
            <w:r w:rsidRPr="00304656">
              <w:rPr>
                <w:rFonts w:ascii="Baskerville Old Face" w:hAnsi="Baskerville Old Face" w:cs="Arial"/>
                <w:sz w:val="20"/>
                <w:szCs w:val="20"/>
              </w:rPr>
              <w:t xml:space="preserve"> I.A</w:t>
            </w:r>
          </w:p>
          <w:p w:rsidR="002F76A9" w:rsidRPr="00304656" w:rsidRDefault="002F76A9" w:rsidP="002F76A9">
            <w:pPr>
              <w:spacing w:after="0" w:line="240" w:lineRule="auto"/>
              <w:jc w:val="both"/>
              <w:rPr>
                <w:rFonts w:ascii="Baskerville Old Face" w:hAnsi="Baskerville Old Face" w:cs="Arial"/>
                <w:sz w:val="20"/>
                <w:szCs w:val="20"/>
              </w:rPr>
            </w:pPr>
            <w:r w:rsidRPr="00304656">
              <w:rPr>
                <w:rFonts w:ascii="Baskerville Old Face" w:hAnsi="Baskerville Old Face" w:cs="Arial"/>
                <w:sz w:val="20"/>
                <w:szCs w:val="20"/>
              </w:rPr>
              <w:t>Department Name:</w:t>
            </w:r>
          </w:p>
          <w:p w:rsidR="002F76A9" w:rsidRPr="00304656" w:rsidRDefault="002F76A9" w:rsidP="002F76A9">
            <w:pPr>
              <w:spacing w:after="0" w:line="240" w:lineRule="auto"/>
              <w:jc w:val="both"/>
              <w:rPr>
                <w:rFonts w:ascii="Baskerville Old Face" w:hAnsi="Baskerville Old Face" w:cs="Arial"/>
                <w:sz w:val="20"/>
                <w:szCs w:val="20"/>
              </w:rPr>
            </w:pPr>
          </w:p>
        </w:tc>
        <w:tc>
          <w:tcPr>
            <w:tcW w:w="6030" w:type="dxa"/>
            <w:shd w:val="clear" w:color="auto" w:fill="auto"/>
          </w:tcPr>
          <w:p w:rsidR="002F76A9" w:rsidRPr="00C02B55" w:rsidRDefault="002F76A9" w:rsidP="002F76A9">
            <w:pPr>
              <w:spacing w:after="0" w:line="240" w:lineRule="auto"/>
              <w:jc w:val="both"/>
              <w:rPr>
                <w:rFonts w:ascii="Baskerville Old Face" w:hAnsi="Baskerville Old Face" w:cs="Arial"/>
                <w:b/>
                <w:sz w:val="32"/>
                <w:szCs w:val="32"/>
              </w:rPr>
            </w:pPr>
            <w:r w:rsidRPr="00BE7DA8">
              <w:rPr>
                <w:rFonts w:ascii="Arial" w:hAnsi="Arial"/>
                <w:color w:val="000000"/>
              </w:rPr>
              <w:t>Environmental Studies Department</w:t>
            </w:r>
          </w:p>
        </w:tc>
        <w:tc>
          <w:tcPr>
            <w:tcW w:w="5580" w:type="dxa"/>
            <w:shd w:val="clear" w:color="auto" w:fill="auto"/>
          </w:tcPr>
          <w:p w:rsidR="002F76A9" w:rsidRPr="00304656" w:rsidRDefault="002F76A9" w:rsidP="002F76A9">
            <w:pPr>
              <w:spacing w:after="0" w:line="240" w:lineRule="auto"/>
              <w:jc w:val="both"/>
              <w:rPr>
                <w:rFonts w:ascii="Baskerville Old Face" w:hAnsi="Baskerville Old Face" w:cs="Arial"/>
                <w:sz w:val="20"/>
                <w:szCs w:val="20"/>
              </w:rPr>
            </w:pPr>
          </w:p>
        </w:tc>
      </w:tr>
      <w:tr w:rsidR="002F76A9" w:rsidRPr="00304656">
        <w:trPr>
          <w:trHeight w:val="548"/>
        </w:trPr>
        <w:tc>
          <w:tcPr>
            <w:tcW w:w="2520" w:type="dxa"/>
            <w:shd w:val="clear" w:color="auto" w:fill="auto"/>
          </w:tcPr>
          <w:p w:rsidR="002F76A9" w:rsidRPr="00304656" w:rsidRDefault="002F76A9" w:rsidP="002F76A9">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I.A </w:t>
            </w:r>
            <w:r w:rsidRPr="00304656">
              <w:rPr>
                <w:rFonts w:ascii="Baskerville Old Face" w:hAnsi="Baskerville Old Face" w:cs="Arial"/>
                <w:sz w:val="20"/>
                <w:szCs w:val="20"/>
              </w:rPr>
              <w:t>Program Mission Statement:</w:t>
            </w:r>
          </w:p>
        </w:tc>
        <w:tc>
          <w:tcPr>
            <w:tcW w:w="6030" w:type="dxa"/>
            <w:shd w:val="clear" w:color="auto" w:fill="auto"/>
          </w:tcPr>
          <w:p w:rsidR="002F76A9" w:rsidRDefault="002F76A9" w:rsidP="002F76A9">
            <w:r>
              <w:rPr>
                <w:rFonts w:ascii="Baskerville Old Face" w:hAnsi="Baskerville Old Face" w:cs="Arial"/>
                <w:sz w:val="20"/>
                <w:szCs w:val="20"/>
              </w:rPr>
              <w:t xml:space="preserve"> </w:t>
            </w:r>
            <w:r w:rsidRPr="0055196D">
              <w:t>The Mission of the Environmental Studies/Science Department at De Anza College is to provide students with a scientific foundation including the natural sciences, life sciences, environmental studies, including an environmental stewardship foundation, knowledge of ecological, social and economic concepts, environmental ethics, social justice, global citizenship, leadership, and an awareness of their roles within a sustainable, just, and equitable society.</w:t>
            </w:r>
          </w:p>
          <w:p w:rsidR="002F76A9" w:rsidRPr="0055196D" w:rsidRDefault="002F76A9" w:rsidP="002F76A9">
            <w:r w:rsidRPr="0055196D">
              <w:t>Our department is known for its excellence in achieving the core competencies of De Anza College</w:t>
            </w:r>
            <w:r>
              <w:t xml:space="preserve">. </w:t>
            </w:r>
          </w:p>
          <w:p w:rsidR="002F76A9" w:rsidRPr="00E47D78" w:rsidRDefault="002F76A9" w:rsidP="002F76A9">
            <w:pPr>
              <w:rPr>
                <w:b/>
              </w:rPr>
            </w:pPr>
            <w:r w:rsidRPr="0055196D">
              <w:t>The Environmental Science and Studies Department cultivates an inclusive and student success driven learning community to inspire students to be directed, focused, nurtured, engaged, and valued.</w:t>
            </w:r>
            <w:r w:rsidRPr="00753FF9">
              <w:rPr>
                <w:b/>
              </w:rPr>
              <w:t xml:space="preserve"> </w:t>
            </w:r>
          </w:p>
        </w:tc>
        <w:tc>
          <w:tcPr>
            <w:tcW w:w="5580" w:type="dxa"/>
            <w:shd w:val="clear" w:color="auto" w:fill="auto"/>
          </w:tcPr>
          <w:p w:rsidR="002F76A9" w:rsidRPr="00304656" w:rsidRDefault="002F76A9" w:rsidP="002F76A9">
            <w:pPr>
              <w:spacing w:after="0" w:line="240" w:lineRule="auto"/>
              <w:jc w:val="both"/>
              <w:rPr>
                <w:rFonts w:ascii="Baskerville Old Face" w:hAnsi="Baskerville Old Face" w:cs="Arial"/>
                <w:sz w:val="20"/>
                <w:szCs w:val="20"/>
              </w:rPr>
            </w:pPr>
            <w:r w:rsidRPr="00443F78">
              <w:rPr>
                <w:rFonts w:ascii="Baskerville Old Face" w:hAnsi="Baskerville Old Face" w:cs="Arial"/>
                <w:sz w:val="20"/>
                <w:szCs w:val="20"/>
              </w:rPr>
              <w:t>You may create a new one or copy from your 2008-09 comprehensive program review.</w:t>
            </w:r>
          </w:p>
        </w:tc>
      </w:tr>
      <w:tr w:rsidR="002F76A9" w:rsidRPr="00304656">
        <w:trPr>
          <w:trHeight w:val="845"/>
        </w:trPr>
        <w:tc>
          <w:tcPr>
            <w:tcW w:w="2520" w:type="dxa"/>
            <w:shd w:val="clear" w:color="auto" w:fill="auto"/>
          </w:tcPr>
          <w:p w:rsidR="002F76A9" w:rsidRPr="00304656" w:rsidRDefault="002F76A9" w:rsidP="002F76A9">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I.A </w:t>
            </w:r>
            <w:r w:rsidRPr="00304656">
              <w:rPr>
                <w:rFonts w:ascii="Baskerville Old Face" w:hAnsi="Baskerville Old Face" w:cs="Arial"/>
                <w:sz w:val="20"/>
                <w:szCs w:val="20"/>
              </w:rPr>
              <w:t>What is the primary mission of your program?</w:t>
            </w:r>
          </w:p>
        </w:tc>
        <w:tc>
          <w:tcPr>
            <w:tcW w:w="6030" w:type="dxa"/>
            <w:shd w:val="clear" w:color="auto" w:fill="auto"/>
          </w:tcPr>
          <w:p w:rsidR="002F76A9" w:rsidRPr="00304656" w:rsidRDefault="002F76A9" w:rsidP="002F76A9">
            <w:pPr>
              <w:spacing w:after="0" w:line="240" w:lineRule="auto"/>
              <w:rPr>
                <w:rFonts w:ascii="Baskerville Old Face" w:hAnsi="Baskerville Old Face" w:cs="Arial"/>
                <w:sz w:val="20"/>
                <w:szCs w:val="20"/>
              </w:rPr>
            </w:pPr>
            <w:r w:rsidRPr="00BE7DA8">
              <w:rPr>
                <w:rFonts w:ascii="Arial" w:hAnsi="Arial" w:cs="Arial"/>
                <w:szCs w:val="20"/>
              </w:rPr>
              <w:t>Transfer</w:t>
            </w:r>
          </w:p>
        </w:tc>
        <w:tc>
          <w:tcPr>
            <w:tcW w:w="5580" w:type="dxa"/>
            <w:shd w:val="clear" w:color="auto" w:fill="auto"/>
          </w:tcPr>
          <w:p w:rsidR="002F76A9" w:rsidRPr="00304656" w:rsidRDefault="002F76A9" w:rsidP="002F76A9">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Basic Skills, Transfer. Career/Technical, Learning Resources/Academic Se</w:t>
            </w:r>
            <w:r>
              <w:rPr>
                <w:rFonts w:ascii="Baskerville Old Face" w:hAnsi="Baskerville Old Face" w:cs="Arial"/>
                <w:sz w:val="20"/>
                <w:szCs w:val="20"/>
              </w:rPr>
              <w:t xml:space="preserve">rvices, personal enrichment, </w:t>
            </w:r>
            <w:r>
              <w:rPr>
                <w:rFonts w:ascii="Baskerville Old Face" w:hAnsi="Baskerville Old Face" w:cs="Arial"/>
                <w:color w:val="FF0000"/>
                <w:sz w:val="20"/>
                <w:szCs w:val="20"/>
              </w:rPr>
              <w:t>Community and Civic E</w:t>
            </w:r>
            <w:r w:rsidRPr="007B33C1">
              <w:rPr>
                <w:rFonts w:ascii="Baskerville Old Face" w:hAnsi="Baskerville Old Face" w:cs="Arial"/>
                <w:color w:val="FF0000"/>
                <w:sz w:val="20"/>
                <w:szCs w:val="20"/>
              </w:rPr>
              <w:t>ngagement</w:t>
            </w:r>
          </w:p>
        </w:tc>
      </w:tr>
      <w:tr w:rsidR="002F76A9" w:rsidRPr="00304656">
        <w:trPr>
          <w:trHeight w:val="845"/>
        </w:trPr>
        <w:tc>
          <w:tcPr>
            <w:tcW w:w="2520" w:type="dxa"/>
            <w:shd w:val="clear" w:color="auto" w:fill="auto"/>
          </w:tcPr>
          <w:p w:rsidR="002F76A9" w:rsidRPr="00304656" w:rsidRDefault="002F76A9" w:rsidP="002F76A9">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I.B.1 </w:t>
            </w:r>
            <w:r w:rsidRPr="00304656">
              <w:rPr>
                <w:rFonts w:ascii="Baskerville Old Face" w:hAnsi="Baskerville Old Face" w:cs="Arial"/>
                <w:sz w:val="20"/>
                <w:szCs w:val="20"/>
              </w:rPr>
              <w:t>Choose a secondary mission of your program.</w:t>
            </w:r>
          </w:p>
        </w:tc>
        <w:tc>
          <w:tcPr>
            <w:tcW w:w="6030" w:type="dxa"/>
            <w:shd w:val="clear" w:color="auto" w:fill="auto"/>
          </w:tcPr>
          <w:p w:rsidR="002F76A9" w:rsidRPr="00304656" w:rsidRDefault="002F76A9" w:rsidP="002F76A9">
            <w:pPr>
              <w:spacing w:after="0" w:line="240" w:lineRule="auto"/>
              <w:rPr>
                <w:rFonts w:ascii="Baskerville Old Face" w:hAnsi="Baskerville Old Face" w:cs="Arial"/>
                <w:sz w:val="20"/>
                <w:szCs w:val="20"/>
              </w:rPr>
            </w:pPr>
            <w:r w:rsidRPr="00BE7DA8">
              <w:rPr>
                <w:rFonts w:ascii="Arial" w:hAnsi="Arial" w:cs="Arial"/>
                <w:szCs w:val="20"/>
              </w:rPr>
              <w:t>Career/Technical</w:t>
            </w:r>
          </w:p>
        </w:tc>
        <w:tc>
          <w:tcPr>
            <w:tcW w:w="5580" w:type="dxa"/>
            <w:shd w:val="clear" w:color="auto" w:fill="auto"/>
          </w:tcPr>
          <w:p w:rsidR="002F76A9" w:rsidRPr="00304656" w:rsidRDefault="002F76A9" w:rsidP="002F76A9">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Basic Skills, Transfer. Career/Technical, Learning Resources/Academic Se</w:t>
            </w:r>
            <w:r>
              <w:rPr>
                <w:rFonts w:ascii="Baskerville Old Face" w:hAnsi="Baskerville Old Face" w:cs="Arial"/>
                <w:sz w:val="20"/>
                <w:szCs w:val="20"/>
              </w:rPr>
              <w:t xml:space="preserve">rvices, personal enrichment, </w:t>
            </w:r>
            <w:r w:rsidRPr="007B33C1">
              <w:rPr>
                <w:rFonts w:ascii="Baskerville Old Face" w:hAnsi="Baskerville Old Face" w:cs="Arial"/>
                <w:color w:val="FF0000"/>
                <w:sz w:val="20"/>
                <w:szCs w:val="20"/>
              </w:rPr>
              <w:t>Community and Civic Engagement</w:t>
            </w:r>
          </w:p>
        </w:tc>
      </w:tr>
      <w:tr w:rsidR="002F76A9" w:rsidRPr="00304656">
        <w:tc>
          <w:tcPr>
            <w:tcW w:w="2520" w:type="dxa"/>
            <w:shd w:val="clear" w:color="auto" w:fill="auto"/>
          </w:tcPr>
          <w:p w:rsidR="002F76A9" w:rsidRPr="00304656" w:rsidRDefault="002F76A9" w:rsidP="002F76A9">
            <w:pPr>
              <w:spacing w:after="0" w:line="240" w:lineRule="auto"/>
              <w:rPr>
                <w:rFonts w:ascii="Baskerville Old Face" w:hAnsi="Baskerville Old Face" w:cs="Arial"/>
                <w:sz w:val="20"/>
                <w:szCs w:val="20"/>
              </w:rPr>
            </w:pPr>
            <w:r>
              <w:rPr>
                <w:rFonts w:ascii="Baskerville Old Face" w:hAnsi="Baskerville Old Face" w:cs="Arial"/>
                <w:sz w:val="20"/>
                <w:szCs w:val="20"/>
              </w:rPr>
              <w:lastRenderedPageBreak/>
              <w:t xml:space="preserve">I.B.1 </w:t>
            </w:r>
            <w:r w:rsidRPr="00304656">
              <w:rPr>
                <w:rFonts w:ascii="Baskerville Old Face" w:hAnsi="Baskerville Old Face" w:cs="Arial"/>
                <w:sz w:val="20"/>
                <w:szCs w:val="20"/>
              </w:rPr>
              <w:t>Number of Certificates of Achievement Awarded</w:t>
            </w:r>
          </w:p>
        </w:tc>
        <w:tc>
          <w:tcPr>
            <w:tcW w:w="6030" w:type="dxa"/>
            <w:shd w:val="clear" w:color="auto" w:fill="auto"/>
          </w:tcPr>
          <w:p w:rsidR="002F76A9" w:rsidRPr="00A03DE4" w:rsidRDefault="002F76A9" w:rsidP="002F76A9">
            <w:pPr>
              <w:spacing w:after="0" w:line="240" w:lineRule="auto"/>
              <w:rPr>
                <w:rFonts w:eastAsia="Times New Roman"/>
                <w:b/>
                <w:sz w:val="20"/>
                <w:szCs w:val="20"/>
              </w:rPr>
            </w:pPr>
            <w:r w:rsidRPr="00A03DE4">
              <w:rPr>
                <w:rFonts w:eastAsia="Times New Roman"/>
                <w:b/>
                <w:sz w:val="20"/>
                <w:szCs w:val="20"/>
              </w:rPr>
              <w:t>8</w:t>
            </w:r>
          </w:p>
        </w:tc>
        <w:tc>
          <w:tcPr>
            <w:tcW w:w="5580" w:type="dxa"/>
            <w:shd w:val="clear" w:color="auto" w:fill="auto"/>
          </w:tcPr>
          <w:p w:rsidR="002F76A9" w:rsidRPr="00304656" w:rsidRDefault="002F76A9" w:rsidP="002F76A9">
            <w:pPr>
              <w:spacing w:after="0" w:line="240" w:lineRule="auto"/>
              <w:rPr>
                <w:rFonts w:ascii="Baskerville Old Face" w:eastAsia="Times New Roman" w:hAnsi="Baskerville Old Face"/>
                <w:sz w:val="20"/>
                <w:szCs w:val="20"/>
              </w:rPr>
            </w:pPr>
            <w:r w:rsidRPr="00304656">
              <w:rPr>
                <w:rFonts w:ascii="Baskerville Old Face" w:eastAsia="Times New Roman" w:hAnsi="Baskerville Old Face"/>
                <w:sz w:val="20"/>
                <w:szCs w:val="20"/>
              </w:rPr>
              <w:t xml:space="preserve">If applicable, enter the number of certificates of achievement awarded during the current academic year. Please refer to: </w:t>
            </w:r>
          </w:p>
          <w:p w:rsidR="002F76A9" w:rsidRDefault="004B5CE4" w:rsidP="002F76A9">
            <w:pPr>
              <w:spacing w:after="0" w:line="240" w:lineRule="auto"/>
              <w:rPr>
                <w:rFonts w:eastAsia="Times New Roman"/>
                <w:sz w:val="18"/>
                <w:szCs w:val="18"/>
              </w:rPr>
            </w:pPr>
            <w:hyperlink r:id="rId9" w:history="1">
              <w:r w:rsidR="002F76A9" w:rsidRPr="004143E6">
                <w:rPr>
                  <w:rStyle w:val="Hyperlink"/>
                  <w:rFonts w:eastAsia="Times New Roman"/>
                  <w:sz w:val="18"/>
                  <w:szCs w:val="18"/>
                </w:rPr>
                <w:t>http://deanza.fhda.edu/ir/AwardsbyDivision.html</w:t>
              </w:r>
            </w:hyperlink>
            <w:r w:rsidR="002F76A9">
              <w:rPr>
                <w:rFonts w:eastAsia="Times New Roman"/>
                <w:sz w:val="18"/>
                <w:szCs w:val="18"/>
              </w:rPr>
              <w:t xml:space="preserve">  </w:t>
            </w:r>
          </w:p>
          <w:p w:rsidR="002F76A9" w:rsidRPr="006C0184" w:rsidRDefault="002F76A9" w:rsidP="002F76A9">
            <w:pPr>
              <w:spacing w:after="0" w:line="240" w:lineRule="auto"/>
              <w:rPr>
                <w:rFonts w:ascii="Baskerville Old Face" w:hAnsi="Baskerville Old Face" w:cs="Arial"/>
                <w:sz w:val="20"/>
                <w:szCs w:val="20"/>
              </w:rPr>
            </w:pPr>
            <w:r>
              <w:rPr>
                <w:rFonts w:ascii="Baskerville Old Face" w:eastAsia="Times New Roman" w:hAnsi="Baskerville Old Face" w:cs="Arial"/>
                <w:sz w:val="20"/>
                <w:szCs w:val="20"/>
              </w:rPr>
              <w:t>L</w:t>
            </w:r>
            <w:r w:rsidRPr="00443F78">
              <w:rPr>
                <w:rFonts w:ascii="Baskerville Old Face" w:eastAsia="Times New Roman" w:hAnsi="Baskerville Old Face" w:cs="Arial"/>
                <w:sz w:val="20"/>
                <w:szCs w:val="20"/>
              </w:rPr>
              <w:t>eave blank if not applicable to your program</w:t>
            </w:r>
          </w:p>
        </w:tc>
      </w:tr>
      <w:tr w:rsidR="002F76A9" w:rsidRPr="00304656">
        <w:trPr>
          <w:trHeight w:val="917"/>
        </w:trPr>
        <w:tc>
          <w:tcPr>
            <w:tcW w:w="2520" w:type="dxa"/>
            <w:shd w:val="clear" w:color="auto" w:fill="auto"/>
          </w:tcPr>
          <w:p w:rsidR="002F76A9" w:rsidRPr="00304656" w:rsidRDefault="002F76A9" w:rsidP="002F76A9">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I.B.1 </w:t>
            </w:r>
            <w:r w:rsidRPr="00304656">
              <w:rPr>
                <w:rStyle w:val="afoutputlabel"/>
                <w:rFonts w:ascii="Baskerville Old Face" w:eastAsia="Times New Roman" w:hAnsi="Baskerville Old Face"/>
                <w:sz w:val="20"/>
                <w:szCs w:val="20"/>
              </w:rPr>
              <w:t>Number Certif of Achievement-Advanced awarded:</w:t>
            </w:r>
          </w:p>
        </w:tc>
        <w:tc>
          <w:tcPr>
            <w:tcW w:w="6030" w:type="dxa"/>
            <w:shd w:val="clear" w:color="auto" w:fill="auto"/>
          </w:tcPr>
          <w:p w:rsidR="002F76A9" w:rsidRPr="00E47D78" w:rsidRDefault="002F76A9" w:rsidP="002F76A9">
            <w:pPr>
              <w:spacing w:after="0" w:line="240" w:lineRule="auto"/>
              <w:rPr>
                <w:rFonts w:eastAsia="Times New Roman"/>
                <w:b/>
                <w:sz w:val="20"/>
                <w:szCs w:val="20"/>
              </w:rPr>
            </w:pPr>
            <w:r w:rsidRPr="00E47D78">
              <w:rPr>
                <w:rFonts w:ascii="Baskerville Old Face" w:eastAsia="Times New Roman" w:hAnsi="Baskerville Old Face"/>
                <w:b/>
                <w:sz w:val="20"/>
                <w:szCs w:val="20"/>
              </w:rPr>
              <w:t>11; 8 + 3 certificate of proficiency</w:t>
            </w:r>
          </w:p>
        </w:tc>
        <w:tc>
          <w:tcPr>
            <w:tcW w:w="5580" w:type="dxa"/>
            <w:shd w:val="clear" w:color="auto" w:fill="auto"/>
          </w:tcPr>
          <w:p w:rsidR="002F76A9" w:rsidRPr="00851D83" w:rsidRDefault="002F76A9" w:rsidP="002F76A9">
            <w:pPr>
              <w:spacing w:after="0" w:line="240" w:lineRule="auto"/>
              <w:rPr>
                <w:rFonts w:eastAsia="Times New Roman"/>
                <w:sz w:val="18"/>
                <w:szCs w:val="18"/>
              </w:rPr>
            </w:pPr>
            <w:r w:rsidRPr="00304656">
              <w:rPr>
                <w:rFonts w:ascii="Baskerville Old Face" w:eastAsia="Times New Roman" w:hAnsi="Baskerville Old Face"/>
                <w:sz w:val="20"/>
                <w:szCs w:val="20"/>
              </w:rPr>
              <w:t xml:space="preserve">If applicable, enter the number of certificates of achievement awarded during the current academic year. Please refer to </w:t>
            </w:r>
            <w:hyperlink r:id="rId10" w:history="1">
              <w:r w:rsidRPr="00580D27">
                <w:rPr>
                  <w:rStyle w:val="Hyperlink"/>
                  <w:rFonts w:eastAsia="Times New Roman"/>
                  <w:sz w:val="18"/>
                  <w:szCs w:val="18"/>
                </w:rPr>
                <w:t>http://deanza.fhda.edu/ir/AwardsbyDivision.html</w:t>
              </w:r>
            </w:hyperlink>
            <w:r>
              <w:rPr>
                <w:rFonts w:eastAsia="Times New Roman"/>
                <w:sz w:val="18"/>
                <w:szCs w:val="18"/>
              </w:rPr>
              <w:t xml:space="preserve"> </w:t>
            </w:r>
          </w:p>
          <w:p w:rsidR="002F76A9" w:rsidRPr="00F16AA7" w:rsidRDefault="002F76A9" w:rsidP="002F76A9">
            <w:pPr>
              <w:spacing w:after="0" w:line="240" w:lineRule="auto"/>
              <w:rPr>
                <w:rFonts w:ascii="Baskerville Old Face" w:hAnsi="Baskerville Old Face" w:cs="Arial"/>
                <w:color w:val="008000"/>
                <w:sz w:val="20"/>
                <w:szCs w:val="20"/>
              </w:rPr>
            </w:pPr>
            <w:r w:rsidRPr="00443F78">
              <w:rPr>
                <w:rFonts w:ascii="Baskerville Old Face" w:eastAsia="Times New Roman" w:hAnsi="Baskerville Old Face" w:cs="Arial"/>
                <w:sz w:val="20"/>
                <w:szCs w:val="20"/>
              </w:rPr>
              <w:t>leave blank if not applicable to your program</w:t>
            </w:r>
          </w:p>
        </w:tc>
      </w:tr>
      <w:tr w:rsidR="002F76A9" w:rsidRPr="00304656">
        <w:trPr>
          <w:trHeight w:val="827"/>
        </w:trPr>
        <w:tc>
          <w:tcPr>
            <w:tcW w:w="2520" w:type="dxa"/>
            <w:shd w:val="clear" w:color="auto" w:fill="auto"/>
          </w:tcPr>
          <w:p w:rsidR="002F76A9" w:rsidRPr="00304656" w:rsidRDefault="002F76A9" w:rsidP="002F76A9">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I.B.1 </w:t>
            </w:r>
            <w:r w:rsidRPr="00304656">
              <w:rPr>
                <w:rStyle w:val="afoutputlabel"/>
                <w:rFonts w:ascii="Baskerville Old Face" w:eastAsia="Times New Roman" w:hAnsi="Baskerville Old Face"/>
                <w:sz w:val="20"/>
                <w:szCs w:val="20"/>
              </w:rPr>
              <w:t>Number AA and/or AS Degrees awarded:</w:t>
            </w:r>
          </w:p>
        </w:tc>
        <w:tc>
          <w:tcPr>
            <w:tcW w:w="6030" w:type="dxa"/>
            <w:shd w:val="clear" w:color="auto" w:fill="auto"/>
          </w:tcPr>
          <w:p w:rsidR="002F76A9" w:rsidRPr="00A03DE4" w:rsidRDefault="002F76A9" w:rsidP="002F76A9">
            <w:pPr>
              <w:spacing w:after="0" w:line="240" w:lineRule="auto"/>
              <w:rPr>
                <w:rFonts w:eastAsia="Times New Roman"/>
                <w:b/>
                <w:sz w:val="20"/>
                <w:szCs w:val="20"/>
              </w:rPr>
            </w:pPr>
            <w:r w:rsidRPr="00A03DE4">
              <w:rPr>
                <w:rFonts w:eastAsia="Times New Roman"/>
                <w:b/>
                <w:sz w:val="20"/>
                <w:szCs w:val="20"/>
              </w:rPr>
              <w:t>18</w:t>
            </w:r>
          </w:p>
        </w:tc>
        <w:tc>
          <w:tcPr>
            <w:tcW w:w="5580" w:type="dxa"/>
            <w:shd w:val="clear" w:color="auto" w:fill="auto"/>
          </w:tcPr>
          <w:p w:rsidR="002F76A9" w:rsidRPr="00851D83" w:rsidRDefault="002F76A9" w:rsidP="002F76A9">
            <w:pPr>
              <w:spacing w:after="0" w:line="240" w:lineRule="auto"/>
              <w:rPr>
                <w:rFonts w:eastAsia="Times New Roman"/>
                <w:sz w:val="18"/>
                <w:szCs w:val="18"/>
              </w:rPr>
            </w:pPr>
            <w:r w:rsidRPr="00304656">
              <w:rPr>
                <w:rFonts w:ascii="Baskerville Old Face" w:eastAsia="Times New Roman" w:hAnsi="Baskerville Old Face"/>
                <w:sz w:val="20"/>
                <w:szCs w:val="20"/>
              </w:rPr>
              <w:t xml:space="preserve">If applicable, enter the number of certificates of achievement awarded during the current academic year. Please refer to </w:t>
            </w:r>
            <w:hyperlink r:id="rId11" w:history="1">
              <w:r w:rsidRPr="00580D27">
                <w:rPr>
                  <w:rStyle w:val="Hyperlink"/>
                  <w:rFonts w:eastAsia="Times New Roman"/>
                  <w:sz w:val="18"/>
                  <w:szCs w:val="18"/>
                </w:rPr>
                <w:t>http://deanza.fhda.edu/ir/AwardsbyDivision.html</w:t>
              </w:r>
            </w:hyperlink>
            <w:r>
              <w:rPr>
                <w:rFonts w:eastAsia="Times New Roman"/>
                <w:sz w:val="18"/>
                <w:szCs w:val="18"/>
              </w:rPr>
              <w:t xml:space="preserve"> </w:t>
            </w:r>
          </w:p>
          <w:p w:rsidR="002F76A9" w:rsidRPr="00F16AA7" w:rsidRDefault="002F76A9" w:rsidP="002F76A9">
            <w:pPr>
              <w:spacing w:after="0" w:line="240" w:lineRule="auto"/>
              <w:rPr>
                <w:rFonts w:ascii="Baskerville Old Face" w:hAnsi="Baskerville Old Face" w:cs="Arial"/>
                <w:color w:val="008000"/>
                <w:sz w:val="20"/>
                <w:szCs w:val="20"/>
              </w:rPr>
            </w:pPr>
            <w:r w:rsidRPr="00443F78">
              <w:rPr>
                <w:rFonts w:ascii="Baskerville Old Face" w:eastAsia="Times New Roman" w:hAnsi="Baskerville Old Face" w:cs="Arial"/>
                <w:sz w:val="20"/>
                <w:szCs w:val="20"/>
              </w:rPr>
              <w:t>leave blank if not applicable to your program</w:t>
            </w:r>
          </w:p>
        </w:tc>
      </w:tr>
      <w:tr w:rsidR="002F76A9" w:rsidRPr="00304656">
        <w:tc>
          <w:tcPr>
            <w:tcW w:w="2520" w:type="dxa"/>
            <w:shd w:val="clear" w:color="auto" w:fill="auto"/>
          </w:tcPr>
          <w:p w:rsidR="002F76A9" w:rsidRPr="00304656" w:rsidRDefault="002F76A9" w:rsidP="002F76A9">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I.B.2a </w:t>
            </w:r>
            <w:r w:rsidRPr="007D394C">
              <w:rPr>
                <w:rFonts w:ascii="Baskerville Old Face" w:hAnsi="Baskerville Old Face" w:cs="Arial"/>
                <w:sz w:val="20"/>
                <w:szCs w:val="20"/>
              </w:rPr>
              <w:t>Academic Services and LR</w:t>
            </w:r>
            <w:r w:rsidRPr="00304656">
              <w:rPr>
                <w:rFonts w:ascii="Baskerville Old Face" w:hAnsi="Baskerville Old Face" w:cs="Arial"/>
                <w:sz w:val="20"/>
                <w:szCs w:val="20"/>
              </w:rPr>
              <w:t>:  # Faculty Served</w:t>
            </w:r>
          </w:p>
        </w:tc>
        <w:tc>
          <w:tcPr>
            <w:tcW w:w="6030" w:type="dxa"/>
            <w:shd w:val="clear" w:color="auto" w:fill="auto"/>
          </w:tcPr>
          <w:p w:rsidR="002F76A9" w:rsidRPr="00304656" w:rsidRDefault="002F76A9" w:rsidP="002F76A9">
            <w:pPr>
              <w:spacing w:after="0" w:line="240" w:lineRule="auto"/>
              <w:rPr>
                <w:rFonts w:ascii="Baskerville Old Face" w:eastAsia="Times New Roman" w:hAnsi="Baskerville Old Face"/>
                <w:sz w:val="20"/>
                <w:szCs w:val="20"/>
              </w:rPr>
            </w:pPr>
          </w:p>
        </w:tc>
        <w:tc>
          <w:tcPr>
            <w:tcW w:w="5580" w:type="dxa"/>
            <w:shd w:val="clear" w:color="auto" w:fill="auto"/>
          </w:tcPr>
          <w:p w:rsidR="002F76A9" w:rsidRPr="007D394C" w:rsidRDefault="002F76A9" w:rsidP="002F76A9">
            <w:pPr>
              <w:spacing w:after="0" w:line="240" w:lineRule="auto"/>
              <w:rPr>
                <w:rFonts w:ascii="Baskerville Old Face" w:eastAsia="Times New Roman" w:hAnsi="Baskerville Old Face"/>
                <w:sz w:val="20"/>
                <w:szCs w:val="20"/>
              </w:rPr>
            </w:pPr>
            <w:r w:rsidRPr="007D394C">
              <w:rPr>
                <w:rFonts w:ascii="Baskerville Old Face" w:eastAsia="Times New Roman" w:hAnsi="Baskerville Old Face"/>
                <w:sz w:val="20"/>
                <w:szCs w:val="20"/>
              </w:rPr>
              <w:t>Only for programs that serves staff or students in a capacity other than traditional instruction, e.g. tutorial support, service learning,</w:t>
            </w:r>
            <w:r>
              <w:rPr>
                <w:rFonts w:ascii="Baskerville Old Face" w:eastAsia="Times New Roman" w:hAnsi="Baskerville Old Face"/>
                <w:sz w:val="20"/>
                <w:szCs w:val="20"/>
              </w:rPr>
              <w:t xml:space="preserve"> </w:t>
            </w:r>
            <w:r w:rsidRPr="007D394C">
              <w:rPr>
                <w:rFonts w:ascii="Baskerville Old Face" w:eastAsia="Times New Roman" w:hAnsi="Baskerville Old Face"/>
                <w:sz w:val="20"/>
                <w:szCs w:val="20"/>
              </w:rPr>
              <w:t>etc.</w:t>
            </w:r>
          </w:p>
          <w:p w:rsidR="002F76A9" w:rsidRPr="007D394C" w:rsidRDefault="002F76A9" w:rsidP="002F76A9">
            <w:pPr>
              <w:spacing w:after="0" w:line="240" w:lineRule="auto"/>
              <w:rPr>
                <w:rFonts w:ascii="Baskerville Old Face" w:eastAsia="Times New Roman" w:hAnsi="Baskerville Old Face"/>
                <w:sz w:val="20"/>
                <w:szCs w:val="20"/>
              </w:rPr>
            </w:pPr>
            <w:r w:rsidRPr="007D394C">
              <w:rPr>
                <w:rFonts w:ascii="Baskerville Old Face" w:eastAsia="Times New Roman" w:hAnsi="Baskerville Old Face"/>
                <w:sz w:val="20"/>
                <w:szCs w:val="20"/>
              </w:rPr>
              <w:t xml:space="preserve">0 = no change;  (X)= decreased; X = increased; blank= </w:t>
            </w:r>
          </w:p>
          <w:p w:rsidR="002F76A9" w:rsidRPr="00304656" w:rsidRDefault="002F76A9" w:rsidP="002F76A9">
            <w:pPr>
              <w:spacing w:after="0" w:line="240" w:lineRule="auto"/>
              <w:rPr>
                <w:rFonts w:ascii="Baskerville Old Face" w:hAnsi="Baskerville Old Face" w:cs="Arial"/>
                <w:sz w:val="20"/>
                <w:szCs w:val="20"/>
              </w:rPr>
            </w:pPr>
            <w:r w:rsidRPr="007D394C">
              <w:rPr>
                <w:rFonts w:ascii="Baskerville Old Face" w:eastAsia="Times New Roman" w:hAnsi="Baskerville Old Face"/>
                <w:sz w:val="20"/>
                <w:szCs w:val="20"/>
              </w:rPr>
              <w:t>not applicable to your program</w:t>
            </w:r>
          </w:p>
        </w:tc>
      </w:tr>
      <w:tr w:rsidR="002F76A9" w:rsidRPr="00304656">
        <w:trPr>
          <w:trHeight w:val="953"/>
        </w:trPr>
        <w:tc>
          <w:tcPr>
            <w:tcW w:w="2520" w:type="dxa"/>
            <w:shd w:val="clear" w:color="auto" w:fill="auto"/>
          </w:tcPr>
          <w:p w:rsidR="002F76A9" w:rsidRPr="007D394C" w:rsidRDefault="002F76A9" w:rsidP="002F76A9">
            <w:pPr>
              <w:spacing w:after="0" w:line="240" w:lineRule="auto"/>
              <w:contextualSpacing/>
              <w:rPr>
                <w:rFonts w:ascii="Baskerville Old Face" w:hAnsi="Baskerville Old Face" w:cs="Arial"/>
                <w:sz w:val="20"/>
                <w:szCs w:val="20"/>
              </w:rPr>
            </w:pPr>
            <w:r>
              <w:rPr>
                <w:rFonts w:ascii="Baskerville Old Face" w:hAnsi="Baskerville Old Face" w:cs="Arial"/>
                <w:sz w:val="20"/>
                <w:szCs w:val="20"/>
              </w:rPr>
              <w:t xml:space="preserve">I.B.2a </w:t>
            </w:r>
            <w:r w:rsidRPr="007D394C">
              <w:rPr>
                <w:rFonts w:ascii="Baskerville Old Face" w:hAnsi="Baskerville Old Face" w:cs="Arial"/>
                <w:sz w:val="20"/>
                <w:szCs w:val="20"/>
              </w:rPr>
              <w:t>Academic Services and LR:  # Student   Served</w:t>
            </w:r>
          </w:p>
        </w:tc>
        <w:tc>
          <w:tcPr>
            <w:tcW w:w="6030" w:type="dxa"/>
            <w:shd w:val="clear" w:color="auto" w:fill="auto"/>
          </w:tcPr>
          <w:p w:rsidR="002F76A9" w:rsidRPr="00304656" w:rsidRDefault="002F76A9" w:rsidP="002F76A9">
            <w:pPr>
              <w:spacing w:after="0" w:line="240" w:lineRule="auto"/>
              <w:contextualSpacing/>
              <w:rPr>
                <w:rFonts w:ascii="Baskerville Old Face" w:eastAsia="Times New Roman" w:hAnsi="Baskerville Old Face"/>
                <w:sz w:val="20"/>
                <w:szCs w:val="20"/>
              </w:rPr>
            </w:pPr>
          </w:p>
        </w:tc>
        <w:tc>
          <w:tcPr>
            <w:tcW w:w="5580" w:type="dxa"/>
            <w:shd w:val="clear" w:color="auto" w:fill="auto"/>
          </w:tcPr>
          <w:p w:rsidR="002F76A9" w:rsidRPr="007D394C" w:rsidRDefault="002F76A9" w:rsidP="002F76A9">
            <w:pPr>
              <w:spacing w:after="0" w:line="240" w:lineRule="auto"/>
              <w:rPr>
                <w:rFonts w:ascii="Baskerville Old Face" w:eastAsia="Times New Roman" w:hAnsi="Baskerville Old Face"/>
                <w:sz w:val="20"/>
                <w:szCs w:val="20"/>
              </w:rPr>
            </w:pPr>
            <w:r w:rsidRPr="007D394C">
              <w:rPr>
                <w:rFonts w:ascii="Baskerville Old Face" w:eastAsia="Times New Roman" w:hAnsi="Baskerville Old Face"/>
                <w:sz w:val="20"/>
                <w:szCs w:val="20"/>
              </w:rPr>
              <w:t>Only for programs that serves staff or students in a capacity other than traditional instruction, e.g. tutorial support, service learning,</w:t>
            </w:r>
            <w:r>
              <w:rPr>
                <w:rFonts w:ascii="Baskerville Old Face" w:eastAsia="Times New Roman" w:hAnsi="Baskerville Old Face"/>
                <w:sz w:val="20"/>
                <w:szCs w:val="20"/>
              </w:rPr>
              <w:t xml:space="preserve"> </w:t>
            </w:r>
            <w:r w:rsidRPr="007D394C">
              <w:rPr>
                <w:rFonts w:ascii="Baskerville Old Face" w:eastAsia="Times New Roman" w:hAnsi="Baskerville Old Face"/>
                <w:sz w:val="20"/>
                <w:szCs w:val="20"/>
              </w:rPr>
              <w:t>etc.</w:t>
            </w:r>
          </w:p>
          <w:p w:rsidR="002F76A9" w:rsidRPr="007D394C" w:rsidRDefault="002F76A9" w:rsidP="002F76A9">
            <w:pPr>
              <w:spacing w:after="0" w:line="240" w:lineRule="auto"/>
              <w:rPr>
                <w:rFonts w:ascii="Baskerville Old Face" w:eastAsia="Times New Roman" w:hAnsi="Baskerville Old Face"/>
                <w:sz w:val="20"/>
                <w:szCs w:val="20"/>
              </w:rPr>
            </w:pPr>
            <w:r w:rsidRPr="007D394C">
              <w:rPr>
                <w:rFonts w:ascii="Baskerville Old Face" w:eastAsia="Times New Roman" w:hAnsi="Baskerville Old Face"/>
                <w:sz w:val="20"/>
                <w:szCs w:val="20"/>
              </w:rPr>
              <w:t xml:space="preserve">0 = no change;  (X)= decreased; X = increased; blank= </w:t>
            </w:r>
          </w:p>
          <w:p w:rsidR="002F76A9" w:rsidRPr="00C80C60" w:rsidRDefault="002F76A9" w:rsidP="002F76A9">
            <w:pPr>
              <w:spacing w:after="0" w:line="240" w:lineRule="auto"/>
              <w:contextualSpacing/>
              <w:rPr>
                <w:rFonts w:ascii="Baskerville Old Face" w:eastAsia="Times New Roman" w:hAnsi="Baskerville Old Face" w:cs="Arial"/>
                <w:sz w:val="20"/>
                <w:szCs w:val="20"/>
              </w:rPr>
            </w:pPr>
            <w:r w:rsidRPr="007D394C">
              <w:rPr>
                <w:rFonts w:ascii="Baskerville Old Face" w:eastAsia="Times New Roman" w:hAnsi="Baskerville Old Face"/>
                <w:sz w:val="20"/>
                <w:szCs w:val="20"/>
              </w:rPr>
              <w:t>not applicable to your program</w:t>
            </w:r>
          </w:p>
        </w:tc>
      </w:tr>
      <w:tr w:rsidR="002F76A9" w:rsidRPr="00304656">
        <w:trPr>
          <w:trHeight w:val="953"/>
        </w:trPr>
        <w:tc>
          <w:tcPr>
            <w:tcW w:w="2520" w:type="dxa"/>
            <w:shd w:val="clear" w:color="auto" w:fill="auto"/>
          </w:tcPr>
          <w:p w:rsidR="002F76A9" w:rsidRPr="007D394C" w:rsidRDefault="002F76A9" w:rsidP="002F76A9">
            <w:pPr>
              <w:spacing w:after="0" w:line="240" w:lineRule="auto"/>
              <w:contextualSpacing/>
              <w:rPr>
                <w:rFonts w:ascii="Baskerville Old Face" w:hAnsi="Baskerville Old Face" w:cs="Arial"/>
                <w:sz w:val="20"/>
                <w:szCs w:val="20"/>
              </w:rPr>
            </w:pPr>
            <w:r>
              <w:rPr>
                <w:rFonts w:ascii="Baskerville Old Face" w:hAnsi="Baskerville Old Face" w:cs="Arial"/>
                <w:sz w:val="20"/>
                <w:szCs w:val="20"/>
              </w:rPr>
              <w:t xml:space="preserve">I.B.2a </w:t>
            </w:r>
            <w:r w:rsidRPr="007D394C">
              <w:rPr>
                <w:rFonts w:ascii="Baskerville Old Face" w:hAnsi="Baskerville Old Face" w:cs="Arial"/>
                <w:sz w:val="20"/>
                <w:szCs w:val="20"/>
              </w:rPr>
              <w:t>Academic Services and LR: # Staff   Served</w:t>
            </w:r>
          </w:p>
        </w:tc>
        <w:tc>
          <w:tcPr>
            <w:tcW w:w="6030" w:type="dxa"/>
            <w:shd w:val="clear" w:color="auto" w:fill="auto"/>
          </w:tcPr>
          <w:p w:rsidR="002F76A9" w:rsidRPr="00304656" w:rsidRDefault="002F76A9" w:rsidP="002F76A9">
            <w:pPr>
              <w:spacing w:after="0" w:line="240" w:lineRule="auto"/>
              <w:contextualSpacing/>
              <w:rPr>
                <w:rFonts w:ascii="Baskerville Old Face" w:eastAsia="Times New Roman" w:hAnsi="Baskerville Old Face"/>
                <w:sz w:val="20"/>
                <w:szCs w:val="20"/>
              </w:rPr>
            </w:pPr>
          </w:p>
        </w:tc>
        <w:tc>
          <w:tcPr>
            <w:tcW w:w="5580" w:type="dxa"/>
            <w:shd w:val="clear" w:color="auto" w:fill="auto"/>
          </w:tcPr>
          <w:p w:rsidR="002F76A9" w:rsidRPr="007D394C" w:rsidRDefault="002F76A9" w:rsidP="002F76A9">
            <w:pPr>
              <w:spacing w:after="0" w:line="240" w:lineRule="auto"/>
              <w:rPr>
                <w:rFonts w:ascii="Baskerville Old Face" w:eastAsia="Times New Roman" w:hAnsi="Baskerville Old Face"/>
                <w:sz w:val="20"/>
                <w:szCs w:val="20"/>
              </w:rPr>
            </w:pPr>
            <w:r w:rsidRPr="00C80C60">
              <w:rPr>
                <w:rFonts w:ascii="Baskerville Old Face" w:hAnsi="Baskerville Old Face" w:cs="Arial"/>
                <w:sz w:val="20"/>
                <w:szCs w:val="20"/>
              </w:rPr>
              <w:t xml:space="preserve"> </w:t>
            </w:r>
            <w:r w:rsidRPr="007D394C">
              <w:rPr>
                <w:rFonts w:ascii="Baskerville Old Face" w:eastAsia="Times New Roman" w:hAnsi="Baskerville Old Face"/>
                <w:sz w:val="20"/>
                <w:szCs w:val="20"/>
              </w:rPr>
              <w:t>Only for programs that serves staff or students in a capacity other than traditional instruction, e.g. tutorial support, service learning,</w:t>
            </w:r>
            <w:r>
              <w:rPr>
                <w:rFonts w:ascii="Baskerville Old Face" w:eastAsia="Times New Roman" w:hAnsi="Baskerville Old Face"/>
                <w:sz w:val="20"/>
                <w:szCs w:val="20"/>
              </w:rPr>
              <w:t xml:space="preserve"> </w:t>
            </w:r>
            <w:r w:rsidRPr="007D394C">
              <w:rPr>
                <w:rFonts w:ascii="Baskerville Old Face" w:eastAsia="Times New Roman" w:hAnsi="Baskerville Old Face"/>
                <w:sz w:val="20"/>
                <w:szCs w:val="20"/>
              </w:rPr>
              <w:t>etc.</w:t>
            </w:r>
          </w:p>
          <w:p w:rsidR="002F76A9" w:rsidRPr="007D394C" w:rsidRDefault="002F76A9" w:rsidP="002F76A9">
            <w:pPr>
              <w:spacing w:after="0" w:line="240" w:lineRule="auto"/>
              <w:rPr>
                <w:rFonts w:ascii="Baskerville Old Face" w:eastAsia="Times New Roman" w:hAnsi="Baskerville Old Face"/>
                <w:sz w:val="20"/>
                <w:szCs w:val="20"/>
              </w:rPr>
            </w:pPr>
            <w:r w:rsidRPr="007D394C">
              <w:rPr>
                <w:rFonts w:ascii="Baskerville Old Face" w:eastAsia="Times New Roman" w:hAnsi="Baskerville Old Face"/>
                <w:sz w:val="20"/>
                <w:szCs w:val="20"/>
              </w:rPr>
              <w:t xml:space="preserve">0 = no change;  (X)= decreased; X = increased; blank= </w:t>
            </w:r>
          </w:p>
          <w:p w:rsidR="002F76A9" w:rsidRPr="00C80C60" w:rsidRDefault="002F76A9" w:rsidP="002F76A9">
            <w:pPr>
              <w:spacing w:after="0" w:line="240" w:lineRule="auto"/>
              <w:contextualSpacing/>
              <w:rPr>
                <w:rFonts w:ascii="Baskerville Old Face" w:eastAsia="Times New Roman" w:hAnsi="Baskerville Old Face" w:cs="Arial"/>
                <w:b/>
                <w:sz w:val="20"/>
                <w:szCs w:val="20"/>
              </w:rPr>
            </w:pPr>
            <w:r w:rsidRPr="007D394C">
              <w:rPr>
                <w:rFonts w:ascii="Baskerville Old Face" w:eastAsia="Times New Roman" w:hAnsi="Baskerville Old Face"/>
                <w:sz w:val="20"/>
                <w:szCs w:val="20"/>
              </w:rPr>
              <w:t>not applicable to your program</w:t>
            </w:r>
          </w:p>
        </w:tc>
      </w:tr>
    </w:tbl>
    <w:p w:rsidR="002F76A9" w:rsidRDefault="002F76A9">
      <w:r>
        <w:br w:type="page"/>
      </w:r>
    </w:p>
    <w:tbl>
      <w:tblPr>
        <w:tblW w:w="141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030"/>
        <w:gridCol w:w="5580"/>
      </w:tblGrid>
      <w:tr w:rsidR="002F76A9" w:rsidRPr="00304656">
        <w:tc>
          <w:tcPr>
            <w:tcW w:w="2520" w:type="dxa"/>
            <w:shd w:val="clear" w:color="auto" w:fill="auto"/>
          </w:tcPr>
          <w:p w:rsidR="002F76A9" w:rsidRPr="00304656" w:rsidRDefault="002F76A9" w:rsidP="002F76A9">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II.A</w:t>
            </w:r>
            <w:r>
              <w:rPr>
                <w:rFonts w:ascii="Baskerville Old Face" w:hAnsi="Baskerville Old Face" w:cs="Arial"/>
                <w:sz w:val="20"/>
                <w:szCs w:val="20"/>
              </w:rPr>
              <w:t>.1</w:t>
            </w:r>
            <w:r w:rsidRPr="00304656">
              <w:rPr>
                <w:rFonts w:ascii="Baskerville Old Face" w:hAnsi="Baskerville Old Face" w:cs="Arial"/>
                <w:sz w:val="20"/>
                <w:szCs w:val="20"/>
              </w:rPr>
              <w:t>-Growth and Decline of targeted student populations</w:t>
            </w:r>
          </w:p>
        </w:tc>
        <w:tc>
          <w:tcPr>
            <w:tcW w:w="6030" w:type="dxa"/>
            <w:shd w:val="clear" w:color="auto" w:fill="auto"/>
          </w:tcPr>
          <w:p w:rsidR="002F76A9" w:rsidRPr="00D32F41" w:rsidRDefault="002F76A9" w:rsidP="002F76A9">
            <w:pPr>
              <w:spacing w:after="0" w:line="240" w:lineRule="auto"/>
              <w:rPr>
                <w:rFonts w:ascii="Baskerville Old Face" w:eastAsia="Times New Roman" w:hAnsi="Baskerville Old Face"/>
                <w:sz w:val="20"/>
                <w:szCs w:val="20"/>
              </w:rPr>
            </w:pPr>
            <w:r w:rsidRPr="00D32F41">
              <w:rPr>
                <w:sz w:val="20"/>
                <w:szCs w:val="20"/>
              </w:rPr>
              <w:t xml:space="preserve">For the past 3 years, including 2012/2013, we have exceeded the De Anza College’s 60% target by an average of 15%.   The ES Department’s overriding concern is whether we can continue to meet and exceed our high goals and achievements in the future  without filling our </w:t>
            </w:r>
            <w:r w:rsidRPr="00385FC0">
              <w:rPr>
                <w:b/>
                <w:sz w:val="20"/>
                <w:szCs w:val="20"/>
              </w:rPr>
              <w:t>vacant full-time faculty position</w:t>
            </w:r>
            <w:r w:rsidRPr="00D32F41">
              <w:rPr>
                <w:sz w:val="20"/>
                <w:szCs w:val="20"/>
              </w:rPr>
              <w:t xml:space="preserve"> and increasing additional full-time faculty and staff. </w:t>
            </w:r>
          </w:p>
        </w:tc>
        <w:tc>
          <w:tcPr>
            <w:tcW w:w="5580" w:type="dxa"/>
            <w:shd w:val="clear" w:color="auto" w:fill="auto"/>
          </w:tcPr>
          <w:p w:rsidR="002F76A9" w:rsidRDefault="002F76A9" w:rsidP="002F76A9">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Briefly, address student success</w:t>
            </w:r>
            <w:r>
              <w:rPr>
                <w:rFonts w:ascii="Baskerville Old Face" w:hAnsi="Baskerville Old Face" w:cs="Arial"/>
                <w:sz w:val="20"/>
                <w:szCs w:val="20"/>
              </w:rPr>
              <w:t xml:space="preserve"> data relative to your program g</w:t>
            </w:r>
            <w:r w:rsidRPr="00304656">
              <w:rPr>
                <w:rFonts w:ascii="Baskerville Old Face" w:hAnsi="Baskerville Old Face" w:cs="Arial"/>
                <w:sz w:val="20"/>
                <w:szCs w:val="20"/>
              </w:rPr>
              <w:t xml:space="preserve">rowth or decline in targeted populations (Latina/o, African Ancestry, Pacific Islander, Filipino) refer to the sites:  </w:t>
            </w:r>
          </w:p>
          <w:p w:rsidR="002F76A9" w:rsidRPr="00C80C60" w:rsidRDefault="002F76A9" w:rsidP="002F76A9">
            <w:pPr>
              <w:spacing w:after="0" w:line="240" w:lineRule="auto"/>
              <w:rPr>
                <w:rFonts w:ascii="Baskerville Old Face" w:hAnsi="Baskerville Old Face" w:cs="Arial"/>
                <w:sz w:val="18"/>
                <w:szCs w:val="18"/>
                <w:highlight w:val="yellow"/>
              </w:rPr>
            </w:pPr>
            <w:r>
              <w:rPr>
                <w:rFonts w:ascii="Baskerville Old Face" w:eastAsia="Times New Roman" w:hAnsi="Baskerville Old Face" w:cs="Arial"/>
                <w:sz w:val="18"/>
                <w:szCs w:val="18"/>
              </w:rPr>
              <w:t>(Program reviews 2008-09</w:t>
            </w:r>
            <w:r w:rsidRPr="00F277EE">
              <w:rPr>
                <w:rFonts w:ascii="Baskerville Old Face" w:eastAsia="Times New Roman" w:hAnsi="Baskerville Old Face" w:cs="Arial"/>
                <w:sz w:val="18"/>
                <w:szCs w:val="18"/>
              </w:rPr>
              <w:t xml:space="preserve"> </w:t>
            </w:r>
            <w:r>
              <w:rPr>
                <w:rFonts w:ascii="Baskerville Old Face" w:eastAsia="Times New Roman" w:hAnsi="Baskerville Old Face" w:cs="Arial"/>
                <w:sz w:val="18"/>
                <w:szCs w:val="18"/>
              </w:rPr>
              <w:t xml:space="preserve">through 2012-13 </w:t>
            </w:r>
            <w:r w:rsidRPr="00F277EE">
              <w:rPr>
                <w:rFonts w:ascii="Baskerville Old Face" w:eastAsia="Times New Roman" w:hAnsi="Baskerville Old Face" w:cs="Arial"/>
                <w:sz w:val="18"/>
                <w:szCs w:val="18"/>
              </w:rPr>
              <w:t>available at:</w:t>
            </w:r>
            <w:r w:rsidRPr="00F277EE">
              <w:rPr>
                <w:rFonts w:ascii="Baskerville Old Face" w:eastAsia="Times New Roman" w:hAnsi="Baskerville Old Face" w:cs="Arial"/>
                <w:sz w:val="20"/>
                <w:szCs w:val="20"/>
              </w:rPr>
              <w:t xml:space="preserve"> </w:t>
            </w:r>
            <w:hyperlink r:id="rId12" w:history="1">
              <w:r w:rsidRPr="00D35FC6">
                <w:rPr>
                  <w:rStyle w:val="Hyperlink"/>
                  <w:rFonts w:ascii="Baskerville Old Face" w:hAnsi="Baskerville Old Face"/>
                  <w:sz w:val="20"/>
                  <w:szCs w:val="20"/>
                </w:rPr>
                <w:t>http://deanza.edu/gov/IPBT/program_review_files.html</w:t>
              </w:r>
            </w:hyperlink>
            <w:r>
              <w:rPr>
                <w:rFonts w:ascii="Baskerville Old Face" w:eastAsia="Times New Roman" w:hAnsi="Baskerville Old Face" w:cs="Arial"/>
                <w:sz w:val="18"/>
                <w:szCs w:val="18"/>
              </w:rPr>
              <w:t xml:space="preserve"> )</w:t>
            </w:r>
          </w:p>
        </w:tc>
      </w:tr>
      <w:tr w:rsidR="002F76A9" w:rsidRPr="00304656">
        <w:tc>
          <w:tcPr>
            <w:tcW w:w="2520" w:type="dxa"/>
            <w:shd w:val="clear" w:color="auto" w:fill="auto"/>
          </w:tcPr>
          <w:p w:rsidR="002F76A9" w:rsidRPr="00304656" w:rsidRDefault="002F76A9" w:rsidP="002F76A9">
            <w:pPr>
              <w:spacing w:after="0" w:line="240" w:lineRule="auto"/>
              <w:rPr>
                <w:rFonts w:ascii="Baskerville Old Face" w:hAnsi="Baskerville Old Face" w:cs="Arial"/>
                <w:sz w:val="20"/>
                <w:szCs w:val="20"/>
              </w:rPr>
            </w:pPr>
            <w:r>
              <w:rPr>
                <w:rStyle w:val="afoutputlabel"/>
                <w:rFonts w:ascii="Baskerville Old Face" w:hAnsi="Baskerville Old Face"/>
                <w:sz w:val="20"/>
                <w:szCs w:val="20"/>
              </w:rPr>
              <w:t xml:space="preserve">II.A.2 </w:t>
            </w:r>
            <w:r w:rsidRPr="00304656">
              <w:rPr>
                <w:rStyle w:val="afoutputlabel"/>
                <w:rFonts w:ascii="Baskerville Old Face" w:hAnsi="Baskerville Old Face"/>
                <w:sz w:val="20"/>
                <w:szCs w:val="20"/>
              </w:rPr>
              <w:t>Trends in equity gap:</w:t>
            </w:r>
          </w:p>
        </w:tc>
        <w:tc>
          <w:tcPr>
            <w:tcW w:w="6030" w:type="dxa"/>
            <w:shd w:val="clear" w:color="auto" w:fill="auto"/>
          </w:tcPr>
          <w:p w:rsidR="002F76A9" w:rsidRPr="00A03DE4" w:rsidRDefault="002F76A9" w:rsidP="002F76A9">
            <w:pPr>
              <w:spacing w:after="0" w:line="240" w:lineRule="auto"/>
              <w:rPr>
                <w:rFonts w:eastAsia="Times New Roman"/>
                <w:sz w:val="20"/>
                <w:szCs w:val="20"/>
              </w:rPr>
            </w:pPr>
            <w:r w:rsidRPr="00A03DE4">
              <w:rPr>
                <w:sz w:val="20"/>
                <w:szCs w:val="20"/>
              </w:rPr>
              <w:t xml:space="preserve">The ES Department continues to strive to close the equity gap.  For the past 3 years, we have exceeded De Anza College’s 60% target. For example our percentages were the following in yearly consecutive order from 2010-2013 ; our African American student success rate was 70%, 71%, 68%, our Filipino success rate was 78%, 83%, 70%, our Latino/a student success rate was 77%, 75%, 76%, our Native American 84%, 86%, 77% and our Pacific Islander success rate was 62%, 68%, 85%.  Overall the ES Department is at 74% and significantly exceeds the college success rate of 68% by targeted ethnic groups. </w:t>
            </w:r>
            <w:r w:rsidRPr="00A03DE4">
              <w:rPr>
                <w:rFonts w:eastAsia="Times New Roman"/>
                <w:sz w:val="20"/>
                <w:szCs w:val="20"/>
              </w:rPr>
              <w:t>The ES Department works diligently and closely with all students to ensure equity, inclusiveness, and to maximize retention and success rates.</w:t>
            </w:r>
          </w:p>
        </w:tc>
        <w:tc>
          <w:tcPr>
            <w:tcW w:w="5580" w:type="dxa"/>
            <w:shd w:val="clear" w:color="auto" w:fill="auto"/>
          </w:tcPr>
          <w:p w:rsidR="002F76A9" w:rsidRPr="00304656" w:rsidRDefault="002F76A9" w:rsidP="002F76A9">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Refer to </w:t>
            </w:r>
            <w:hyperlink r:id="rId13" w:history="1">
              <w:r w:rsidRPr="00681097">
                <w:rPr>
                  <w:rStyle w:val="Hyperlink"/>
                  <w:rFonts w:ascii="Baskerville Old Face" w:hAnsi="Baskerville Old Face" w:cs="Arial"/>
                  <w:sz w:val="20"/>
                  <w:szCs w:val="20"/>
                </w:rPr>
                <w:t>http://www.deanza.edu/president/EducationalMasterPlan2010-2015Final.pdf</w:t>
              </w:r>
            </w:hyperlink>
            <w:r>
              <w:rPr>
                <w:rFonts w:ascii="Baskerville Old Face" w:hAnsi="Baskerville Old Face" w:cs="Arial"/>
                <w:sz w:val="20"/>
                <w:szCs w:val="20"/>
              </w:rPr>
              <w:t xml:space="preserve"> </w:t>
            </w:r>
            <w:r w:rsidRPr="00304656">
              <w:rPr>
                <w:rFonts w:ascii="Baskerville Old Face" w:hAnsi="Baskerville Old Face" w:cs="Arial"/>
                <w:sz w:val="20"/>
                <w:szCs w:val="20"/>
              </w:rPr>
              <w:t>, p.16.</w:t>
            </w:r>
          </w:p>
          <w:p w:rsidR="002F76A9" w:rsidRPr="00F277EE" w:rsidRDefault="002F76A9" w:rsidP="002F76A9">
            <w:pPr>
              <w:spacing w:after="0" w:line="240" w:lineRule="auto"/>
              <w:rPr>
                <w:rFonts w:ascii="Baskerville Old Face" w:hAnsi="Baskerville Old Face" w:cs="Arial"/>
                <w:color w:val="FF0000"/>
                <w:sz w:val="20"/>
                <w:szCs w:val="20"/>
              </w:rPr>
            </w:pPr>
            <w:r w:rsidRPr="00C178B3">
              <w:rPr>
                <w:rFonts w:ascii="Baskerville Old Face" w:hAnsi="Baskerville Old Face" w:cs="Arial"/>
                <w:color w:val="FF0000"/>
                <w:sz w:val="20"/>
                <w:szCs w:val="20"/>
              </w:rPr>
              <w:t>Briefly address why this has occurred.</w:t>
            </w:r>
          </w:p>
        </w:tc>
      </w:tr>
      <w:tr w:rsidR="002F76A9" w:rsidRPr="00304656">
        <w:tc>
          <w:tcPr>
            <w:tcW w:w="2520" w:type="dxa"/>
            <w:shd w:val="clear" w:color="auto" w:fill="auto"/>
          </w:tcPr>
          <w:p w:rsidR="002F76A9" w:rsidRPr="00304656" w:rsidRDefault="002F76A9" w:rsidP="002F76A9">
            <w:pPr>
              <w:spacing w:after="0" w:line="240" w:lineRule="auto"/>
              <w:rPr>
                <w:rFonts w:ascii="Baskerville Old Face" w:hAnsi="Baskerville Old Face" w:cs="Arial"/>
                <w:sz w:val="20"/>
                <w:szCs w:val="20"/>
              </w:rPr>
            </w:pPr>
            <w:r>
              <w:rPr>
                <w:rStyle w:val="afoutputlabel"/>
                <w:rFonts w:ascii="Baskerville Old Face" w:hAnsi="Baskerville Old Face"/>
                <w:sz w:val="20"/>
                <w:szCs w:val="20"/>
              </w:rPr>
              <w:t xml:space="preserve">II.A.3 </w:t>
            </w:r>
            <w:r w:rsidRPr="00304656">
              <w:rPr>
                <w:rStyle w:val="afoutputlabel"/>
                <w:rFonts w:ascii="Baskerville Old Face" w:hAnsi="Baskerville Old Face"/>
                <w:sz w:val="20"/>
                <w:szCs w:val="20"/>
              </w:rPr>
              <w:t>Closing the student equity gap:</w:t>
            </w:r>
          </w:p>
        </w:tc>
        <w:tc>
          <w:tcPr>
            <w:tcW w:w="6030" w:type="dxa"/>
            <w:shd w:val="clear" w:color="auto" w:fill="auto"/>
          </w:tcPr>
          <w:p w:rsidR="002F76A9" w:rsidRPr="00A03DE4" w:rsidRDefault="002F76A9" w:rsidP="002F76A9">
            <w:pPr>
              <w:rPr>
                <w:sz w:val="20"/>
                <w:szCs w:val="20"/>
              </w:rPr>
            </w:pPr>
            <w:r w:rsidRPr="00A03DE4">
              <w:rPr>
                <w:sz w:val="20"/>
                <w:szCs w:val="20"/>
              </w:rPr>
              <w:t xml:space="preserve">Though we have exceeded De Anza College’s target rate of 60% by an average of 15%, we continue to strive to further our success and equity. To continue reach these goals additional resources are necessary with the addition of full-time faculty positions.  California Community Colleges are required to maintain a 75/25 percentage ratio of full time to part time faculty. However, the ES Department’s full-time to part-time ratio is lower than De Anza College’s average. For example De Anza College’s percentages of full-time (including overload percent) to part-time ratios were the following in yearly consecutive order from 2010-2013: 51% to 49%, 49% to 50%, 49% to 51%. The ES Department’s ratios are 41% to 59% in 2010-2011, 45% to 56% in 2011-2012, and 39% to 62% in 2012-2013. In other words, the ES Department compared to De Anza College had 10% less than full-time faculty in 2010-2011, 4% less in 2011-2012 and 10% in 2012-2013.   </w:t>
            </w:r>
          </w:p>
          <w:p w:rsidR="002F76A9" w:rsidRPr="00A03DE4" w:rsidRDefault="002F76A9" w:rsidP="002F76A9"/>
          <w:p w:rsidR="002F76A9" w:rsidRPr="00A03DE4" w:rsidRDefault="002F76A9" w:rsidP="002F76A9">
            <w:pPr>
              <w:rPr>
                <w:rFonts w:eastAsia="Times New Roman"/>
                <w:sz w:val="20"/>
                <w:szCs w:val="20"/>
              </w:rPr>
            </w:pPr>
          </w:p>
        </w:tc>
        <w:tc>
          <w:tcPr>
            <w:tcW w:w="5580" w:type="dxa"/>
            <w:shd w:val="clear" w:color="auto" w:fill="auto"/>
          </w:tcPr>
          <w:p w:rsidR="002F76A9" w:rsidRPr="00304656" w:rsidRDefault="002F76A9" w:rsidP="002F76A9">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What progress or achievement has the program made relative to the plans stated in your program’s 2008 -09 Comprehensive Program Review, Section III.B, towards decreasing the student equity gap?</w:t>
            </w:r>
            <w:r>
              <w:rPr>
                <w:rFonts w:ascii="Baskerville Old Face" w:hAnsi="Baskerville Old Face" w:cs="Arial"/>
                <w:sz w:val="20"/>
                <w:szCs w:val="20"/>
              </w:rPr>
              <w:t xml:space="preserve"> </w:t>
            </w:r>
            <w:r w:rsidRPr="00C178B3">
              <w:rPr>
                <w:rFonts w:ascii="Baskerville Old Face" w:hAnsi="Baskerville Old Face" w:cs="Arial"/>
                <w:sz w:val="20"/>
                <w:szCs w:val="20"/>
              </w:rPr>
              <w:t>See IPBT website for pa</w:t>
            </w:r>
            <w:r>
              <w:rPr>
                <w:rFonts w:ascii="Baskerville Old Face" w:hAnsi="Baskerville Old Face" w:cs="Arial"/>
                <w:sz w:val="20"/>
                <w:szCs w:val="20"/>
              </w:rPr>
              <w:t xml:space="preserve">st program review documentation: </w:t>
            </w:r>
            <w:hyperlink r:id="rId14" w:history="1">
              <w:r w:rsidRPr="00681097">
                <w:rPr>
                  <w:rStyle w:val="Hyperlink"/>
                  <w:rFonts w:ascii="Baskerville Old Face" w:hAnsi="Baskerville Old Face" w:cs="Arial"/>
                  <w:sz w:val="20"/>
                  <w:szCs w:val="20"/>
                </w:rPr>
                <w:t>http://deanza.edu/gov/IPBT/program_review_files.html</w:t>
              </w:r>
            </w:hyperlink>
            <w:r>
              <w:rPr>
                <w:rFonts w:ascii="Baskerville Old Face" w:hAnsi="Baskerville Old Face" w:cs="Arial"/>
                <w:sz w:val="20"/>
                <w:szCs w:val="20"/>
              </w:rPr>
              <w:t xml:space="preserve"> </w:t>
            </w:r>
          </w:p>
          <w:p w:rsidR="002F76A9" w:rsidRPr="00304656" w:rsidRDefault="002F76A9" w:rsidP="002F76A9">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If a rationale for your strategies was </w:t>
            </w:r>
            <w:r>
              <w:rPr>
                <w:rFonts w:ascii="Baskerville Old Face" w:hAnsi="Baskerville Old Face" w:cs="Arial"/>
                <w:sz w:val="20"/>
                <w:szCs w:val="20"/>
              </w:rPr>
              <w:t>not stated in the 2008-2009 CPR</w:t>
            </w:r>
            <w:r w:rsidRPr="00304656">
              <w:rPr>
                <w:rFonts w:ascii="Baskerville Old Face" w:hAnsi="Baskerville Old Face" w:cs="Arial"/>
                <w:sz w:val="20"/>
                <w:szCs w:val="20"/>
              </w:rPr>
              <w:t>, then briefly explain now.</w:t>
            </w:r>
          </w:p>
          <w:p w:rsidR="002F76A9" w:rsidRPr="00304656" w:rsidRDefault="002F76A9" w:rsidP="002F76A9">
            <w:pPr>
              <w:spacing w:after="0" w:line="240" w:lineRule="auto"/>
              <w:rPr>
                <w:rFonts w:ascii="Baskerville Old Face" w:hAnsi="Baskerville Old Face" w:cs="Arial"/>
                <w:sz w:val="20"/>
                <w:szCs w:val="20"/>
              </w:rPr>
            </w:pPr>
          </w:p>
        </w:tc>
      </w:tr>
      <w:tr w:rsidR="002F76A9" w:rsidRPr="00304656">
        <w:tc>
          <w:tcPr>
            <w:tcW w:w="2520" w:type="dxa"/>
            <w:shd w:val="clear" w:color="auto" w:fill="auto"/>
          </w:tcPr>
          <w:p w:rsidR="002F76A9" w:rsidRPr="00A74838" w:rsidRDefault="002F76A9" w:rsidP="002F76A9">
            <w:pPr>
              <w:spacing w:after="0" w:line="240" w:lineRule="auto"/>
              <w:rPr>
                <w:rFonts w:ascii="Baskerville Old Face" w:eastAsia="MS Mincho" w:hAnsi="Baskerville Old Face"/>
                <w:sz w:val="20"/>
                <w:szCs w:val="20"/>
              </w:rPr>
            </w:pPr>
            <w:r w:rsidRPr="00A74838">
              <w:rPr>
                <w:rFonts w:ascii="Baskerville Old Face" w:eastAsia="MS Mincho" w:hAnsi="Baskerville Old Face"/>
                <w:sz w:val="20"/>
                <w:szCs w:val="20"/>
              </w:rPr>
              <w:t xml:space="preserve">II. A.4.a.Plan if success rate of program </w:t>
            </w:r>
            <w:r>
              <w:rPr>
                <w:rFonts w:ascii="Baskerville Old Face" w:eastAsia="MS Mincho" w:hAnsi="Baskerville Old Face"/>
                <w:sz w:val="20"/>
                <w:szCs w:val="20"/>
              </w:rPr>
              <w:t>is</w:t>
            </w:r>
            <w:r w:rsidRPr="00A74838">
              <w:rPr>
                <w:rFonts w:ascii="Baskerville Old Face" w:eastAsia="MS Mincho" w:hAnsi="Baskerville Old Face"/>
                <w:sz w:val="20"/>
                <w:szCs w:val="20"/>
              </w:rPr>
              <w:t xml:space="preserve"> below 60%</w:t>
            </w:r>
          </w:p>
        </w:tc>
        <w:tc>
          <w:tcPr>
            <w:tcW w:w="6030" w:type="dxa"/>
            <w:shd w:val="clear" w:color="auto" w:fill="auto"/>
          </w:tcPr>
          <w:p w:rsidR="002F76A9" w:rsidRPr="00A03DE4" w:rsidRDefault="002F76A9" w:rsidP="002F76A9">
            <w:pPr>
              <w:spacing w:after="0" w:line="240" w:lineRule="auto"/>
              <w:rPr>
                <w:rFonts w:eastAsia="Times New Roman"/>
                <w:sz w:val="20"/>
                <w:szCs w:val="20"/>
              </w:rPr>
            </w:pPr>
            <w:r w:rsidRPr="00A03DE4">
              <w:rPr>
                <w:rFonts w:eastAsia="Times New Roman"/>
                <w:sz w:val="20"/>
                <w:szCs w:val="20"/>
              </w:rPr>
              <w:t xml:space="preserve">The success rate of the ES Department exceeds the target of the College’s 60% in the following manner: 83% in 2010-2011, 83% in 2011-2012 and 81% in 2012-2013. </w:t>
            </w:r>
          </w:p>
        </w:tc>
        <w:tc>
          <w:tcPr>
            <w:tcW w:w="5580" w:type="dxa"/>
            <w:shd w:val="clear" w:color="auto" w:fill="auto"/>
          </w:tcPr>
          <w:p w:rsidR="002F76A9" w:rsidRPr="00A74838" w:rsidRDefault="002F76A9" w:rsidP="002F76A9">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In accordance with ACCJC requirements, the college has adopted an institutional standard for successful course completion at or above 60% </w:t>
            </w:r>
            <w:hyperlink r:id="rId15" w:history="1">
              <w:r w:rsidRPr="005B5855">
                <w:rPr>
                  <w:rStyle w:val="Hyperlink"/>
                  <w:rFonts w:ascii="Baskerville Old Face" w:hAnsi="Baskerville Old Face" w:cs="Arial"/>
                  <w:sz w:val="20"/>
                  <w:szCs w:val="20"/>
                </w:rPr>
                <w:t>http://www.deanza.edu/ir/deanza-research-projects/2012_13/ACCJC_IS.pdf</w:t>
              </w:r>
            </w:hyperlink>
            <w:r w:rsidRPr="005B5855">
              <w:rPr>
                <w:rStyle w:val="Hyperlink"/>
              </w:rPr>
              <w:t xml:space="preserve"> </w:t>
            </w:r>
          </w:p>
          <w:p w:rsidR="002F76A9" w:rsidRPr="00A74838" w:rsidRDefault="002F76A9" w:rsidP="002F76A9">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If course success rates in your program fall below 60%, what are the department</w:t>
            </w:r>
            <w:r>
              <w:rPr>
                <w:rFonts w:ascii="Baskerville Old Face" w:hAnsi="Baskerville Old Face" w:cs="Arial"/>
                <w:sz w:val="20"/>
                <w:szCs w:val="20"/>
              </w:rPr>
              <w:t>’</w:t>
            </w:r>
            <w:r w:rsidRPr="00A74838">
              <w:rPr>
                <w:rFonts w:ascii="Baskerville Old Face" w:hAnsi="Baskerville Old Face" w:cs="Arial"/>
                <w:sz w:val="20"/>
                <w:szCs w:val="20"/>
              </w:rPr>
              <w:t>s plans to bring course success rates up to this level?</w:t>
            </w:r>
          </w:p>
        </w:tc>
      </w:tr>
      <w:tr w:rsidR="002F76A9" w:rsidRPr="00304656">
        <w:tc>
          <w:tcPr>
            <w:tcW w:w="2520" w:type="dxa"/>
            <w:shd w:val="clear" w:color="auto" w:fill="auto"/>
          </w:tcPr>
          <w:p w:rsidR="002F76A9" w:rsidRPr="00A74838" w:rsidRDefault="002F76A9" w:rsidP="002F76A9">
            <w:pPr>
              <w:spacing w:after="0" w:line="240" w:lineRule="auto"/>
              <w:rPr>
                <w:rFonts w:ascii="Baskerville Old Face" w:eastAsia="MS Mincho" w:hAnsi="Baskerville Old Face"/>
                <w:sz w:val="20"/>
                <w:szCs w:val="20"/>
              </w:rPr>
            </w:pPr>
            <w:r w:rsidRPr="00A74838">
              <w:rPr>
                <w:rFonts w:ascii="Baskerville Old Face" w:eastAsia="MS Mincho" w:hAnsi="Baskerville Old Face"/>
                <w:sz w:val="20"/>
                <w:szCs w:val="20"/>
              </w:rPr>
              <w:t>II. A.4.b. Plan if success rate</w:t>
            </w:r>
            <w:r>
              <w:rPr>
                <w:rFonts w:ascii="Baskerville Old Face" w:eastAsia="MS Mincho" w:hAnsi="Baskerville Old Face"/>
                <w:sz w:val="20"/>
                <w:szCs w:val="20"/>
              </w:rPr>
              <w:t xml:space="preserve"> of ethnic group(s) i</w:t>
            </w:r>
            <w:r w:rsidRPr="00A74838">
              <w:rPr>
                <w:rFonts w:ascii="Baskerville Old Face" w:eastAsia="MS Mincho" w:hAnsi="Baskerville Old Face"/>
                <w:sz w:val="20"/>
                <w:szCs w:val="20"/>
              </w:rPr>
              <w:t>s below 60%</w:t>
            </w:r>
          </w:p>
        </w:tc>
        <w:tc>
          <w:tcPr>
            <w:tcW w:w="6030" w:type="dxa"/>
            <w:shd w:val="clear" w:color="auto" w:fill="auto"/>
          </w:tcPr>
          <w:p w:rsidR="002F76A9" w:rsidRPr="00A03DE4" w:rsidRDefault="002F76A9" w:rsidP="002F76A9">
            <w:pPr>
              <w:spacing w:after="0" w:line="240" w:lineRule="auto"/>
              <w:rPr>
                <w:rFonts w:eastAsia="Times New Roman"/>
                <w:sz w:val="20"/>
                <w:szCs w:val="20"/>
              </w:rPr>
            </w:pPr>
            <w:r w:rsidRPr="00A03DE4">
              <w:rPr>
                <w:rFonts w:eastAsia="Times New Roman"/>
                <w:sz w:val="20"/>
                <w:szCs w:val="20"/>
              </w:rPr>
              <w:t xml:space="preserve">To reiterate, </w:t>
            </w:r>
            <w:r w:rsidRPr="00A03DE4">
              <w:rPr>
                <w:sz w:val="20"/>
                <w:szCs w:val="20"/>
              </w:rPr>
              <w:t xml:space="preserve">for the past 3 years, including 2012/2013, we have exceeded the De Anza College’s 60% target by an average of 15%.   The ES Department’s overriding concern is whether we can continue to meet and exceed our high goals and achievements in the future  without filling our </w:t>
            </w:r>
            <w:r w:rsidRPr="00385FC0">
              <w:rPr>
                <w:b/>
                <w:sz w:val="20"/>
                <w:szCs w:val="20"/>
              </w:rPr>
              <w:t>vacant full-time faculty position</w:t>
            </w:r>
            <w:r w:rsidRPr="00A03DE4">
              <w:rPr>
                <w:sz w:val="20"/>
                <w:szCs w:val="20"/>
              </w:rPr>
              <w:t xml:space="preserve"> and increasing additional full-time faculty and staff.</w:t>
            </w:r>
          </w:p>
        </w:tc>
        <w:tc>
          <w:tcPr>
            <w:tcW w:w="5580" w:type="dxa"/>
            <w:shd w:val="clear" w:color="auto" w:fill="auto"/>
          </w:tcPr>
          <w:p w:rsidR="002F76A9" w:rsidRPr="00A74838" w:rsidRDefault="002F76A9" w:rsidP="002F76A9">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In accordance with ACCJC requirements, the college has adopted an institutional standard for successful course completion at or above 60% </w:t>
            </w:r>
            <w:hyperlink r:id="rId16" w:history="1">
              <w:r w:rsidRPr="001E3C38">
                <w:rPr>
                  <w:rStyle w:val="Hyperlink"/>
                  <w:rFonts w:ascii="Baskerville Old Face" w:hAnsi="Baskerville Old Face" w:cs="Arial"/>
                  <w:sz w:val="20"/>
                  <w:szCs w:val="20"/>
                </w:rPr>
                <w:t>http://www.deanza.edu/ir/deanza-research-projects/2012_13/ACCJC_IS.pdf</w:t>
              </w:r>
            </w:hyperlink>
            <w:r w:rsidRPr="00A74838">
              <w:rPr>
                <w:rFonts w:ascii="Baskerville Old Face" w:hAnsi="Baskerville Old Face" w:cs="Arial"/>
                <w:sz w:val="20"/>
                <w:szCs w:val="20"/>
              </w:rPr>
              <w:t xml:space="preserve"> </w:t>
            </w:r>
          </w:p>
          <w:p w:rsidR="002F76A9" w:rsidRPr="00A74838" w:rsidRDefault="002F76A9" w:rsidP="002F76A9">
            <w:pPr>
              <w:spacing w:after="0" w:line="240" w:lineRule="auto"/>
              <w:rPr>
                <w:rFonts w:ascii="Baskerville Old Face" w:hAnsi="Baskerville Old Face" w:cs="Arial"/>
                <w:sz w:val="20"/>
                <w:szCs w:val="20"/>
              </w:rPr>
            </w:pPr>
          </w:p>
          <w:p w:rsidR="002F76A9" w:rsidRPr="00A74838" w:rsidRDefault="002F76A9" w:rsidP="002F76A9">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Are success rates by ethnicity at or above 60%, if not, what are the department’s plans to bring the success rates of the ethnic group(s) up to this level?</w:t>
            </w:r>
          </w:p>
        </w:tc>
      </w:tr>
      <w:tr w:rsidR="002F76A9" w:rsidRPr="00304656">
        <w:tc>
          <w:tcPr>
            <w:tcW w:w="2520" w:type="dxa"/>
            <w:shd w:val="clear" w:color="auto" w:fill="auto"/>
          </w:tcPr>
          <w:p w:rsidR="002F76A9" w:rsidRPr="00A74838" w:rsidRDefault="002F76A9" w:rsidP="002F76A9">
            <w:pPr>
              <w:spacing w:after="0" w:line="240" w:lineRule="auto"/>
              <w:rPr>
                <w:rFonts w:ascii="Baskerville Old Face" w:eastAsia="MS Mincho" w:hAnsi="Baskerville Old Face"/>
                <w:sz w:val="20"/>
                <w:szCs w:val="20"/>
              </w:rPr>
            </w:pPr>
            <w:r w:rsidRPr="00A74838">
              <w:rPr>
                <w:rFonts w:ascii="Baskerville Old Face" w:eastAsia="MS Mincho" w:hAnsi="Baskerville Old Face"/>
                <w:sz w:val="20"/>
                <w:szCs w:val="20"/>
              </w:rPr>
              <w:t>II. A.4.c.Resources needed to reach institutional standard</w:t>
            </w:r>
          </w:p>
        </w:tc>
        <w:tc>
          <w:tcPr>
            <w:tcW w:w="6030" w:type="dxa"/>
            <w:shd w:val="clear" w:color="auto" w:fill="auto"/>
          </w:tcPr>
          <w:p w:rsidR="002F76A9" w:rsidRPr="00A03DE4" w:rsidRDefault="002F76A9" w:rsidP="002F76A9">
            <w:pPr>
              <w:spacing w:after="0" w:line="240" w:lineRule="auto"/>
              <w:rPr>
                <w:rFonts w:eastAsia="Times New Roman"/>
                <w:sz w:val="20"/>
                <w:szCs w:val="20"/>
                <w:highlight w:val="yellow"/>
              </w:rPr>
            </w:pPr>
            <w:r w:rsidRPr="00A03DE4">
              <w:rPr>
                <w:sz w:val="20"/>
                <w:szCs w:val="20"/>
              </w:rPr>
              <w:t xml:space="preserve">The resources needed to reach the institutional standard are the following: 1) to fill </w:t>
            </w:r>
            <w:r w:rsidRPr="00385FC0">
              <w:rPr>
                <w:sz w:val="20"/>
                <w:szCs w:val="20"/>
              </w:rPr>
              <w:t>our</w:t>
            </w:r>
            <w:r w:rsidRPr="00385FC0">
              <w:rPr>
                <w:b/>
                <w:sz w:val="20"/>
                <w:szCs w:val="20"/>
              </w:rPr>
              <w:t xml:space="preserve"> full-time vacant faculty position</w:t>
            </w:r>
            <w:r w:rsidRPr="00A03DE4">
              <w:rPr>
                <w:sz w:val="20"/>
                <w:szCs w:val="20"/>
              </w:rPr>
              <w:t xml:space="preserve">, 2) hire an additional full-time faculty position and 3) acquire a full-time staff member that would oversee our student mentors and assist in outreach and other coordination efforts.  </w:t>
            </w:r>
          </w:p>
        </w:tc>
        <w:tc>
          <w:tcPr>
            <w:tcW w:w="5580" w:type="dxa"/>
            <w:shd w:val="clear" w:color="auto" w:fill="auto"/>
          </w:tcPr>
          <w:p w:rsidR="002F76A9" w:rsidRPr="00A74838" w:rsidRDefault="002F76A9" w:rsidP="002F76A9">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In accordance with ACCJC requirements, the college has adopted an institutional standard for successful course completion at or above 60% </w:t>
            </w:r>
            <w:hyperlink r:id="rId17" w:history="1">
              <w:r w:rsidRPr="001E3C38">
                <w:rPr>
                  <w:rStyle w:val="Hyperlink"/>
                  <w:rFonts w:ascii="Baskerville Old Face" w:hAnsi="Baskerville Old Face" w:cs="Arial"/>
                  <w:sz w:val="20"/>
                  <w:szCs w:val="20"/>
                </w:rPr>
                <w:t>http://www.deanza.edu/ir/deanza-research-projects/2012_13/ACCJC_IS.pdf</w:t>
              </w:r>
            </w:hyperlink>
            <w:r>
              <w:rPr>
                <w:rStyle w:val="Hyperlink"/>
                <w:rFonts w:ascii="Baskerville Old Face" w:hAnsi="Baskerville Old Face" w:cs="Arial"/>
                <w:sz w:val="20"/>
                <w:szCs w:val="20"/>
              </w:rPr>
              <w:t xml:space="preserve"> </w:t>
            </w:r>
          </w:p>
          <w:p w:rsidR="002F76A9" w:rsidRPr="00A74838" w:rsidRDefault="002F76A9" w:rsidP="002F76A9">
            <w:pPr>
              <w:spacing w:after="0" w:line="240" w:lineRule="auto"/>
              <w:rPr>
                <w:rFonts w:ascii="Baskerville Old Face" w:hAnsi="Baskerville Old Face" w:cs="Arial"/>
                <w:sz w:val="20"/>
                <w:szCs w:val="20"/>
              </w:rPr>
            </w:pPr>
          </w:p>
          <w:p w:rsidR="002F76A9" w:rsidRPr="00A74838" w:rsidRDefault="002F76A9" w:rsidP="002F76A9">
            <w:pPr>
              <w:pStyle w:val="Default"/>
              <w:rPr>
                <w:rFonts w:ascii="Baskerville Old Face" w:eastAsia="Cambria" w:hAnsi="Baskerville Old Face" w:cs="Arial"/>
                <w:color w:val="auto"/>
                <w:sz w:val="20"/>
                <w:szCs w:val="20"/>
              </w:rPr>
            </w:pPr>
            <w:r w:rsidRPr="00A74838">
              <w:rPr>
                <w:rFonts w:ascii="Baskerville Old Face" w:eastAsia="Cambria" w:hAnsi="Baskerville Old Face" w:cs="Arial"/>
                <w:color w:val="auto"/>
                <w:sz w:val="20"/>
                <w:szCs w:val="20"/>
              </w:rPr>
              <w:t>What resources may you need to bring the success rates of the program or ethnic group(s) up to the institutional standard?</w:t>
            </w:r>
          </w:p>
        </w:tc>
      </w:tr>
      <w:tr w:rsidR="002F76A9" w:rsidRPr="00304656">
        <w:tc>
          <w:tcPr>
            <w:tcW w:w="2520" w:type="dxa"/>
            <w:shd w:val="clear" w:color="auto" w:fill="auto"/>
          </w:tcPr>
          <w:p w:rsidR="002F76A9" w:rsidRPr="00A74838" w:rsidRDefault="002F76A9" w:rsidP="002F76A9">
            <w:pPr>
              <w:spacing w:after="0" w:line="240" w:lineRule="auto"/>
              <w:rPr>
                <w:rFonts w:ascii="Baskerville Old Face" w:eastAsia="MS Mincho" w:hAnsi="Baskerville Old Face"/>
                <w:sz w:val="20"/>
                <w:szCs w:val="20"/>
              </w:rPr>
            </w:pPr>
            <w:r w:rsidRPr="00A74838">
              <w:rPr>
                <w:rFonts w:ascii="Baskerville Old Face" w:eastAsia="MS Mincho" w:hAnsi="Baskerville Old Face"/>
                <w:sz w:val="20"/>
                <w:szCs w:val="20"/>
              </w:rPr>
              <w:t>II.A.5 Overall growth/decline in # students:</w:t>
            </w:r>
          </w:p>
        </w:tc>
        <w:tc>
          <w:tcPr>
            <w:tcW w:w="6030" w:type="dxa"/>
            <w:shd w:val="clear" w:color="auto" w:fill="auto"/>
          </w:tcPr>
          <w:p w:rsidR="002F76A9" w:rsidRPr="00E47D78" w:rsidRDefault="002F76A9" w:rsidP="002F76A9">
            <w:pPr>
              <w:spacing w:after="0" w:line="240" w:lineRule="auto"/>
              <w:rPr>
                <w:rFonts w:eastAsia="Times New Roman"/>
                <w:sz w:val="20"/>
                <w:szCs w:val="20"/>
              </w:rPr>
            </w:pPr>
            <w:r w:rsidRPr="00E47D78">
              <w:rPr>
                <w:rFonts w:ascii="Baskerville Old Face" w:eastAsia="Times New Roman" w:hAnsi="Baskerville Old Face"/>
                <w:sz w:val="20"/>
                <w:szCs w:val="20"/>
              </w:rPr>
              <w:t>Our overall enrollment has increased by nearly 10% over the past two years, increasing from 4589 students in 2010-11 to 5013 in 2012-13. Our unduplicated headcount has increased even higher, by over 20%, going from 2660 students in 2010-11 to 3198 in 2012-13.</w:t>
            </w:r>
          </w:p>
        </w:tc>
        <w:tc>
          <w:tcPr>
            <w:tcW w:w="5580" w:type="dxa"/>
            <w:shd w:val="clear" w:color="auto" w:fill="auto"/>
          </w:tcPr>
          <w:p w:rsidR="002F76A9" w:rsidRPr="00304656" w:rsidRDefault="002F76A9" w:rsidP="002F76A9">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Briefly address the overall enrollment growth or decline of a comparison between all student populations and their success.</w:t>
            </w:r>
          </w:p>
        </w:tc>
      </w:tr>
      <w:tr w:rsidR="002F76A9" w:rsidRPr="00304656">
        <w:tc>
          <w:tcPr>
            <w:tcW w:w="2520" w:type="dxa"/>
            <w:shd w:val="clear" w:color="auto" w:fill="auto"/>
          </w:tcPr>
          <w:p w:rsidR="002F76A9" w:rsidRPr="00304656" w:rsidRDefault="002F76A9" w:rsidP="002F76A9">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II.B </w:t>
            </w:r>
            <w:r w:rsidRPr="00304656">
              <w:rPr>
                <w:rFonts w:ascii="Baskerville Old Face" w:hAnsi="Baskerville Old Face" w:cs="Arial"/>
                <w:sz w:val="20"/>
                <w:szCs w:val="20"/>
              </w:rPr>
              <w:t xml:space="preserve">Changes imposed by internal/external regulations </w:t>
            </w:r>
          </w:p>
        </w:tc>
        <w:tc>
          <w:tcPr>
            <w:tcW w:w="6030" w:type="dxa"/>
            <w:shd w:val="clear" w:color="auto" w:fill="auto"/>
          </w:tcPr>
          <w:p w:rsidR="002F76A9" w:rsidRPr="00E47D78" w:rsidRDefault="002F76A9" w:rsidP="002F76A9">
            <w:pPr>
              <w:spacing w:after="0" w:line="240" w:lineRule="auto"/>
              <w:rPr>
                <w:rFonts w:ascii="Baskerville Old Face" w:eastAsia="Times New Roman" w:hAnsi="Baskerville Old Face"/>
                <w:sz w:val="20"/>
                <w:szCs w:val="20"/>
              </w:rPr>
            </w:pPr>
            <w:r w:rsidRPr="00E47D78">
              <w:rPr>
                <w:rFonts w:ascii="Baskerville Old Face" w:eastAsia="Times New Roman" w:hAnsi="Baskerville Old Face"/>
                <w:sz w:val="20"/>
                <w:szCs w:val="20"/>
              </w:rPr>
              <w:t>No changes were imposed by either internal or external regulations.</w:t>
            </w:r>
          </w:p>
          <w:p w:rsidR="002F76A9" w:rsidRPr="00E47D78" w:rsidRDefault="002F76A9" w:rsidP="002F76A9">
            <w:pPr>
              <w:spacing w:after="0" w:line="240" w:lineRule="auto"/>
              <w:rPr>
                <w:rFonts w:eastAsia="Times New Roman"/>
                <w:sz w:val="20"/>
                <w:szCs w:val="20"/>
              </w:rPr>
            </w:pPr>
            <w:r w:rsidRPr="00E47D78">
              <w:rPr>
                <w:rFonts w:ascii="Baskerville Old Face" w:eastAsia="Times New Roman" w:hAnsi="Baskerville Old Face"/>
                <w:sz w:val="20"/>
                <w:szCs w:val="20"/>
              </w:rPr>
              <w:t>The ES Department has not been advised of any environmental regulations/changes that would affect our curriculum.</w:t>
            </w:r>
          </w:p>
        </w:tc>
        <w:tc>
          <w:tcPr>
            <w:tcW w:w="5580" w:type="dxa"/>
            <w:shd w:val="clear" w:color="auto" w:fill="auto"/>
          </w:tcPr>
          <w:p w:rsidR="002F76A9" w:rsidRPr="00304656" w:rsidRDefault="002F76A9" w:rsidP="002F76A9">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Address program changes implemented as a response to changes in College/District policy, state laws, division/department/program level requirements or external agencies regulations? How did the change(s) affect your program?  (e.g. any curriculum, program reorganization, staffing etc</w:t>
            </w:r>
            <w:r w:rsidRPr="00E81A74">
              <w:rPr>
                <w:rFonts w:ascii="Baskerville Old Face" w:hAnsi="Baskerville Old Face" w:cs="Arial"/>
                <w:sz w:val="20"/>
                <w:szCs w:val="20"/>
              </w:rPr>
              <w:t>.)</w:t>
            </w:r>
          </w:p>
        </w:tc>
      </w:tr>
      <w:tr w:rsidR="002F76A9" w:rsidRPr="00304656">
        <w:tc>
          <w:tcPr>
            <w:tcW w:w="2520" w:type="dxa"/>
            <w:shd w:val="clear" w:color="auto" w:fill="auto"/>
          </w:tcPr>
          <w:p w:rsidR="002F76A9" w:rsidRPr="00304656" w:rsidRDefault="002F76A9" w:rsidP="002F76A9">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II. C </w:t>
            </w:r>
            <w:r w:rsidRPr="00304656">
              <w:rPr>
                <w:rFonts w:ascii="Baskerville Old Face" w:hAnsi="Baskerville Old Face" w:cs="Arial"/>
                <w:sz w:val="20"/>
                <w:szCs w:val="20"/>
              </w:rPr>
              <w:t>Progress in “Main Areas of Improvement”</w:t>
            </w:r>
          </w:p>
        </w:tc>
        <w:tc>
          <w:tcPr>
            <w:tcW w:w="6030" w:type="dxa"/>
            <w:shd w:val="clear" w:color="auto" w:fill="auto"/>
          </w:tcPr>
          <w:p w:rsidR="002F76A9" w:rsidRPr="00E47D78" w:rsidRDefault="002F76A9" w:rsidP="002F76A9">
            <w:pPr>
              <w:spacing w:after="0" w:line="240" w:lineRule="auto"/>
              <w:rPr>
                <w:rFonts w:eastAsia="Times New Roman"/>
                <w:sz w:val="20"/>
                <w:szCs w:val="20"/>
              </w:rPr>
            </w:pPr>
            <w:r w:rsidRPr="00E47D78">
              <w:rPr>
                <w:rFonts w:ascii="Baskerville Old Face" w:eastAsia="Times New Roman" w:hAnsi="Baskerville Old Face"/>
                <w:sz w:val="20"/>
                <w:szCs w:val="20"/>
              </w:rPr>
              <w:t>We have streamlined our programs to three degree/certificate areas (from four). We are reviewing our Energy Management and Building Science degree/certificate area with a goal of making it more robust; current enrollment indicates strong interest in the certificates and the full degree.</w:t>
            </w:r>
          </w:p>
        </w:tc>
        <w:tc>
          <w:tcPr>
            <w:tcW w:w="5580" w:type="dxa"/>
            <w:shd w:val="clear" w:color="auto" w:fill="auto"/>
          </w:tcPr>
          <w:p w:rsidR="002F76A9" w:rsidRPr="00C80C60" w:rsidRDefault="002F76A9" w:rsidP="002F76A9">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Based on the 2008-09 Comprehensive Program Review, Section I.C. "Main Areas for Improvement", briefly address your program's progress in moving towards assessment or planning or current implementation of effective solutions.</w:t>
            </w:r>
          </w:p>
        </w:tc>
      </w:tr>
      <w:tr w:rsidR="002F76A9" w:rsidRPr="00304656">
        <w:tc>
          <w:tcPr>
            <w:tcW w:w="2520" w:type="dxa"/>
            <w:shd w:val="clear" w:color="auto" w:fill="auto"/>
          </w:tcPr>
          <w:p w:rsidR="002F76A9" w:rsidRPr="00304656" w:rsidRDefault="002F76A9" w:rsidP="002F76A9">
            <w:pPr>
              <w:spacing w:after="0" w:line="240" w:lineRule="auto"/>
              <w:rPr>
                <w:rFonts w:ascii="Baskerville Old Face" w:hAnsi="Baskerville Old Face" w:cs="Arial"/>
                <w:sz w:val="20"/>
                <w:szCs w:val="20"/>
              </w:rPr>
            </w:pPr>
            <w:r>
              <w:rPr>
                <w:rStyle w:val="afoutputlabel"/>
                <w:rFonts w:ascii="Baskerville Old Face" w:hAnsi="Baskerville Old Face" w:cs="Arial"/>
                <w:sz w:val="20"/>
                <w:szCs w:val="20"/>
              </w:rPr>
              <w:t xml:space="preserve">II. D </w:t>
            </w:r>
            <w:r w:rsidRPr="00304656">
              <w:rPr>
                <w:rStyle w:val="afoutputlabel"/>
                <w:rFonts w:ascii="Baskerville Old Face" w:hAnsi="Baskerville Old Face" w:cs="Arial"/>
                <w:sz w:val="20"/>
                <w:szCs w:val="20"/>
              </w:rPr>
              <w:t>CTE Programs: Impact of External Trends:</w:t>
            </w:r>
          </w:p>
        </w:tc>
        <w:tc>
          <w:tcPr>
            <w:tcW w:w="6030" w:type="dxa"/>
            <w:shd w:val="clear" w:color="auto" w:fill="auto"/>
          </w:tcPr>
          <w:p w:rsidR="002F76A9" w:rsidRPr="00E47D78" w:rsidRDefault="002F76A9" w:rsidP="002F76A9">
            <w:pPr>
              <w:spacing w:after="0" w:line="240" w:lineRule="auto"/>
              <w:rPr>
                <w:rFonts w:eastAsia="Times New Roman"/>
                <w:sz w:val="20"/>
                <w:szCs w:val="20"/>
              </w:rPr>
            </w:pPr>
            <w:r w:rsidRPr="00E47D78">
              <w:rPr>
                <w:rFonts w:ascii="Baskerville Old Face" w:eastAsia="Times New Roman" w:hAnsi="Baskerville Old Face"/>
                <w:sz w:val="20"/>
                <w:szCs w:val="20"/>
              </w:rPr>
              <w:t xml:space="preserve">The ES Department does not anticipate, at this time, the need for curriculum changes for our CTE programs due to external trends.  The green technology career pathways are increasing state-wide and are influenced by such factors as climate change (i.e., our current drought) innovation in Silicon Valley with respect to vehicle production, alternative fuels, etc.   </w:t>
            </w:r>
          </w:p>
        </w:tc>
        <w:tc>
          <w:tcPr>
            <w:tcW w:w="5580" w:type="dxa"/>
            <w:shd w:val="clear" w:color="auto" w:fill="auto"/>
          </w:tcPr>
          <w:p w:rsidR="002F76A9" w:rsidRPr="00C80C60" w:rsidRDefault="002F76A9" w:rsidP="002F76A9">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Career Technical Education (CTE) programs, provide regional, state, and labor market data, employment statistics, please see "CTE Program Review Addenda" at: www.deanza.edu/gov/IPBT/resources.html </w:t>
            </w:r>
            <w:r>
              <w:rPr>
                <w:rFonts w:ascii="Baskerville Old Face" w:hAnsi="Baskerville Old Face" w:cs="Arial"/>
                <w:sz w:val="20"/>
                <w:szCs w:val="20"/>
              </w:rPr>
              <w:t xml:space="preserve">   </w:t>
            </w:r>
            <w:r w:rsidRPr="00304656">
              <w:rPr>
                <w:rFonts w:ascii="Baskerville Old Face" w:hAnsi="Baskerville Old Face" w:cs="Arial"/>
                <w:sz w:val="20"/>
                <w:szCs w:val="20"/>
              </w:rPr>
              <w:t>Identify any significant trends that may affect your program relative to: 1) Curriculum Content; 2) Future plans for your program e.g. enrollment management plans.</w:t>
            </w:r>
          </w:p>
        </w:tc>
      </w:tr>
      <w:tr w:rsidR="002F76A9" w:rsidRPr="00304656">
        <w:tc>
          <w:tcPr>
            <w:tcW w:w="2520" w:type="dxa"/>
            <w:shd w:val="clear" w:color="auto" w:fill="auto"/>
          </w:tcPr>
          <w:p w:rsidR="002F76A9" w:rsidRPr="008813D3" w:rsidRDefault="002F76A9" w:rsidP="002F76A9">
            <w:pPr>
              <w:spacing w:after="0" w:line="240" w:lineRule="auto"/>
              <w:rPr>
                <w:rFonts w:ascii="Baskerville Old Face" w:hAnsi="Baskerville Old Face" w:cs="Arial"/>
                <w:sz w:val="20"/>
                <w:szCs w:val="20"/>
              </w:rPr>
            </w:pPr>
            <w:r w:rsidRPr="008813D3">
              <w:rPr>
                <w:rStyle w:val="afoutputlabel"/>
                <w:rFonts w:ascii="Baskerville Old Face" w:hAnsi="Baskerville Old Face" w:cs="Arial"/>
                <w:sz w:val="20"/>
                <w:szCs w:val="20"/>
              </w:rPr>
              <w:t>II. E CTE Programs: Advisory Board Input:</w:t>
            </w:r>
          </w:p>
        </w:tc>
        <w:tc>
          <w:tcPr>
            <w:tcW w:w="6030" w:type="dxa"/>
            <w:shd w:val="clear" w:color="auto" w:fill="auto"/>
          </w:tcPr>
          <w:p w:rsidR="002F76A9" w:rsidRPr="008813D3" w:rsidRDefault="002F76A9" w:rsidP="002F76A9">
            <w:pPr>
              <w:spacing w:after="0" w:line="240" w:lineRule="auto"/>
              <w:rPr>
                <w:rFonts w:ascii="Baskerville Old Face" w:eastAsia="Times New Roman" w:hAnsi="Baskerville Old Face"/>
                <w:sz w:val="20"/>
                <w:szCs w:val="20"/>
              </w:rPr>
            </w:pPr>
            <w:r w:rsidRPr="008813D3">
              <w:rPr>
                <w:rFonts w:ascii="Baskerville Old Face" w:eastAsia="Times New Roman" w:hAnsi="Baskerville Old Face"/>
                <w:sz w:val="20"/>
                <w:szCs w:val="20"/>
              </w:rPr>
              <w:t>The Environmental Resource Management and Pollution Prevention CTE program has been revamped and the new curriculum is being rolled out in 2013-14 academic year.</w:t>
            </w:r>
          </w:p>
          <w:p w:rsidR="002F76A9" w:rsidRPr="008813D3" w:rsidRDefault="002F76A9" w:rsidP="002F76A9">
            <w:pPr>
              <w:spacing w:after="0" w:line="240" w:lineRule="auto"/>
              <w:rPr>
                <w:rFonts w:eastAsia="Times New Roman"/>
                <w:sz w:val="20"/>
                <w:szCs w:val="20"/>
              </w:rPr>
            </w:pPr>
            <w:r w:rsidRPr="008813D3">
              <w:rPr>
                <w:rFonts w:ascii="Baskerville Old Face" w:eastAsia="Times New Roman" w:hAnsi="Baskerville Old Face"/>
                <w:sz w:val="20"/>
                <w:szCs w:val="20"/>
              </w:rPr>
              <w:t>The Environmental Resource Management and Pollution Prevention Advisory Board recommended exploring avenues that will provide extensive interactive student-oriented information that will link to the ES Department website and provide students with relevant internship, community service and career information. The ES department has compiled these resources and these resources can be made available to students, faculty and staff for dissemination.</w:t>
            </w:r>
          </w:p>
        </w:tc>
        <w:tc>
          <w:tcPr>
            <w:tcW w:w="5580" w:type="dxa"/>
            <w:shd w:val="clear" w:color="auto" w:fill="auto"/>
          </w:tcPr>
          <w:p w:rsidR="002F76A9" w:rsidRPr="00C80C60" w:rsidRDefault="002F76A9" w:rsidP="002F76A9">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Career Technical Education (CTE), provide recommendations from this year's Advisory Board (or other groups outside of your program, etc.) Briefly, address any significant recommendations from the group. Describe your program's progress in moving towards assessment or planning or current implementation of effective solutions.</w:t>
            </w:r>
          </w:p>
        </w:tc>
      </w:tr>
      <w:tr w:rsidR="002F76A9" w:rsidRPr="00304656">
        <w:tc>
          <w:tcPr>
            <w:tcW w:w="2520" w:type="dxa"/>
            <w:shd w:val="clear" w:color="auto" w:fill="auto"/>
          </w:tcPr>
          <w:p w:rsidR="002F76A9" w:rsidRPr="00D338EA" w:rsidRDefault="002F76A9" w:rsidP="002F76A9">
            <w:pPr>
              <w:spacing w:after="0" w:line="240" w:lineRule="auto"/>
              <w:jc w:val="both"/>
              <w:rPr>
                <w:rFonts w:ascii="Baskerville Old Face" w:hAnsi="Baskerville Old Face" w:cs="Arial"/>
                <w:sz w:val="20"/>
                <w:szCs w:val="20"/>
              </w:rPr>
            </w:pPr>
            <w:r>
              <w:rPr>
                <w:rFonts w:ascii="Baskerville Old Face" w:hAnsi="Baskerville Old Face" w:cs="Arial"/>
                <w:sz w:val="20"/>
                <w:szCs w:val="20"/>
              </w:rPr>
              <w:t xml:space="preserve">III.A. 1 </w:t>
            </w:r>
            <w:r w:rsidRPr="00D338EA">
              <w:rPr>
                <w:rFonts w:ascii="Baskerville Old Face" w:hAnsi="Baskerville Old Face" w:cs="Arial"/>
                <w:sz w:val="20"/>
                <w:szCs w:val="20"/>
              </w:rPr>
              <w:t>PLOAC Summary</w:t>
            </w:r>
          </w:p>
        </w:tc>
        <w:tc>
          <w:tcPr>
            <w:tcW w:w="6030" w:type="dxa"/>
            <w:shd w:val="clear" w:color="auto" w:fill="auto"/>
          </w:tcPr>
          <w:p w:rsidR="008813D3" w:rsidRPr="008813D3" w:rsidRDefault="008813D3" w:rsidP="008813D3">
            <w:pPr>
              <w:spacing w:after="0" w:line="240" w:lineRule="auto"/>
              <w:rPr>
                <w:rFonts w:ascii="Times" w:eastAsia="MS Mincho" w:hAnsi="Times"/>
                <w:sz w:val="20"/>
                <w:szCs w:val="20"/>
              </w:rPr>
            </w:pPr>
            <w:r w:rsidRPr="008813D3">
              <w:rPr>
                <w:rFonts w:ascii="Baskerville Old Face" w:eastAsia="MS Mincho" w:hAnsi="Baskerville Old Face"/>
                <w:color w:val="000000"/>
                <w:sz w:val="20"/>
                <w:szCs w:val="20"/>
              </w:rPr>
              <w:t>1% -</w:t>
            </w:r>
            <w:r w:rsidRPr="008813D3">
              <w:rPr>
                <w:rFonts w:ascii="Times New Roman" w:eastAsia="MS Mincho" w:hAnsi="Times New Roman"/>
                <w:color w:val="000000"/>
                <w:sz w:val="20"/>
                <w:szCs w:val="20"/>
              </w:rPr>
              <w:t> We are undergoing the process for the mandatory assessment and plan to have this completed by the end of this Spring 2014. </w:t>
            </w:r>
          </w:p>
          <w:p w:rsidR="002F76A9" w:rsidRPr="00A03DE4" w:rsidRDefault="002F76A9" w:rsidP="002F76A9">
            <w:pPr>
              <w:spacing w:after="0" w:line="240" w:lineRule="auto"/>
              <w:jc w:val="both"/>
              <w:rPr>
                <w:rFonts w:cs="Arial"/>
                <w:b/>
                <w:sz w:val="32"/>
                <w:szCs w:val="32"/>
              </w:rPr>
            </w:pPr>
          </w:p>
        </w:tc>
        <w:tc>
          <w:tcPr>
            <w:tcW w:w="5580" w:type="dxa"/>
            <w:shd w:val="clear" w:color="auto" w:fill="auto"/>
          </w:tcPr>
          <w:p w:rsidR="002F76A9" w:rsidRPr="00D338EA" w:rsidRDefault="002F76A9" w:rsidP="002F76A9">
            <w:pPr>
              <w:spacing w:after="0" w:line="240" w:lineRule="auto"/>
              <w:jc w:val="both"/>
              <w:rPr>
                <w:rFonts w:ascii="Baskerville Old Face" w:hAnsi="Baskerville Old Face" w:cs="Arial"/>
                <w:sz w:val="20"/>
                <w:szCs w:val="20"/>
              </w:rPr>
            </w:pPr>
            <w:r w:rsidRPr="009C416B">
              <w:rPr>
                <w:rFonts w:ascii="Baskerville Old Face" w:hAnsi="Baskerville Old Face" w:cs="Arial"/>
                <w:sz w:val="20"/>
                <w:szCs w:val="20"/>
              </w:rPr>
              <w:t>Give the percentage of Program Level Outcome statements assessed to date. Run report entitled “XXX PLOAC work” and scroll to the bottom of the report for counts. Then calculate #Reflections &amp; Analysis/#PLO statement times 100. This percentage may be over 100% or 0%. All courses and programs are to be assessed before the Comprehensive Program Review in Spring 2014.</w:t>
            </w:r>
          </w:p>
        </w:tc>
      </w:tr>
      <w:tr w:rsidR="002F76A9" w:rsidRPr="00304656">
        <w:tc>
          <w:tcPr>
            <w:tcW w:w="2520" w:type="dxa"/>
            <w:shd w:val="clear" w:color="auto" w:fill="auto"/>
          </w:tcPr>
          <w:p w:rsidR="002F76A9" w:rsidRPr="00D338EA" w:rsidRDefault="002F76A9" w:rsidP="002F76A9">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III.A.2 </w:t>
            </w:r>
            <w:r w:rsidRPr="00D338EA">
              <w:rPr>
                <w:rFonts w:ascii="Baskerville Old Face" w:hAnsi="Baskerville Old Face" w:cs="Arial"/>
                <w:sz w:val="20"/>
                <w:szCs w:val="20"/>
              </w:rPr>
              <w:t>Enhancement based on PLOAC assessment</w:t>
            </w:r>
          </w:p>
        </w:tc>
        <w:tc>
          <w:tcPr>
            <w:tcW w:w="6030" w:type="dxa"/>
            <w:shd w:val="clear" w:color="auto" w:fill="auto"/>
          </w:tcPr>
          <w:p w:rsidR="002F76A9" w:rsidRPr="00A03DE4" w:rsidRDefault="008813D3" w:rsidP="002F76A9">
            <w:pPr>
              <w:spacing w:after="0" w:line="240" w:lineRule="auto"/>
              <w:jc w:val="both"/>
              <w:rPr>
                <w:rFonts w:cs="Arial"/>
                <w:sz w:val="20"/>
                <w:szCs w:val="20"/>
              </w:rPr>
            </w:pPr>
            <w:r>
              <w:rPr>
                <w:rFonts w:cs="Arial"/>
                <w:sz w:val="20"/>
                <w:szCs w:val="20"/>
              </w:rPr>
              <w:t>None</w:t>
            </w:r>
          </w:p>
        </w:tc>
        <w:tc>
          <w:tcPr>
            <w:tcW w:w="5580" w:type="dxa"/>
            <w:shd w:val="clear" w:color="auto" w:fill="auto"/>
          </w:tcPr>
          <w:p w:rsidR="002F76A9" w:rsidRPr="00D338EA" w:rsidRDefault="002F76A9" w:rsidP="002F76A9">
            <w:pPr>
              <w:spacing w:after="0" w:line="240" w:lineRule="auto"/>
              <w:jc w:val="both"/>
              <w:rPr>
                <w:rFonts w:ascii="Baskerville Old Face" w:hAnsi="Baskerville Old Face" w:cs="Arial"/>
                <w:sz w:val="20"/>
                <w:szCs w:val="20"/>
              </w:rPr>
            </w:pPr>
            <w:r w:rsidRPr="009C416B">
              <w:rPr>
                <w:rFonts w:ascii="Baskerville Old Face" w:hAnsi="Baskerville Old Face" w:cs="Arial"/>
                <w:sz w:val="20"/>
                <w:szCs w:val="20"/>
              </w:rPr>
              <w:t>State an enhancement that was enacted this year as a direct result of an assessment of a program level outcome. State PLO statement, enhancement and reason for choosing this enhancement. If none, write “NONE”.</w:t>
            </w:r>
          </w:p>
        </w:tc>
      </w:tr>
      <w:tr w:rsidR="002F76A9" w:rsidRPr="00304656">
        <w:tc>
          <w:tcPr>
            <w:tcW w:w="2520" w:type="dxa"/>
            <w:shd w:val="clear" w:color="auto" w:fill="auto"/>
          </w:tcPr>
          <w:p w:rsidR="002F76A9" w:rsidRPr="00D338EA" w:rsidRDefault="002F76A9" w:rsidP="002F76A9">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III.B.1 </w:t>
            </w:r>
            <w:r w:rsidRPr="00D338EA">
              <w:rPr>
                <w:rFonts w:ascii="Baskerville Old Face" w:hAnsi="Baskerville Old Face" w:cs="Arial"/>
                <w:sz w:val="20"/>
                <w:szCs w:val="20"/>
              </w:rPr>
              <w:t>SLOAC Summary</w:t>
            </w:r>
          </w:p>
        </w:tc>
        <w:tc>
          <w:tcPr>
            <w:tcW w:w="6030" w:type="dxa"/>
            <w:shd w:val="clear" w:color="auto" w:fill="auto"/>
          </w:tcPr>
          <w:p w:rsidR="008813D3" w:rsidRPr="008813D3" w:rsidRDefault="008813D3" w:rsidP="008813D3">
            <w:pPr>
              <w:spacing w:after="0" w:line="240" w:lineRule="auto"/>
              <w:rPr>
                <w:rFonts w:ascii="Times" w:eastAsia="MS Mincho" w:hAnsi="Times"/>
                <w:sz w:val="20"/>
                <w:szCs w:val="20"/>
              </w:rPr>
            </w:pPr>
            <w:r w:rsidRPr="008813D3">
              <w:rPr>
                <w:rFonts w:ascii="Baskerville Old Face" w:eastAsia="MS Mincho" w:hAnsi="Baskerville Old Face"/>
                <w:color w:val="000000"/>
                <w:sz w:val="20"/>
                <w:szCs w:val="20"/>
              </w:rPr>
              <w:t>=(13/127)*100 = 10% </w:t>
            </w:r>
            <w:r w:rsidRPr="008813D3">
              <w:rPr>
                <w:rFonts w:ascii="Tahoma" w:eastAsia="MS Mincho" w:hAnsi="Tahoma"/>
                <w:color w:val="000000"/>
                <w:sz w:val="21"/>
                <w:szCs w:val="21"/>
              </w:rPr>
              <w:br/>
            </w:r>
            <w:r w:rsidRPr="008813D3">
              <w:rPr>
                <w:rFonts w:ascii="Times New Roman" w:eastAsia="MS Mincho" w:hAnsi="Times New Roman"/>
                <w:color w:val="000000"/>
                <w:sz w:val="20"/>
                <w:szCs w:val="20"/>
              </w:rPr>
              <w:t>Though we have been very diligent about our SLO count and to some extent our Phase II work, our Phase III needs work. We are undergoing the process for the mandatory assessment and plan to have this completed by the end of this Spring 2014.</w:t>
            </w:r>
          </w:p>
          <w:p w:rsidR="002F76A9" w:rsidRPr="00A03DE4" w:rsidRDefault="002F76A9" w:rsidP="002F76A9">
            <w:pPr>
              <w:spacing w:after="0" w:line="240" w:lineRule="auto"/>
              <w:rPr>
                <w:rFonts w:cs="Arial"/>
                <w:sz w:val="20"/>
                <w:szCs w:val="20"/>
              </w:rPr>
            </w:pPr>
          </w:p>
        </w:tc>
        <w:tc>
          <w:tcPr>
            <w:tcW w:w="5580" w:type="dxa"/>
            <w:shd w:val="clear" w:color="auto" w:fill="auto"/>
          </w:tcPr>
          <w:p w:rsidR="002F76A9" w:rsidRPr="00D338EA" w:rsidRDefault="002F76A9" w:rsidP="002F76A9">
            <w:pPr>
              <w:spacing w:after="0" w:line="240" w:lineRule="auto"/>
              <w:rPr>
                <w:rFonts w:ascii="Baskerville Old Face" w:hAnsi="Baskerville Old Face" w:cs="Arial"/>
                <w:sz w:val="20"/>
                <w:szCs w:val="20"/>
              </w:rPr>
            </w:pPr>
            <w:r w:rsidRPr="009C416B">
              <w:rPr>
                <w:rFonts w:ascii="Baskerville Old Face" w:hAnsi="Baskerville Old Face" w:cs="Arial"/>
                <w:sz w:val="20"/>
                <w:szCs w:val="20"/>
              </w:rPr>
              <w:t>Give the percentage of Student Level Outcome statements assessed to date. Run report entitled “CIS SLOAC work” and scroll to the bottom of the report for counts. Then calculate #</w:t>
            </w:r>
            <w:r>
              <w:rPr>
                <w:rFonts w:ascii="Baskerville Old Face" w:hAnsi="Baskerville Old Face" w:cs="Arial"/>
                <w:sz w:val="20"/>
                <w:szCs w:val="20"/>
              </w:rPr>
              <w:t>(</w:t>
            </w:r>
            <w:r w:rsidRPr="009C416B">
              <w:rPr>
                <w:rFonts w:ascii="Baskerville Old Face" w:hAnsi="Baskerville Old Face" w:cs="Arial"/>
                <w:sz w:val="20"/>
                <w:szCs w:val="20"/>
              </w:rPr>
              <w:t>Reflections &amp; Analysis</w:t>
            </w:r>
            <w:r>
              <w:rPr>
                <w:rFonts w:ascii="Baskerville Old Face" w:hAnsi="Baskerville Old Face" w:cs="Arial"/>
                <w:sz w:val="20"/>
                <w:szCs w:val="20"/>
              </w:rPr>
              <w:t xml:space="preserve"> + #Archived from ECMS)</w:t>
            </w:r>
            <w:r w:rsidRPr="009C416B">
              <w:rPr>
                <w:rFonts w:ascii="Baskerville Old Face" w:hAnsi="Baskerville Old Face" w:cs="Arial"/>
                <w:sz w:val="20"/>
                <w:szCs w:val="20"/>
              </w:rPr>
              <w:t xml:space="preserve"> /#SLO statement times 100. This percentage may be over 100% or 0%. All courses and programs are to be assessed before the Comprehensive Program Review in Spring 2014.</w:t>
            </w:r>
          </w:p>
        </w:tc>
      </w:tr>
      <w:tr w:rsidR="002F76A9" w:rsidRPr="00304656">
        <w:tc>
          <w:tcPr>
            <w:tcW w:w="2520" w:type="dxa"/>
            <w:shd w:val="clear" w:color="auto" w:fill="auto"/>
          </w:tcPr>
          <w:p w:rsidR="002F76A9" w:rsidRPr="00D338EA" w:rsidRDefault="002F76A9" w:rsidP="002F76A9">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III.B.2 </w:t>
            </w:r>
            <w:r w:rsidRPr="00D338EA">
              <w:rPr>
                <w:rFonts w:ascii="Baskerville Old Face" w:hAnsi="Baskerville Old Face" w:cs="Arial"/>
                <w:sz w:val="20"/>
                <w:szCs w:val="20"/>
              </w:rPr>
              <w:t>Enhancement based on SLOAC assessment</w:t>
            </w:r>
          </w:p>
        </w:tc>
        <w:tc>
          <w:tcPr>
            <w:tcW w:w="6030" w:type="dxa"/>
            <w:shd w:val="clear" w:color="auto" w:fill="auto"/>
          </w:tcPr>
          <w:p w:rsidR="002F76A9" w:rsidRPr="00A03DE4" w:rsidRDefault="008813D3" w:rsidP="002F76A9">
            <w:pPr>
              <w:spacing w:after="0" w:line="240" w:lineRule="auto"/>
              <w:rPr>
                <w:rFonts w:cs="Arial"/>
                <w:sz w:val="20"/>
                <w:szCs w:val="20"/>
              </w:rPr>
            </w:pPr>
            <w:r>
              <w:rPr>
                <w:rFonts w:cs="Arial"/>
                <w:sz w:val="20"/>
                <w:szCs w:val="20"/>
              </w:rPr>
              <w:t>None</w:t>
            </w:r>
          </w:p>
        </w:tc>
        <w:tc>
          <w:tcPr>
            <w:tcW w:w="5580" w:type="dxa"/>
            <w:shd w:val="clear" w:color="auto" w:fill="auto"/>
          </w:tcPr>
          <w:p w:rsidR="002F76A9" w:rsidRPr="00D338EA" w:rsidRDefault="002F76A9" w:rsidP="002F76A9">
            <w:pPr>
              <w:spacing w:after="0" w:line="240" w:lineRule="auto"/>
              <w:rPr>
                <w:rFonts w:ascii="Baskerville Old Face" w:hAnsi="Baskerville Old Face" w:cs="Arial"/>
                <w:sz w:val="20"/>
                <w:szCs w:val="20"/>
              </w:rPr>
            </w:pPr>
            <w:r w:rsidRPr="009C416B">
              <w:rPr>
                <w:rFonts w:ascii="Baskerville Old Face" w:hAnsi="Baskerville Old Face" w:cs="Arial"/>
                <w:sz w:val="20"/>
                <w:szCs w:val="20"/>
              </w:rPr>
              <w:t>State an enhancement that was enacted this year as a direct result of an assessment of a student learning outcome. State course, SLO statement, enhancement and reason for choosing this enhancement. If none, write “NONE”.</w:t>
            </w:r>
          </w:p>
        </w:tc>
      </w:tr>
      <w:tr w:rsidR="002F76A9" w:rsidRPr="00304656">
        <w:tc>
          <w:tcPr>
            <w:tcW w:w="2520" w:type="dxa"/>
            <w:shd w:val="clear" w:color="auto" w:fill="auto"/>
          </w:tcPr>
          <w:p w:rsidR="002F76A9" w:rsidRPr="00304656" w:rsidRDefault="002F76A9" w:rsidP="002F76A9">
            <w:pPr>
              <w:spacing w:after="0" w:line="240" w:lineRule="auto"/>
              <w:rPr>
                <w:rStyle w:val="afoutputlabel"/>
              </w:rPr>
            </w:pPr>
            <w:r w:rsidRPr="00304656">
              <w:rPr>
                <w:rStyle w:val="afoutputlabel"/>
                <w:rFonts w:ascii="Baskerville Old Face" w:hAnsi="Baskerville Old Face" w:cs="Arial"/>
                <w:sz w:val="20"/>
                <w:szCs w:val="20"/>
              </w:rPr>
              <w:t>IV. A</w:t>
            </w:r>
            <w:r>
              <w:rPr>
                <w:rStyle w:val="afoutputlabel"/>
                <w:sz w:val="20"/>
                <w:szCs w:val="20"/>
              </w:rPr>
              <w:t xml:space="preserve"> </w:t>
            </w:r>
            <w:r w:rsidRPr="00304656">
              <w:rPr>
                <w:rStyle w:val="afoutputlabel"/>
                <w:rFonts w:ascii="Baskerville Old Face" w:hAnsi="Baskerville Old Face" w:cs="Arial"/>
                <w:sz w:val="20"/>
                <w:szCs w:val="20"/>
              </w:rPr>
              <w:t>Budget Trends</w:t>
            </w:r>
          </w:p>
        </w:tc>
        <w:tc>
          <w:tcPr>
            <w:tcW w:w="6030" w:type="dxa"/>
            <w:shd w:val="clear" w:color="auto" w:fill="auto"/>
          </w:tcPr>
          <w:p w:rsidR="00143425" w:rsidRDefault="00260CEC" w:rsidP="002F76A9">
            <w:pPr>
              <w:spacing w:after="0" w:line="240" w:lineRule="auto"/>
              <w:rPr>
                <w:rFonts w:ascii="Baskerville Old Face" w:eastAsia="Times New Roman" w:hAnsi="Baskerville Old Face"/>
                <w:sz w:val="24"/>
                <w:szCs w:val="24"/>
              </w:rPr>
            </w:pPr>
            <w:r>
              <w:rPr>
                <w:rFonts w:ascii="Baskerville Old Face" w:eastAsia="Times New Roman" w:hAnsi="Baskerville Old Face"/>
                <w:sz w:val="24"/>
                <w:szCs w:val="24"/>
              </w:rPr>
              <w:t xml:space="preserve">The Environmental Studies B budget is extremely low for the enrollment population being served in our program.  This budget is not meeting the needs of the Environmental Studies program. In addition the loss of materials fees would have had an impact for us. </w:t>
            </w:r>
          </w:p>
          <w:p w:rsidR="002F76A9" w:rsidRPr="00A03DE4" w:rsidRDefault="002F76A9" w:rsidP="002F76A9">
            <w:pPr>
              <w:spacing w:after="0" w:line="240" w:lineRule="auto"/>
              <w:rPr>
                <w:rFonts w:eastAsia="Times New Roman"/>
                <w:sz w:val="20"/>
                <w:szCs w:val="20"/>
              </w:rPr>
            </w:pPr>
          </w:p>
        </w:tc>
        <w:tc>
          <w:tcPr>
            <w:tcW w:w="5580" w:type="dxa"/>
            <w:shd w:val="clear" w:color="auto" w:fill="auto"/>
          </w:tcPr>
          <w:p w:rsidR="002F76A9" w:rsidRPr="00304656" w:rsidRDefault="002F76A9" w:rsidP="002F76A9">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Assess the impact of external or internal funding trends upon the program and/or its ability to serve its students.</w:t>
            </w:r>
          </w:p>
          <w:p w:rsidR="002F76A9" w:rsidRPr="00304656" w:rsidRDefault="002F76A9" w:rsidP="002F76A9">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If you don’t work with Budget, please ask your Division Dean to give you the information.</w:t>
            </w:r>
            <w:r>
              <w:rPr>
                <w:rFonts w:ascii="Baskerville Old Face" w:hAnsi="Baskerville Old Face" w:cs="Arial"/>
                <w:sz w:val="20"/>
                <w:szCs w:val="20"/>
              </w:rPr>
              <w:t xml:space="preserve"> </w:t>
            </w:r>
          </w:p>
        </w:tc>
      </w:tr>
      <w:tr w:rsidR="002F76A9" w:rsidRPr="00304656">
        <w:tc>
          <w:tcPr>
            <w:tcW w:w="2520" w:type="dxa"/>
            <w:shd w:val="clear" w:color="auto" w:fill="auto"/>
          </w:tcPr>
          <w:p w:rsidR="002F76A9" w:rsidRPr="00304656" w:rsidRDefault="002F76A9" w:rsidP="002F76A9">
            <w:pPr>
              <w:spacing w:after="0" w:line="240" w:lineRule="auto"/>
              <w:rPr>
                <w:rStyle w:val="afoutputlabel"/>
              </w:rPr>
            </w:pPr>
            <w:r>
              <w:rPr>
                <w:rStyle w:val="afoutputlabel"/>
                <w:rFonts w:ascii="Baskerville Old Face" w:hAnsi="Baskerville Old Face" w:cs="Arial"/>
                <w:sz w:val="20"/>
                <w:szCs w:val="20"/>
              </w:rPr>
              <w:t xml:space="preserve">IV.B </w:t>
            </w:r>
            <w:r w:rsidRPr="00304656">
              <w:rPr>
                <w:rStyle w:val="afoutputlabel"/>
                <w:rFonts w:ascii="Baskerville Old Face" w:hAnsi="Baskerville Old Face" w:cs="Arial"/>
                <w:sz w:val="20"/>
                <w:szCs w:val="20"/>
              </w:rPr>
              <w:t>Enrollment Trends</w:t>
            </w:r>
          </w:p>
        </w:tc>
        <w:tc>
          <w:tcPr>
            <w:tcW w:w="6030" w:type="dxa"/>
            <w:shd w:val="clear" w:color="auto" w:fill="auto"/>
          </w:tcPr>
          <w:p w:rsidR="002F76A9" w:rsidRPr="00A03DE4" w:rsidRDefault="002F76A9" w:rsidP="002F76A9">
            <w:pPr>
              <w:spacing w:after="0" w:line="240" w:lineRule="auto"/>
              <w:rPr>
                <w:rFonts w:eastAsia="Times New Roman"/>
                <w:sz w:val="20"/>
                <w:szCs w:val="20"/>
              </w:rPr>
            </w:pPr>
            <w:r>
              <w:rPr>
                <w:rFonts w:eastAsia="Times New Roman"/>
                <w:sz w:val="20"/>
                <w:szCs w:val="20"/>
              </w:rPr>
              <w:t xml:space="preserve">Although The ES department has shown strong growth, </w:t>
            </w:r>
            <w:r w:rsidRPr="00385FC0">
              <w:rPr>
                <w:rFonts w:eastAsia="Times New Roman"/>
                <w:b/>
                <w:sz w:val="20"/>
                <w:szCs w:val="20"/>
              </w:rPr>
              <w:t>the loss of a Full Time faculty member</w:t>
            </w:r>
            <w:r>
              <w:rPr>
                <w:rFonts w:eastAsia="Times New Roman"/>
                <w:sz w:val="20"/>
                <w:szCs w:val="20"/>
              </w:rPr>
              <w:t xml:space="preserve"> and the need for more staff support will impact our ability to continue to show strong growth in the years ahead.</w:t>
            </w:r>
          </w:p>
        </w:tc>
        <w:tc>
          <w:tcPr>
            <w:tcW w:w="5580" w:type="dxa"/>
            <w:shd w:val="clear" w:color="auto" w:fill="auto"/>
          </w:tcPr>
          <w:p w:rsidR="002F76A9" w:rsidRPr="00304656" w:rsidRDefault="002F76A9" w:rsidP="002F76A9">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Assess the impact of external or internal funding changes upon the program’s enrollment and/or its ability to serve its students.</w:t>
            </w:r>
          </w:p>
          <w:p w:rsidR="002F76A9" w:rsidRPr="00304656" w:rsidRDefault="002F76A9" w:rsidP="002F76A9">
            <w:pPr>
              <w:spacing w:after="0" w:line="240" w:lineRule="auto"/>
              <w:rPr>
                <w:rFonts w:ascii="Baskerville Old Face" w:hAnsi="Baskerville Old Face" w:cs="Arial"/>
                <w:sz w:val="20"/>
                <w:szCs w:val="20"/>
              </w:rPr>
            </w:pPr>
          </w:p>
          <w:p w:rsidR="002F76A9" w:rsidRPr="00304656" w:rsidRDefault="002F76A9" w:rsidP="002F76A9">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If you don’t work with Enrollment Trends, please ask your Division Dean to give you the information.</w:t>
            </w:r>
          </w:p>
        </w:tc>
      </w:tr>
      <w:tr w:rsidR="002F76A9" w:rsidRPr="00304656">
        <w:tc>
          <w:tcPr>
            <w:tcW w:w="2520" w:type="dxa"/>
            <w:shd w:val="clear" w:color="auto" w:fill="auto"/>
          </w:tcPr>
          <w:p w:rsidR="002F76A9" w:rsidRPr="00304656" w:rsidRDefault="002F76A9" w:rsidP="002F76A9">
            <w:pPr>
              <w:spacing w:after="0" w:line="240" w:lineRule="auto"/>
              <w:rPr>
                <w:rStyle w:val="afoutputlabel"/>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.1</w:t>
            </w:r>
            <w:r w:rsidRPr="00304656">
              <w:rPr>
                <w:rStyle w:val="afoutputlabel"/>
                <w:rFonts w:ascii="Baskerville Old Face" w:hAnsi="Baskerville Old Face" w:cs="Arial"/>
                <w:sz w:val="20"/>
                <w:szCs w:val="20"/>
              </w:rPr>
              <w:t xml:space="preserve">  -Faculty Position Needed</w:t>
            </w:r>
          </w:p>
        </w:tc>
        <w:tc>
          <w:tcPr>
            <w:tcW w:w="6030" w:type="dxa"/>
            <w:shd w:val="clear" w:color="auto" w:fill="auto"/>
          </w:tcPr>
          <w:p w:rsidR="002F76A9" w:rsidRPr="00A03DE4" w:rsidRDefault="002F76A9" w:rsidP="002F76A9">
            <w:pPr>
              <w:spacing w:after="0" w:line="240" w:lineRule="auto"/>
              <w:rPr>
                <w:rFonts w:eastAsia="Times New Roman"/>
                <w:sz w:val="20"/>
                <w:szCs w:val="20"/>
              </w:rPr>
            </w:pPr>
            <w:r w:rsidRPr="00A03DE4">
              <w:rPr>
                <w:rFonts w:eastAsia="Times New Roman"/>
                <w:sz w:val="20"/>
                <w:szCs w:val="20"/>
              </w:rPr>
              <w:t xml:space="preserve">One replacement full-time faculty due to vacancy; one full-time faculty position needed due to growth </w:t>
            </w:r>
          </w:p>
        </w:tc>
        <w:tc>
          <w:tcPr>
            <w:tcW w:w="5580" w:type="dxa"/>
            <w:shd w:val="clear" w:color="auto" w:fill="auto"/>
          </w:tcPr>
          <w:p w:rsidR="002F76A9" w:rsidRPr="00304656" w:rsidRDefault="002F76A9" w:rsidP="002F76A9">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 drop down menu will allow you to choose: Replace due to Vacancy, Growth, No</w:t>
            </w:r>
            <w:r>
              <w:rPr>
                <w:rFonts w:ascii="Baskerville Old Face" w:hAnsi="Baskerville Old Face" w:cs="Arial"/>
                <w:sz w:val="20"/>
                <w:szCs w:val="20"/>
              </w:rPr>
              <w:t>ne Needed Unless Vacancy</w:t>
            </w:r>
          </w:p>
        </w:tc>
      </w:tr>
      <w:tr w:rsidR="002F76A9" w:rsidRPr="00304656">
        <w:tc>
          <w:tcPr>
            <w:tcW w:w="2520" w:type="dxa"/>
            <w:shd w:val="clear" w:color="auto" w:fill="auto"/>
          </w:tcPr>
          <w:p w:rsidR="002F76A9" w:rsidRPr="00304656" w:rsidRDefault="002F76A9" w:rsidP="002F76A9">
            <w:pPr>
              <w:spacing w:after="0" w:line="240" w:lineRule="auto"/>
              <w:rPr>
                <w:rStyle w:val="afoutputlabel"/>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 xml:space="preserve">.2 </w:t>
            </w:r>
            <w:r w:rsidRPr="00304656">
              <w:rPr>
                <w:rStyle w:val="afoutputlabel"/>
                <w:rFonts w:ascii="Baskerville Old Face" w:hAnsi="Baskerville Old Face" w:cs="Arial"/>
                <w:sz w:val="20"/>
                <w:szCs w:val="20"/>
              </w:rPr>
              <w:t>Justification for Faculty/Staff Positions:</w:t>
            </w:r>
          </w:p>
        </w:tc>
        <w:tc>
          <w:tcPr>
            <w:tcW w:w="6030" w:type="dxa"/>
            <w:shd w:val="clear" w:color="auto" w:fill="auto"/>
          </w:tcPr>
          <w:p w:rsidR="002F76A9" w:rsidRPr="00A03DE4" w:rsidRDefault="002F76A9" w:rsidP="002F76A9">
            <w:pPr>
              <w:spacing w:after="0" w:line="240" w:lineRule="auto"/>
              <w:rPr>
                <w:rFonts w:eastAsia="Times New Roman"/>
                <w:sz w:val="20"/>
                <w:szCs w:val="20"/>
              </w:rPr>
            </w:pPr>
            <w:r w:rsidRPr="00A03DE4">
              <w:rPr>
                <w:rFonts w:eastAsia="Times New Roman"/>
                <w:sz w:val="20"/>
                <w:szCs w:val="20"/>
              </w:rPr>
              <w:t xml:space="preserve">The ES Department enrollment has increased in the last 3 years 2010-2013, in the following manner: 2010-2011 4,589 students, 2011-2012 4,976 students, and 2012-2013 5,013 students. Our increased percentage was .7 % overall. </w:t>
            </w:r>
          </w:p>
          <w:p w:rsidR="002F76A9" w:rsidRPr="00A03DE4" w:rsidRDefault="002F76A9" w:rsidP="002F76A9">
            <w:pPr>
              <w:spacing w:after="0" w:line="240" w:lineRule="auto"/>
              <w:rPr>
                <w:rFonts w:eastAsia="Times New Roman"/>
                <w:sz w:val="20"/>
                <w:szCs w:val="20"/>
              </w:rPr>
            </w:pPr>
            <w:r w:rsidRPr="00A03DE4">
              <w:rPr>
                <w:rFonts w:eastAsia="Times New Roman"/>
                <w:sz w:val="20"/>
                <w:szCs w:val="20"/>
              </w:rPr>
              <w:t xml:space="preserve">We have seen the </w:t>
            </w:r>
            <w:r w:rsidRPr="00385FC0">
              <w:rPr>
                <w:rFonts w:eastAsia="Times New Roman"/>
                <w:b/>
                <w:sz w:val="20"/>
                <w:szCs w:val="20"/>
              </w:rPr>
              <w:t>loss of 1 full-time faculty position</w:t>
            </w:r>
            <w:r w:rsidRPr="00A03DE4">
              <w:rPr>
                <w:rFonts w:eastAsia="Times New Roman"/>
                <w:sz w:val="20"/>
                <w:szCs w:val="20"/>
              </w:rPr>
              <w:t xml:space="preserve"> due to retirement.  The loss of this faculty position has negatively impacted the ES Department. As our enrollment trend continues to move upward the need for increased resources has become even more critical. Our inability to fill the position has seriously impaired our ability to serve the increasing student demands.</w:t>
            </w:r>
          </w:p>
          <w:p w:rsidR="002F76A9" w:rsidRPr="00A03DE4" w:rsidRDefault="002F76A9" w:rsidP="002F76A9">
            <w:pPr>
              <w:spacing w:after="0" w:line="240" w:lineRule="auto"/>
              <w:rPr>
                <w:rFonts w:eastAsia="Times New Roman"/>
                <w:color w:val="FF0000"/>
                <w:sz w:val="20"/>
                <w:szCs w:val="20"/>
              </w:rPr>
            </w:pPr>
          </w:p>
        </w:tc>
        <w:tc>
          <w:tcPr>
            <w:tcW w:w="5580" w:type="dxa"/>
            <w:shd w:val="clear" w:color="auto" w:fill="auto"/>
          </w:tcPr>
          <w:p w:rsidR="002F76A9" w:rsidRPr="00E93D67" w:rsidRDefault="002F76A9" w:rsidP="002F76A9">
            <w:pPr>
              <w:spacing w:after="0" w:line="240" w:lineRule="auto"/>
              <w:rPr>
                <w:rFonts w:ascii="Baskerville Old Face" w:hAnsi="Baskerville Old Face" w:cs="Arial"/>
                <w:sz w:val="20"/>
                <w:szCs w:val="20"/>
              </w:rPr>
            </w:pPr>
            <w:r>
              <w:rPr>
                <w:rFonts w:ascii="Baskerville Old Face" w:hAnsi="Baskerville Old Face" w:cs="Arial"/>
                <w:sz w:val="20"/>
                <w:szCs w:val="20"/>
              </w:rPr>
              <w:t>If there is a request for one or more new faculty state the SLO/PLO assessment data, reflection, and enhancement that support this need.</w:t>
            </w:r>
          </w:p>
        </w:tc>
      </w:tr>
      <w:tr w:rsidR="002F76A9" w:rsidRPr="00304656">
        <w:tc>
          <w:tcPr>
            <w:tcW w:w="2520" w:type="dxa"/>
            <w:shd w:val="clear" w:color="auto" w:fill="auto"/>
          </w:tcPr>
          <w:p w:rsidR="002F76A9" w:rsidRPr="00304656" w:rsidRDefault="002F76A9" w:rsidP="002F76A9">
            <w:pPr>
              <w:spacing w:after="0" w:line="240" w:lineRule="auto"/>
              <w:rPr>
                <w:rStyle w:val="afoutputlabel"/>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 xml:space="preserve">.3 </w:t>
            </w:r>
            <w:r w:rsidRPr="00304656">
              <w:rPr>
                <w:rStyle w:val="afoutputlabel"/>
                <w:rFonts w:ascii="Baskerville Old Face" w:hAnsi="Baskerville Old Face" w:cs="Arial"/>
                <w:sz w:val="20"/>
                <w:szCs w:val="20"/>
              </w:rPr>
              <w:t>Staff Position Needed</w:t>
            </w:r>
          </w:p>
        </w:tc>
        <w:tc>
          <w:tcPr>
            <w:tcW w:w="6030" w:type="dxa"/>
            <w:shd w:val="clear" w:color="auto" w:fill="auto"/>
          </w:tcPr>
          <w:p w:rsidR="002F76A9" w:rsidRPr="00A03DE4" w:rsidRDefault="002F76A9" w:rsidP="002F76A9">
            <w:pPr>
              <w:spacing w:after="0" w:line="240" w:lineRule="auto"/>
              <w:rPr>
                <w:rFonts w:eastAsia="Times New Roman"/>
                <w:sz w:val="20"/>
                <w:szCs w:val="20"/>
              </w:rPr>
            </w:pPr>
            <w:r>
              <w:rPr>
                <w:sz w:val="20"/>
                <w:szCs w:val="20"/>
              </w:rPr>
              <w:t>A</w:t>
            </w:r>
            <w:r w:rsidRPr="001D3E2B">
              <w:rPr>
                <w:sz w:val="20"/>
                <w:szCs w:val="20"/>
              </w:rPr>
              <w:t xml:space="preserve">cquire a </w:t>
            </w:r>
            <w:r>
              <w:rPr>
                <w:sz w:val="20"/>
                <w:szCs w:val="20"/>
              </w:rPr>
              <w:t>full</w:t>
            </w:r>
            <w:r w:rsidRPr="001D3E2B">
              <w:rPr>
                <w:sz w:val="20"/>
                <w:szCs w:val="20"/>
              </w:rPr>
              <w:t xml:space="preserve">-time staff member that would oversee our student mentors and assist in outreach and other coordination efforts.  </w:t>
            </w:r>
          </w:p>
        </w:tc>
        <w:tc>
          <w:tcPr>
            <w:tcW w:w="5580" w:type="dxa"/>
            <w:shd w:val="clear" w:color="auto" w:fill="auto"/>
          </w:tcPr>
          <w:p w:rsidR="002F76A9" w:rsidRPr="00C178B3" w:rsidRDefault="002F76A9" w:rsidP="002F76A9">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 drop down menu will allow you to choose: Replace due to Vacancy</w:t>
            </w:r>
            <w:r w:rsidRPr="00C178B3">
              <w:rPr>
                <w:rFonts w:ascii="Baskerville Old Face" w:hAnsi="Baskerville Old Face" w:cs="Arial"/>
                <w:sz w:val="20"/>
                <w:szCs w:val="20"/>
              </w:rPr>
              <w:t xml:space="preserve">, Growth, </w:t>
            </w:r>
            <w:r>
              <w:rPr>
                <w:rFonts w:ascii="Baskerville Old Face" w:hAnsi="Baskerville Old Face" w:cs="Arial"/>
                <w:sz w:val="20"/>
                <w:szCs w:val="20"/>
              </w:rPr>
              <w:t>None Needed Unless Vacancy</w:t>
            </w:r>
          </w:p>
          <w:p w:rsidR="002F76A9" w:rsidRPr="00304656" w:rsidRDefault="002F76A9" w:rsidP="002F76A9">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Only make request for staff if relevant to your department only.  Division staff request should be in the Dean’s summary.</w:t>
            </w:r>
          </w:p>
          <w:p w:rsidR="002F76A9" w:rsidRPr="00304656" w:rsidRDefault="002F76A9" w:rsidP="002F76A9">
            <w:pPr>
              <w:spacing w:after="0" w:line="240" w:lineRule="auto"/>
              <w:rPr>
                <w:rFonts w:ascii="Baskerville Old Face" w:hAnsi="Baskerville Old Face" w:cs="Arial"/>
                <w:color w:val="FF0000"/>
                <w:sz w:val="20"/>
                <w:szCs w:val="20"/>
              </w:rPr>
            </w:pPr>
            <w:r w:rsidRPr="00304656">
              <w:rPr>
                <w:rFonts w:ascii="Baskerville Old Face" w:hAnsi="Baskerville Old Face" w:cs="Arial"/>
                <w:color w:val="FF0000"/>
                <w:sz w:val="20"/>
                <w:szCs w:val="20"/>
              </w:rPr>
              <w:t xml:space="preserve"> </w:t>
            </w:r>
          </w:p>
        </w:tc>
      </w:tr>
      <w:tr w:rsidR="002F76A9" w:rsidRPr="00304656">
        <w:tc>
          <w:tcPr>
            <w:tcW w:w="2520" w:type="dxa"/>
            <w:shd w:val="clear" w:color="auto" w:fill="auto"/>
          </w:tcPr>
          <w:p w:rsidR="002F76A9" w:rsidRPr="00304656" w:rsidRDefault="002F76A9" w:rsidP="002F76A9">
            <w:pPr>
              <w:spacing w:after="0" w:line="240" w:lineRule="auto"/>
              <w:rPr>
                <w:rStyle w:val="afoutputlabel"/>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 xml:space="preserve">.4 </w:t>
            </w:r>
            <w:r w:rsidRPr="00304656">
              <w:rPr>
                <w:rStyle w:val="afoutputlabel"/>
                <w:rFonts w:ascii="Baskerville Old Face" w:hAnsi="Baskerville Old Face" w:cs="Arial"/>
                <w:sz w:val="20"/>
                <w:szCs w:val="20"/>
              </w:rPr>
              <w:t xml:space="preserve">Equipment Request  </w:t>
            </w:r>
          </w:p>
        </w:tc>
        <w:tc>
          <w:tcPr>
            <w:tcW w:w="6030" w:type="dxa"/>
            <w:shd w:val="clear" w:color="auto" w:fill="auto"/>
          </w:tcPr>
          <w:p w:rsidR="00143425" w:rsidRDefault="00143425" w:rsidP="00143425">
            <w:pPr>
              <w:spacing w:after="0" w:line="240" w:lineRule="auto"/>
              <w:rPr>
                <w:rFonts w:eastAsia="Times New Roman"/>
                <w:sz w:val="20"/>
                <w:szCs w:val="20"/>
              </w:rPr>
            </w:pPr>
            <w:r>
              <w:rPr>
                <w:rFonts w:eastAsia="Times New Roman"/>
                <w:sz w:val="20"/>
                <w:szCs w:val="20"/>
              </w:rPr>
              <w:t>Measure C money that was allocated for the VOD (Video on Demand) system upgrade for KC113 in the KCES building needs to move to the purchase and procurement stage.  $48K of our measure C funds is needed to get the KC113 recording classroom up to current standards for optimum productivity to establish technology resources in the classroom environment.</w:t>
            </w:r>
          </w:p>
          <w:p w:rsidR="002F76A9" w:rsidRPr="00A03DE4" w:rsidRDefault="002F76A9" w:rsidP="002F76A9">
            <w:pPr>
              <w:spacing w:after="0" w:line="240" w:lineRule="auto"/>
              <w:rPr>
                <w:rFonts w:eastAsia="Times New Roman"/>
                <w:sz w:val="20"/>
                <w:szCs w:val="20"/>
              </w:rPr>
            </w:pPr>
          </w:p>
        </w:tc>
        <w:tc>
          <w:tcPr>
            <w:tcW w:w="5580" w:type="dxa"/>
            <w:shd w:val="clear" w:color="auto" w:fill="auto"/>
          </w:tcPr>
          <w:p w:rsidR="002F76A9" w:rsidRPr="00304656" w:rsidRDefault="002F76A9" w:rsidP="002F76A9">
            <w:pPr>
              <w:spacing w:after="0" w:line="240" w:lineRule="auto"/>
              <w:rPr>
                <w:rFonts w:ascii="Baskerville Old Face" w:hAnsi="Baskerville Old Face" w:cs="Arial"/>
                <w:color w:val="FF0000"/>
                <w:sz w:val="20"/>
                <w:szCs w:val="20"/>
              </w:rPr>
            </w:pPr>
            <w:r w:rsidRPr="00304656">
              <w:rPr>
                <w:rFonts w:ascii="Baskerville Old Face" w:hAnsi="Baskerville Old Face" w:cs="Arial"/>
                <w:sz w:val="20"/>
                <w:szCs w:val="20"/>
              </w:rPr>
              <w:t>A drop down menu will allow you to choose: Under $1,000 or Over $1,000 or no equipment requested</w:t>
            </w:r>
            <w:r w:rsidRPr="00C178B3">
              <w:rPr>
                <w:rFonts w:ascii="Baskerville Old Face" w:hAnsi="Baskerville Old Face" w:cs="Arial"/>
                <w:sz w:val="20"/>
                <w:szCs w:val="20"/>
              </w:rPr>
              <w:t xml:space="preserve"> </w:t>
            </w:r>
          </w:p>
        </w:tc>
      </w:tr>
      <w:tr w:rsidR="002F76A9" w:rsidRPr="00304656">
        <w:tc>
          <w:tcPr>
            <w:tcW w:w="2520" w:type="dxa"/>
            <w:shd w:val="clear" w:color="auto" w:fill="auto"/>
          </w:tcPr>
          <w:p w:rsidR="002F76A9" w:rsidRPr="00304656" w:rsidRDefault="002F76A9" w:rsidP="002F76A9">
            <w:pPr>
              <w:spacing w:after="0" w:line="240" w:lineRule="auto"/>
              <w:rPr>
                <w:rStyle w:val="afoutputlabel"/>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 xml:space="preserve">.5 </w:t>
            </w:r>
            <w:r w:rsidRPr="00304656">
              <w:rPr>
                <w:rStyle w:val="afoutputlabel"/>
                <w:rFonts w:ascii="Baskerville Old Face" w:hAnsi="Baskerville Old Face" w:cs="Arial"/>
                <w:sz w:val="20"/>
                <w:szCs w:val="20"/>
              </w:rPr>
              <w:t>Equipment Title and Description, Quantity</w:t>
            </w:r>
          </w:p>
        </w:tc>
        <w:tc>
          <w:tcPr>
            <w:tcW w:w="6030" w:type="dxa"/>
            <w:shd w:val="clear" w:color="auto" w:fill="auto"/>
          </w:tcPr>
          <w:tbl>
            <w:tblPr>
              <w:tblW w:w="4900" w:type="dxa"/>
              <w:tblLayout w:type="fixed"/>
              <w:tblLook w:val="04A0" w:firstRow="1" w:lastRow="0" w:firstColumn="1" w:lastColumn="0" w:noHBand="0" w:noVBand="1"/>
            </w:tblPr>
            <w:tblGrid>
              <w:gridCol w:w="4837"/>
              <w:gridCol w:w="63"/>
            </w:tblGrid>
            <w:tr w:rsidR="00143425" w:rsidRPr="00441F61">
              <w:trPr>
                <w:trHeight w:val="264"/>
              </w:trPr>
              <w:tc>
                <w:tcPr>
                  <w:tcW w:w="4900" w:type="dxa"/>
                  <w:gridSpan w:val="2"/>
                  <w:tcBorders>
                    <w:top w:val="nil"/>
                    <w:left w:val="nil"/>
                    <w:bottom w:val="nil"/>
                    <w:right w:val="nil"/>
                  </w:tcBorders>
                  <w:shd w:val="clear" w:color="auto" w:fill="auto"/>
                  <w:noWrap/>
                  <w:vAlign w:val="bottom"/>
                </w:tcPr>
                <w:p w:rsidR="00143425" w:rsidRPr="00441F61" w:rsidRDefault="00143425" w:rsidP="00F00541">
                  <w:pPr>
                    <w:spacing w:after="0" w:line="240" w:lineRule="auto"/>
                    <w:rPr>
                      <w:rFonts w:ascii="Geneva" w:eastAsia="Times New Roman" w:hAnsi="Geneva"/>
                      <w:sz w:val="16"/>
                      <w:szCs w:val="16"/>
                    </w:rPr>
                  </w:pPr>
                  <w:r w:rsidRPr="00441F61">
                    <w:rPr>
                      <w:rFonts w:ascii="Geneva" w:eastAsia="Times New Roman" w:hAnsi="Geneva"/>
                      <w:sz w:val="16"/>
                      <w:szCs w:val="16"/>
                    </w:rPr>
                    <w:t>LCD Screen</w:t>
                  </w:r>
                  <w:r>
                    <w:rPr>
                      <w:rFonts w:ascii="Geneva" w:eastAsia="Times New Roman" w:hAnsi="Geneva"/>
                      <w:sz w:val="16"/>
                      <w:szCs w:val="16"/>
                    </w:rPr>
                    <w:t xml:space="preserve"> for KC 209</w:t>
                  </w:r>
                </w:p>
              </w:tc>
            </w:tr>
            <w:tr w:rsidR="00143425" w:rsidRPr="00441F61">
              <w:trPr>
                <w:trHeight w:val="264"/>
              </w:trPr>
              <w:tc>
                <w:tcPr>
                  <w:tcW w:w="4900" w:type="dxa"/>
                  <w:gridSpan w:val="2"/>
                  <w:tcBorders>
                    <w:top w:val="nil"/>
                    <w:left w:val="nil"/>
                    <w:bottom w:val="nil"/>
                    <w:right w:val="nil"/>
                  </w:tcBorders>
                  <w:shd w:val="clear" w:color="auto" w:fill="auto"/>
                  <w:noWrap/>
                  <w:vAlign w:val="bottom"/>
                </w:tcPr>
                <w:p w:rsidR="00143425" w:rsidRPr="00441F61" w:rsidRDefault="00143425" w:rsidP="00F00541">
                  <w:pPr>
                    <w:spacing w:after="0" w:line="240" w:lineRule="auto"/>
                    <w:rPr>
                      <w:rFonts w:ascii="Geneva" w:eastAsia="Times New Roman" w:hAnsi="Geneva"/>
                      <w:sz w:val="16"/>
                      <w:szCs w:val="16"/>
                    </w:rPr>
                  </w:pPr>
                  <w:r>
                    <w:rPr>
                      <w:rFonts w:ascii="Geneva" w:eastAsia="Times New Roman" w:hAnsi="Geneva"/>
                      <w:sz w:val="16"/>
                      <w:szCs w:val="16"/>
                    </w:rPr>
                    <w:t>GIS Server for Wildlife Science Technician Program</w:t>
                  </w:r>
                </w:p>
              </w:tc>
            </w:tr>
            <w:tr w:rsidR="00143425">
              <w:trPr>
                <w:trHeight w:val="264"/>
              </w:trPr>
              <w:tc>
                <w:tcPr>
                  <w:tcW w:w="4900" w:type="dxa"/>
                  <w:gridSpan w:val="2"/>
                  <w:tcBorders>
                    <w:top w:val="nil"/>
                    <w:left w:val="nil"/>
                    <w:bottom w:val="nil"/>
                    <w:right w:val="nil"/>
                  </w:tcBorders>
                  <w:shd w:val="clear" w:color="auto" w:fill="auto"/>
                  <w:noWrap/>
                  <w:vAlign w:val="bottom"/>
                </w:tcPr>
                <w:p w:rsidR="00143425" w:rsidRDefault="00143425" w:rsidP="00F00541">
                  <w:pPr>
                    <w:spacing w:after="0" w:line="240" w:lineRule="auto"/>
                    <w:rPr>
                      <w:rFonts w:ascii="Geneva" w:eastAsia="Times New Roman" w:hAnsi="Geneva"/>
                      <w:sz w:val="16"/>
                      <w:szCs w:val="16"/>
                    </w:rPr>
                  </w:pPr>
                  <w:r>
                    <w:rPr>
                      <w:rFonts w:ascii="Geneva" w:eastAsia="Times New Roman" w:hAnsi="Geneva"/>
                      <w:sz w:val="16"/>
                      <w:szCs w:val="16"/>
                    </w:rPr>
                    <w:t>Garmin GPSMAP 60CSx Handheld GPS Navigator</w:t>
                  </w:r>
                </w:p>
              </w:tc>
            </w:tr>
            <w:tr w:rsidR="00143425">
              <w:trPr>
                <w:trHeight w:val="264"/>
              </w:trPr>
              <w:tc>
                <w:tcPr>
                  <w:tcW w:w="4900" w:type="dxa"/>
                  <w:gridSpan w:val="2"/>
                  <w:tcBorders>
                    <w:top w:val="nil"/>
                    <w:left w:val="nil"/>
                    <w:bottom w:val="nil"/>
                    <w:right w:val="nil"/>
                  </w:tcBorders>
                  <w:shd w:val="clear" w:color="auto" w:fill="auto"/>
                  <w:noWrap/>
                  <w:vAlign w:val="bottom"/>
                </w:tcPr>
                <w:p w:rsidR="00143425" w:rsidRDefault="00143425" w:rsidP="00F00541">
                  <w:pPr>
                    <w:spacing w:after="0" w:line="240" w:lineRule="auto"/>
                    <w:rPr>
                      <w:rFonts w:ascii="Geneva" w:eastAsia="Times New Roman" w:hAnsi="Geneva"/>
                      <w:sz w:val="16"/>
                      <w:szCs w:val="16"/>
                    </w:rPr>
                  </w:pPr>
                  <w:r>
                    <w:rPr>
                      <w:rFonts w:ascii="Geneva" w:eastAsia="Times New Roman" w:hAnsi="Geneva"/>
                      <w:sz w:val="16"/>
                      <w:szCs w:val="16"/>
                    </w:rPr>
                    <w:t>Garmin Rhino 530 HCx 2-way Radio with GPS/FRS/GMRS</w:t>
                  </w:r>
                </w:p>
              </w:tc>
            </w:tr>
            <w:tr w:rsidR="00143425">
              <w:trPr>
                <w:trHeight w:val="264"/>
              </w:trPr>
              <w:tc>
                <w:tcPr>
                  <w:tcW w:w="4900" w:type="dxa"/>
                  <w:gridSpan w:val="2"/>
                  <w:tcBorders>
                    <w:top w:val="nil"/>
                    <w:left w:val="nil"/>
                    <w:bottom w:val="nil"/>
                    <w:right w:val="nil"/>
                  </w:tcBorders>
                  <w:shd w:val="clear" w:color="auto" w:fill="auto"/>
                  <w:noWrap/>
                  <w:vAlign w:val="bottom"/>
                </w:tcPr>
                <w:p w:rsidR="00143425" w:rsidRDefault="00143425" w:rsidP="00F00541">
                  <w:pPr>
                    <w:spacing w:after="0" w:line="240" w:lineRule="auto"/>
                    <w:rPr>
                      <w:rFonts w:ascii="Geneva" w:eastAsia="Times New Roman" w:hAnsi="Geneva"/>
                      <w:sz w:val="16"/>
                      <w:szCs w:val="16"/>
                    </w:rPr>
                  </w:pPr>
                  <w:r>
                    <w:rPr>
                      <w:rFonts w:ascii="Geneva" w:eastAsia="Times New Roman" w:hAnsi="Geneva"/>
                      <w:sz w:val="16"/>
                      <w:szCs w:val="16"/>
                    </w:rPr>
                    <w:t>Weather Station</w:t>
                  </w:r>
                </w:p>
              </w:tc>
            </w:tr>
            <w:tr w:rsidR="00143425">
              <w:trPr>
                <w:trHeight w:val="264"/>
              </w:trPr>
              <w:tc>
                <w:tcPr>
                  <w:tcW w:w="4900" w:type="dxa"/>
                  <w:gridSpan w:val="2"/>
                  <w:tcBorders>
                    <w:top w:val="nil"/>
                    <w:left w:val="nil"/>
                    <w:bottom w:val="nil"/>
                    <w:right w:val="nil"/>
                  </w:tcBorders>
                  <w:shd w:val="clear" w:color="auto" w:fill="auto"/>
                  <w:noWrap/>
                  <w:vAlign w:val="bottom"/>
                </w:tcPr>
                <w:p w:rsidR="00143425" w:rsidRDefault="00143425" w:rsidP="00F00541">
                  <w:pPr>
                    <w:spacing w:after="0" w:line="240" w:lineRule="auto"/>
                    <w:rPr>
                      <w:rFonts w:ascii="Geneva" w:eastAsia="Times New Roman" w:hAnsi="Geneva"/>
                      <w:sz w:val="16"/>
                      <w:szCs w:val="16"/>
                    </w:rPr>
                  </w:pPr>
                  <w:r>
                    <w:rPr>
                      <w:rFonts w:ascii="Geneva" w:eastAsia="Times New Roman" w:hAnsi="Geneva"/>
                      <w:sz w:val="16"/>
                      <w:szCs w:val="16"/>
                    </w:rPr>
                    <w:t>Tracking Stations in Cheeseman ESA</w:t>
                  </w:r>
                </w:p>
              </w:tc>
            </w:tr>
            <w:tr w:rsidR="00143425">
              <w:trPr>
                <w:trHeight w:val="264"/>
              </w:trPr>
              <w:tc>
                <w:tcPr>
                  <w:tcW w:w="4900" w:type="dxa"/>
                  <w:gridSpan w:val="2"/>
                  <w:tcBorders>
                    <w:top w:val="nil"/>
                    <w:left w:val="nil"/>
                    <w:bottom w:val="nil"/>
                    <w:right w:val="nil"/>
                  </w:tcBorders>
                  <w:shd w:val="clear" w:color="auto" w:fill="auto"/>
                  <w:noWrap/>
                  <w:vAlign w:val="bottom"/>
                </w:tcPr>
                <w:p w:rsidR="00143425" w:rsidRDefault="00143425" w:rsidP="00F00541">
                  <w:pPr>
                    <w:spacing w:after="0" w:line="240" w:lineRule="auto"/>
                    <w:rPr>
                      <w:rFonts w:ascii="Geneva" w:eastAsia="Times New Roman" w:hAnsi="Geneva"/>
                      <w:sz w:val="16"/>
                      <w:szCs w:val="16"/>
                    </w:rPr>
                  </w:pPr>
                  <w:r>
                    <w:rPr>
                      <w:rFonts w:ascii="Geneva" w:eastAsia="Times New Roman" w:hAnsi="Geneva"/>
                      <w:sz w:val="16"/>
                      <w:szCs w:val="16"/>
                    </w:rPr>
                    <w:t>Solar Pathfinders</w:t>
                  </w:r>
                </w:p>
              </w:tc>
            </w:tr>
            <w:tr w:rsidR="00143425">
              <w:trPr>
                <w:trHeight w:val="264"/>
              </w:trPr>
              <w:tc>
                <w:tcPr>
                  <w:tcW w:w="4900" w:type="dxa"/>
                  <w:gridSpan w:val="2"/>
                  <w:tcBorders>
                    <w:top w:val="nil"/>
                    <w:left w:val="nil"/>
                    <w:bottom w:val="nil"/>
                    <w:right w:val="nil"/>
                  </w:tcBorders>
                  <w:shd w:val="clear" w:color="auto" w:fill="auto"/>
                  <w:noWrap/>
                  <w:vAlign w:val="bottom"/>
                </w:tcPr>
                <w:p w:rsidR="00143425" w:rsidRDefault="00143425" w:rsidP="00F00541">
                  <w:pPr>
                    <w:spacing w:after="0" w:line="240" w:lineRule="auto"/>
                    <w:rPr>
                      <w:rFonts w:ascii="Geneva" w:eastAsia="Times New Roman" w:hAnsi="Geneva"/>
                      <w:sz w:val="16"/>
                      <w:szCs w:val="16"/>
                    </w:rPr>
                  </w:pPr>
                  <w:r>
                    <w:rPr>
                      <w:rFonts w:ascii="Geneva" w:eastAsia="Times New Roman" w:hAnsi="Geneva"/>
                      <w:sz w:val="16"/>
                      <w:szCs w:val="16"/>
                    </w:rPr>
                    <w:t>Solmetric SunEye for PV Classes</w:t>
                  </w:r>
                </w:p>
              </w:tc>
            </w:tr>
            <w:tr w:rsidR="00143425">
              <w:trPr>
                <w:trHeight w:val="264"/>
              </w:trPr>
              <w:tc>
                <w:tcPr>
                  <w:tcW w:w="4900" w:type="dxa"/>
                  <w:gridSpan w:val="2"/>
                  <w:tcBorders>
                    <w:top w:val="nil"/>
                    <w:left w:val="nil"/>
                    <w:bottom w:val="nil"/>
                    <w:right w:val="nil"/>
                  </w:tcBorders>
                  <w:shd w:val="clear" w:color="auto" w:fill="auto"/>
                  <w:noWrap/>
                  <w:vAlign w:val="bottom"/>
                </w:tcPr>
                <w:p w:rsidR="00143425" w:rsidRDefault="00143425" w:rsidP="00F00541">
                  <w:pPr>
                    <w:spacing w:after="0" w:line="240" w:lineRule="auto"/>
                    <w:rPr>
                      <w:rFonts w:ascii="Geneva" w:eastAsia="Times New Roman" w:hAnsi="Geneva"/>
                      <w:sz w:val="16"/>
                      <w:szCs w:val="16"/>
                    </w:rPr>
                  </w:pPr>
                  <w:r>
                    <w:rPr>
                      <w:rFonts w:ascii="Geneva" w:eastAsia="Times New Roman" w:hAnsi="Geneva"/>
                      <w:sz w:val="16"/>
                      <w:szCs w:val="16"/>
                    </w:rPr>
                    <w:t>District Standard Scanners</w:t>
                  </w:r>
                </w:p>
              </w:tc>
            </w:tr>
            <w:tr w:rsidR="00143425">
              <w:trPr>
                <w:trHeight w:val="264"/>
              </w:trPr>
              <w:tc>
                <w:tcPr>
                  <w:tcW w:w="4900" w:type="dxa"/>
                  <w:gridSpan w:val="2"/>
                  <w:tcBorders>
                    <w:top w:val="nil"/>
                    <w:left w:val="nil"/>
                    <w:bottom w:val="nil"/>
                    <w:right w:val="nil"/>
                  </w:tcBorders>
                  <w:shd w:val="clear" w:color="auto" w:fill="auto"/>
                  <w:noWrap/>
                  <w:vAlign w:val="bottom"/>
                </w:tcPr>
                <w:p w:rsidR="00143425" w:rsidRDefault="00143425" w:rsidP="00F00541">
                  <w:pPr>
                    <w:spacing w:after="0" w:line="240" w:lineRule="auto"/>
                    <w:rPr>
                      <w:rFonts w:ascii="Geneva" w:eastAsia="Times New Roman" w:hAnsi="Geneva"/>
                      <w:sz w:val="16"/>
                      <w:szCs w:val="16"/>
                    </w:rPr>
                  </w:pPr>
                  <w:r>
                    <w:rPr>
                      <w:rFonts w:ascii="Geneva" w:eastAsia="Times New Roman" w:hAnsi="Geneva"/>
                      <w:sz w:val="16"/>
                      <w:szCs w:val="16"/>
                    </w:rPr>
                    <w:t>Video Cameras</w:t>
                  </w:r>
                </w:p>
              </w:tc>
            </w:tr>
            <w:tr w:rsidR="00143425">
              <w:trPr>
                <w:trHeight w:val="264"/>
              </w:trPr>
              <w:tc>
                <w:tcPr>
                  <w:tcW w:w="4900" w:type="dxa"/>
                  <w:gridSpan w:val="2"/>
                  <w:tcBorders>
                    <w:top w:val="nil"/>
                    <w:left w:val="nil"/>
                    <w:bottom w:val="nil"/>
                    <w:right w:val="nil"/>
                  </w:tcBorders>
                  <w:shd w:val="clear" w:color="auto" w:fill="auto"/>
                  <w:noWrap/>
                  <w:vAlign w:val="bottom"/>
                </w:tcPr>
                <w:p w:rsidR="00143425" w:rsidRDefault="00143425" w:rsidP="00F00541">
                  <w:pPr>
                    <w:spacing w:after="0" w:line="240" w:lineRule="auto"/>
                    <w:rPr>
                      <w:rFonts w:ascii="Geneva" w:eastAsia="Times New Roman" w:hAnsi="Geneva"/>
                      <w:sz w:val="16"/>
                      <w:szCs w:val="16"/>
                    </w:rPr>
                  </w:pPr>
                  <w:r>
                    <w:rPr>
                      <w:rFonts w:ascii="Geneva" w:eastAsia="Times New Roman" w:hAnsi="Geneva"/>
                      <w:sz w:val="16"/>
                      <w:szCs w:val="16"/>
                    </w:rPr>
                    <w:t>External Microphones for Video Cameras</w:t>
                  </w:r>
                </w:p>
              </w:tc>
            </w:tr>
            <w:tr w:rsidR="00143425">
              <w:trPr>
                <w:trHeight w:val="264"/>
              </w:trPr>
              <w:tc>
                <w:tcPr>
                  <w:tcW w:w="4900" w:type="dxa"/>
                  <w:gridSpan w:val="2"/>
                  <w:tcBorders>
                    <w:top w:val="nil"/>
                    <w:left w:val="nil"/>
                    <w:bottom w:val="nil"/>
                    <w:right w:val="nil"/>
                  </w:tcBorders>
                  <w:shd w:val="clear" w:color="auto" w:fill="auto"/>
                  <w:noWrap/>
                  <w:vAlign w:val="bottom"/>
                </w:tcPr>
                <w:p w:rsidR="00143425" w:rsidRDefault="00143425" w:rsidP="00F00541">
                  <w:pPr>
                    <w:spacing w:after="0" w:line="240" w:lineRule="auto"/>
                    <w:rPr>
                      <w:rFonts w:ascii="Geneva" w:eastAsia="Times New Roman" w:hAnsi="Geneva"/>
                      <w:sz w:val="16"/>
                      <w:szCs w:val="16"/>
                    </w:rPr>
                  </w:pPr>
                  <w:r>
                    <w:rPr>
                      <w:rFonts w:ascii="Geneva" w:eastAsia="Times New Roman" w:hAnsi="Geneva"/>
                      <w:sz w:val="16"/>
                      <w:szCs w:val="16"/>
                    </w:rPr>
                    <w:t>Digital Cameras</w:t>
                  </w:r>
                </w:p>
              </w:tc>
            </w:tr>
            <w:tr w:rsidR="00143425">
              <w:trPr>
                <w:trHeight w:val="264"/>
              </w:trPr>
              <w:tc>
                <w:tcPr>
                  <w:tcW w:w="4900" w:type="dxa"/>
                  <w:gridSpan w:val="2"/>
                  <w:tcBorders>
                    <w:top w:val="nil"/>
                    <w:left w:val="nil"/>
                    <w:bottom w:val="nil"/>
                    <w:right w:val="nil"/>
                  </w:tcBorders>
                  <w:shd w:val="clear" w:color="auto" w:fill="auto"/>
                  <w:noWrap/>
                  <w:vAlign w:val="bottom"/>
                </w:tcPr>
                <w:p w:rsidR="00143425" w:rsidRDefault="00143425" w:rsidP="00F00541">
                  <w:pPr>
                    <w:spacing w:after="0" w:line="240" w:lineRule="auto"/>
                    <w:rPr>
                      <w:rFonts w:ascii="Geneva" w:eastAsia="Times New Roman" w:hAnsi="Geneva"/>
                      <w:sz w:val="16"/>
                      <w:szCs w:val="16"/>
                    </w:rPr>
                  </w:pPr>
                  <w:r>
                    <w:rPr>
                      <w:rFonts w:ascii="Geneva" w:eastAsia="Times New Roman" w:hAnsi="Geneva"/>
                      <w:sz w:val="16"/>
                      <w:szCs w:val="16"/>
                    </w:rPr>
                    <w:t>Speakers, portable, indoor/outdoor</w:t>
                  </w:r>
                </w:p>
              </w:tc>
            </w:tr>
            <w:tr w:rsidR="00143425">
              <w:trPr>
                <w:trHeight w:val="264"/>
              </w:trPr>
              <w:tc>
                <w:tcPr>
                  <w:tcW w:w="4900" w:type="dxa"/>
                  <w:gridSpan w:val="2"/>
                  <w:tcBorders>
                    <w:top w:val="nil"/>
                    <w:left w:val="nil"/>
                    <w:bottom w:val="nil"/>
                    <w:right w:val="nil"/>
                  </w:tcBorders>
                  <w:shd w:val="clear" w:color="auto" w:fill="auto"/>
                  <w:noWrap/>
                  <w:vAlign w:val="bottom"/>
                </w:tcPr>
                <w:p w:rsidR="00143425" w:rsidRDefault="00143425" w:rsidP="00F00541">
                  <w:pPr>
                    <w:spacing w:after="0" w:line="240" w:lineRule="auto"/>
                    <w:rPr>
                      <w:rFonts w:ascii="Geneva" w:eastAsia="Times New Roman" w:hAnsi="Geneva"/>
                      <w:sz w:val="16"/>
                      <w:szCs w:val="16"/>
                    </w:rPr>
                  </w:pPr>
                  <w:r>
                    <w:rPr>
                      <w:rFonts w:ascii="Geneva" w:eastAsia="Times New Roman" w:hAnsi="Geneva"/>
                      <w:sz w:val="16"/>
                      <w:szCs w:val="16"/>
                    </w:rPr>
                    <w:t>Microphones, portable</w:t>
                  </w:r>
                </w:p>
              </w:tc>
            </w:tr>
            <w:tr w:rsidR="00143425">
              <w:trPr>
                <w:trHeight w:val="264"/>
              </w:trPr>
              <w:tc>
                <w:tcPr>
                  <w:tcW w:w="4900" w:type="dxa"/>
                  <w:gridSpan w:val="2"/>
                  <w:tcBorders>
                    <w:top w:val="nil"/>
                    <w:left w:val="nil"/>
                    <w:bottom w:val="nil"/>
                    <w:right w:val="nil"/>
                  </w:tcBorders>
                  <w:shd w:val="clear" w:color="auto" w:fill="auto"/>
                  <w:noWrap/>
                  <w:vAlign w:val="bottom"/>
                </w:tcPr>
                <w:p w:rsidR="00143425" w:rsidRDefault="00143425" w:rsidP="00F00541">
                  <w:pPr>
                    <w:spacing w:after="0" w:line="240" w:lineRule="auto"/>
                    <w:rPr>
                      <w:rFonts w:ascii="Geneva" w:eastAsia="Times New Roman" w:hAnsi="Geneva"/>
                      <w:sz w:val="16"/>
                      <w:szCs w:val="16"/>
                    </w:rPr>
                  </w:pPr>
                  <w:r>
                    <w:rPr>
                      <w:rFonts w:ascii="Geneva" w:eastAsia="Times New Roman" w:hAnsi="Geneva"/>
                      <w:sz w:val="16"/>
                      <w:szCs w:val="16"/>
                    </w:rPr>
                    <w:t>Microphone replacement parts</w:t>
                  </w:r>
                </w:p>
              </w:tc>
            </w:tr>
            <w:tr w:rsidR="00143425">
              <w:trPr>
                <w:trHeight w:val="264"/>
              </w:trPr>
              <w:tc>
                <w:tcPr>
                  <w:tcW w:w="4900" w:type="dxa"/>
                  <w:gridSpan w:val="2"/>
                  <w:tcBorders>
                    <w:top w:val="nil"/>
                    <w:left w:val="nil"/>
                    <w:bottom w:val="nil"/>
                    <w:right w:val="nil"/>
                  </w:tcBorders>
                  <w:shd w:val="clear" w:color="auto" w:fill="auto"/>
                  <w:noWrap/>
                  <w:vAlign w:val="bottom"/>
                </w:tcPr>
                <w:p w:rsidR="00143425" w:rsidRDefault="00143425" w:rsidP="00F00541">
                  <w:pPr>
                    <w:spacing w:after="0" w:line="240" w:lineRule="auto"/>
                    <w:rPr>
                      <w:rFonts w:ascii="Geneva" w:eastAsia="Times New Roman" w:hAnsi="Geneva"/>
                      <w:sz w:val="16"/>
                      <w:szCs w:val="16"/>
                    </w:rPr>
                  </w:pPr>
                  <w:r>
                    <w:rPr>
                      <w:rFonts w:ascii="Geneva" w:eastAsia="Times New Roman" w:hAnsi="Geneva"/>
                      <w:sz w:val="16"/>
                      <w:szCs w:val="16"/>
                    </w:rPr>
                    <w:t>Projectors, portable</w:t>
                  </w:r>
                </w:p>
              </w:tc>
            </w:tr>
            <w:tr w:rsidR="00143425" w:rsidRPr="00F00541">
              <w:trPr>
                <w:gridAfter w:val="1"/>
                <w:wAfter w:w="58" w:type="dxa"/>
                <w:trHeight w:val="395"/>
              </w:trPr>
              <w:tc>
                <w:tcPr>
                  <w:tcW w:w="4837" w:type="dxa"/>
                  <w:tcBorders>
                    <w:top w:val="single" w:sz="4" w:space="0" w:color="auto"/>
                    <w:left w:val="nil"/>
                    <w:bottom w:val="single" w:sz="4" w:space="0" w:color="auto"/>
                    <w:right w:val="single" w:sz="4" w:space="0" w:color="auto"/>
                  </w:tcBorders>
                  <w:shd w:val="clear" w:color="auto" w:fill="auto"/>
                  <w:vAlign w:val="center"/>
                </w:tcPr>
                <w:p w:rsidR="00143425" w:rsidRPr="00F00541" w:rsidRDefault="00143425" w:rsidP="00F00541">
                  <w:pPr>
                    <w:spacing w:after="0" w:line="240" w:lineRule="auto"/>
                    <w:rPr>
                      <w:rFonts w:ascii="Arial" w:eastAsia="Times New Roman" w:hAnsi="Arial" w:cs="Arial"/>
                      <w:sz w:val="16"/>
                      <w:szCs w:val="16"/>
                    </w:rPr>
                  </w:pPr>
                  <w:r w:rsidRPr="00F00541">
                    <w:rPr>
                      <w:rFonts w:ascii="Arial" w:eastAsia="Times New Roman" w:hAnsi="Arial" w:cs="Arial"/>
                      <w:sz w:val="16"/>
                      <w:szCs w:val="16"/>
                    </w:rPr>
                    <w:t>Raid Storage System</w:t>
                  </w:r>
                </w:p>
              </w:tc>
            </w:tr>
            <w:tr w:rsidR="00143425" w:rsidRPr="00F00541">
              <w:trPr>
                <w:gridAfter w:val="1"/>
                <w:wAfter w:w="58" w:type="dxa"/>
                <w:trHeight w:val="612"/>
              </w:trPr>
              <w:tc>
                <w:tcPr>
                  <w:tcW w:w="4837" w:type="dxa"/>
                  <w:tcBorders>
                    <w:top w:val="nil"/>
                    <w:left w:val="nil"/>
                    <w:bottom w:val="single" w:sz="4" w:space="0" w:color="auto"/>
                    <w:right w:val="single" w:sz="4" w:space="0" w:color="auto"/>
                  </w:tcBorders>
                  <w:shd w:val="clear" w:color="auto" w:fill="auto"/>
                  <w:vAlign w:val="center"/>
                </w:tcPr>
                <w:p w:rsidR="00143425" w:rsidRPr="00F00541" w:rsidRDefault="00143425" w:rsidP="00F00541">
                  <w:pPr>
                    <w:spacing w:after="0" w:line="240" w:lineRule="auto"/>
                    <w:rPr>
                      <w:rFonts w:ascii="Arial" w:eastAsia="Times New Roman" w:hAnsi="Arial" w:cs="Arial"/>
                      <w:sz w:val="16"/>
                      <w:szCs w:val="16"/>
                    </w:rPr>
                  </w:pPr>
                  <w:r w:rsidRPr="00F00541">
                    <w:rPr>
                      <w:rFonts w:ascii="Arial" w:eastAsia="Times New Roman" w:hAnsi="Arial" w:cs="Arial"/>
                      <w:sz w:val="16"/>
                      <w:szCs w:val="16"/>
                    </w:rPr>
                    <w:t>Fibre-Channel Adapter</w:t>
                  </w:r>
                </w:p>
              </w:tc>
            </w:tr>
            <w:tr w:rsidR="00143425" w:rsidRPr="00F00541">
              <w:trPr>
                <w:gridAfter w:val="1"/>
                <w:wAfter w:w="58" w:type="dxa"/>
                <w:trHeight w:val="816"/>
              </w:trPr>
              <w:tc>
                <w:tcPr>
                  <w:tcW w:w="4837" w:type="dxa"/>
                  <w:tcBorders>
                    <w:top w:val="nil"/>
                    <w:left w:val="nil"/>
                    <w:bottom w:val="single" w:sz="4" w:space="0" w:color="auto"/>
                    <w:right w:val="single" w:sz="4" w:space="0" w:color="auto"/>
                  </w:tcBorders>
                  <w:shd w:val="clear" w:color="auto" w:fill="auto"/>
                  <w:vAlign w:val="center"/>
                </w:tcPr>
                <w:p w:rsidR="00143425" w:rsidRPr="00F00541" w:rsidRDefault="00143425" w:rsidP="00F00541">
                  <w:pPr>
                    <w:spacing w:after="0" w:line="240" w:lineRule="auto"/>
                    <w:rPr>
                      <w:rFonts w:ascii="Arial" w:eastAsia="Times New Roman" w:hAnsi="Arial" w:cs="Arial"/>
                      <w:sz w:val="16"/>
                      <w:szCs w:val="16"/>
                    </w:rPr>
                  </w:pPr>
                  <w:r w:rsidRPr="00F00541">
                    <w:rPr>
                      <w:rFonts w:ascii="Arial" w:eastAsia="Times New Roman" w:hAnsi="Arial" w:cs="Arial"/>
                      <w:sz w:val="16"/>
                      <w:szCs w:val="16"/>
                    </w:rPr>
                    <w:t>VOD Server Content Management Software</w:t>
                  </w:r>
                </w:p>
              </w:tc>
            </w:tr>
            <w:tr w:rsidR="00143425" w:rsidRPr="00F00541">
              <w:trPr>
                <w:gridAfter w:val="1"/>
                <w:wAfter w:w="58" w:type="dxa"/>
                <w:trHeight w:val="408"/>
              </w:trPr>
              <w:tc>
                <w:tcPr>
                  <w:tcW w:w="4837" w:type="dxa"/>
                  <w:tcBorders>
                    <w:top w:val="nil"/>
                    <w:left w:val="nil"/>
                    <w:bottom w:val="single" w:sz="4" w:space="0" w:color="auto"/>
                    <w:right w:val="single" w:sz="4" w:space="0" w:color="auto"/>
                  </w:tcBorders>
                  <w:shd w:val="clear" w:color="auto" w:fill="auto"/>
                  <w:vAlign w:val="center"/>
                </w:tcPr>
                <w:p w:rsidR="00143425" w:rsidRPr="00F00541" w:rsidRDefault="00143425" w:rsidP="00F00541">
                  <w:pPr>
                    <w:spacing w:after="0" w:line="240" w:lineRule="auto"/>
                    <w:rPr>
                      <w:rFonts w:ascii="Arial" w:eastAsia="Times New Roman" w:hAnsi="Arial" w:cs="Arial"/>
                      <w:sz w:val="16"/>
                      <w:szCs w:val="16"/>
                    </w:rPr>
                  </w:pPr>
                  <w:r w:rsidRPr="00F00541">
                    <w:rPr>
                      <w:rFonts w:ascii="Arial" w:eastAsia="Times New Roman" w:hAnsi="Arial" w:cs="Arial"/>
                      <w:sz w:val="16"/>
                      <w:szCs w:val="16"/>
                    </w:rPr>
                    <w:t>HD Set-top Box</w:t>
                  </w:r>
                </w:p>
              </w:tc>
            </w:tr>
            <w:tr w:rsidR="00143425" w:rsidRPr="00F00541">
              <w:trPr>
                <w:gridAfter w:val="1"/>
                <w:wAfter w:w="58" w:type="dxa"/>
                <w:trHeight w:val="612"/>
              </w:trPr>
              <w:tc>
                <w:tcPr>
                  <w:tcW w:w="4837" w:type="dxa"/>
                  <w:tcBorders>
                    <w:top w:val="nil"/>
                    <w:left w:val="nil"/>
                    <w:bottom w:val="single" w:sz="4" w:space="0" w:color="auto"/>
                    <w:right w:val="single" w:sz="4" w:space="0" w:color="auto"/>
                  </w:tcBorders>
                  <w:shd w:val="clear" w:color="auto" w:fill="auto"/>
                  <w:vAlign w:val="center"/>
                </w:tcPr>
                <w:p w:rsidR="00143425" w:rsidRPr="00F00541" w:rsidRDefault="00143425" w:rsidP="00F00541">
                  <w:pPr>
                    <w:spacing w:after="0" w:line="240" w:lineRule="auto"/>
                    <w:rPr>
                      <w:rFonts w:ascii="Arial" w:eastAsia="Times New Roman" w:hAnsi="Arial" w:cs="Arial"/>
                      <w:sz w:val="16"/>
                      <w:szCs w:val="16"/>
                    </w:rPr>
                  </w:pPr>
                  <w:r w:rsidRPr="00F00541">
                    <w:rPr>
                      <w:rFonts w:ascii="Arial" w:eastAsia="Times New Roman" w:hAnsi="Arial" w:cs="Arial"/>
                      <w:sz w:val="16"/>
                      <w:szCs w:val="16"/>
                    </w:rPr>
                    <w:t>Live Streaming Encoder</w:t>
                  </w:r>
                </w:p>
              </w:tc>
            </w:tr>
            <w:tr w:rsidR="00143425" w:rsidRPr="00F00541">
              <w:trPr>
                <w:gridAfter w:val="1"/>
                <w:wAfter w:w="58" w:type="dxa"/>
                <w:trHeight w:val="816"/>
              </w:trPr>
              <w:tc>
                <w:tcPr>
                  <w:tcW w:w="4837" w:type="dxa"/>
                  <w:tcBorders>
                    <w:top w:val="nil"/>
                    <w:left w:val="nil"/>
                    <w:bottom w:val="single" w:sz="4" w:space="0" w:color="auto"/>
                    <w:right w:val="single" w:sz="4" w:space="0" w:color="auto"/>
                  </w:tcBorders>
                  <w:shd w:val="clear" w:color="auto" w:fill="auto"/>
                  <w:vAlign w:val="center"/>
                </w:tcPr>
                <w:p w:rsidR="00143425" w:rsidRPr="00F00541" w:rsidRDefault="00143425" w:rsidP="00F00541">
                  <w:pPr>
                    <w:spacing w:after="0" w:line="240" w:lineRule="auto"/>
                    <w:rPr>
                      <w:rFonts w:ascii="Arial" w:eastAsia="Times New Roman" w:hAnsi="Arial" w:cs="Arial"/>
                      <w:sz w:val="16"/>
                      <w:szCs w:val="16"/>
                    </w:rPr>
                  </w:pPr>
                  <w:r w:rsidRPr="00F00541">
                    <w:rPr>
                      <w:rFonts w:ascii="Arial" w:eastAsia="Times New Roman" w:hAnsi="Arial" w:cs="Arial"/>
                      <w:sz w:val="16"/>
                      <w:szCs w:val="16"/>
                    </w:rPr>
                    <w:t>VOD Server Setup and System Installation</w:t>
                  </w:r>
                </w:p>
              </w:tc>
            </w:tr>
            <w:tr w:rsidR="00143425" w:rsidRPr="00F00541">
              <w:trPr>
                <w:gridAfter w:val="1"/>
                <w:wAfter w:w="58" w:type="dxa"/>
                <w:trHeight w:val="264"/>
              </w:trPr>
              <w:tc>
                <w:tcPr>
                  <w:tcW w:w="4837" w:type="dxa"/>
                  <w:tcBorders>
                    <w:top w:val="nil"/>
                    <w:left w:val="nil"/>
                    <w:bottom w:val="single" w:sz="4" w:space="0" w:color="auto"/>
                    <w:right w:val="single" w:sz="4" w:space="0" w:color="auto"/>
                  </w:tcBorders>
                  <w:shd w:val="clear" w:color="auto" w:fill="auto"/>
                  <w:vAlign w:val="center"/>
                </w:tcPr>
                <w:p w:rsidR="00143425" w:rsidRPr="00F00541" w:rsidRDefault="00143425" w:rsidP="00F00541">
                  <w:pPr>
                    <w:spacing w:after="0" w:line="240" w:lineRule="auto"/>
                    <w:rPr>
                      <w:rFonts w:ascii="Arial" w:eastAsia="Times New Roman" w:hAnsi="Arial" w:cs="Arial"/>
                      <w:sz w:val="16"/>
                      <w:szCs w:val="16"/>
                    </w:rPr>
                  </w:pPr>
                  <w:r w:rsidRPr="00F00541">
                    <w:rPr>
                      <w:rFonts w:ascii="Arial" w:eastAsia="Times New Roman" w:hAnsi="Arial" w:cs="Arial"/>
                      <w:sz w:val="16"/>
                      <w:szCs w:val="16"/>
                    </w:rPr>
                    <w:t>Shipping Charges</w:t>
                  </w:r>
                </w:p>
              </w:tc>
            </w:tr>
          </w:tbl>
          <w:p w:rsidR="002F76A9" w:rsidRPr="00A03DE4" w:rsidRDefault="002F76A9" w:rsidP="002F76A9">
            <w:pPr>
              <w:spacing w:after="0" w:line="240" w:lineRule="auto"/>
              <w:rPr>
                <w:rFonts w:eastAsia="Times New Roman"/>
                <w:sz w:val="20"/>
                <w:szCs w:val="20"/>
              </w:rPr>
            </w:pPr>
          </w:p>
        </w:tc>
        <w:tc>
          <w:tcPr>
            <w:tcW w:w="5580" w:type="dxa"/>
            <w:shd w:val="clear" w:color="auto" w:fill="auto"/>
          </w:tcPr>
          <w:p w:rsidR="002F76A9" w:rsidRPr="00304656" w:rsidRDefault="002F76A9" w:rsidP="002F76A9">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Description should identify if the item(s) are new or replacement(s), furniture/fixtures, instructional equipment, technology related, expected life of item, recommended warrantees etc.  Did this request emanate from a SLOAC or PLOAC process? </w:t>
            </w:r>
            <w:r w:rsidRPr="00C178B3">
              <w:rPr>
                <w:rFonts w:ascii="Baskerville Old Face" w:hAnsi="Baskerville Old Face" w:cs="Arial"/>
                <w:sz w:val="20"/>
                <w:szCs w:val="20"/>
              </w:rPr>
              <w:t>Does this item require new or renovated infrastructure (eg wireless access, hardwire access, electric</w:t>
            </w:r>
            <w:r w:rsidRPr="00C178B3">
              <w:rPr>
                <w:rFonts w:ascii="Baskerville Old Face" w:eastAsia="Times New Roman" w:hAnsi="Baskerville Old Face" w:cs="Arial"/>
                <w:color w:val="FF0000"/>
                <w:sz w:val="20"/>
                <w:szCs w:val="20"/>
              </w:rPr>
              <w:t>,</w:t>
            </w:r>
            <w:r w:rsidRPr="00C178B3">
              <w:rPr>
                <w:rFonts w:ascii="Baskerville Old Face" w:hAnsi="Baskerville Old Face" w:cs="Arial"/>
                <w:sz w:val="20"/>
                <w:szCs w:val="20"/>
              </w:rPr>
              <w:t xml:space="preserve"> water or heat sources . . . )</w:t>
            </w:r>
          </w:p>
          <w:p w:rsidR="002F76A9" w:rsidRPr="00304656" w:rsidRDefault="002F76A9" w:rsidP="002F76A9">
            <w:pPr>
              <w:spacing w:after="0" w:line="240" w:lineRule="auto"/>
              <w:rPr>
                <w:rFonts w:ascii="Baskerville Old Face" w:hAnsi="Baskerville Old Face" w:cs="Arial"/>
                <w:sz w:val="20"/>
                <w:szCs w:val="20"/>
              </w:rPr>
            </w:pPr>
          </w:p>
        </w:tc>
      </w:tr>
      <w:tr w:rsidR="002F76A9" w:rsidRPr="00304656">
        <w:tc>
          <w:tcPr>
            <w:tcW w:w="2520" w:type="dxa"/>
            <w:shd w:val="clear" w:color="auto" w:fill="auto"/>
          </w:tcPr>
          <w:p w:rsidR="002F76A9" w:rsidRPr="00304656" w:rsidRDefault="002F76A9" w:rsidP="002F76A9">
            <w:pPr>
              <w:spacing w:after="0" w:line="240" w:lineRule="auto"/>
              <w:rPr>
                <w:rStyle w:val="afoutputlabel"/>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 xml:space="preserve">.6 </w:t>
            </w:r>
            <w:r w:rsidRPr="00304656">
              <w:rPr>
                <w:rStyle w:val="afoutputlabel"/>
                <w:rFonts w:ascii="Baskerville Old Face" w:hAnsi="Baskerville Old Face" w:cs="Arial"/>
                <w:sz w:val="20"/>
                <w:szCs w:val="20"/>
              </w:rPr>
              <w:t>Equipment Justification</w:t>
            </w:r>
          </w:p>
        </w:tc>
        <w:tc>
          <w:tcPr>
            <w:tcW w:w="6030" w:type="dxa"/>
            <w:shd w:val="clear" w:color="auto" w:fill="auto"/>
          </w:tcPr>
          <w:p w:rsidR="00143425" w:rsidRDefault="00143425" w:rsidP="00143425">
            <w:pPr>
              <w:spacing w:after="0" w:line="240" w:lineRule="auto"/>
              <w:rPr>
                <w:rFonts w:ascii="Arial" w:eastAsia="Times New Roman" w:hAnsi="Arial"/>
                <w:sz w:val="20"/>
                <w:szCs w:val="20"/>
              </w:rPr>
            </w:pPr>
            <w:r w:rsidRPr="003363CD">
              <w:rPr>
                <w:rFonts w:ascii="Arial" w:eastAsia="Times New Roman" w:hAnsi="Arial"/>
                <w:sz w:val="20"/>
                <w:szCs w:val="20"/>
              </w:rPr>
              <w:t>The equipment requests</w:t>
            </w:r>
            <w:r>
              <w:rPr>
                <w:rFonts w:ascii="Arial" w:eastAsia="Times New Roman" w:hAnsi="Arial"/>
                <w:sz w:val="20"/>
                <w:szCs w:val="20"/>
              </w:rPr>
              <w:t xml:space="preserve"> will be used by faculty</w:t>
            </w:r>
            <w:r w:rsidRPr="003363CD">
              <w:rPr>
                <w:rFonts w:ascii="Arial" w:eastAsia="Times New Roman" w:hAnsi="Arial"/>
                <w:sz w:val="20"/>
                <w:szCs w:val="20"/>
              </w:rPr>
              <w:t xml:space="preserve"> </w:t>
            </w:r>
            <w:r>
              <w:rPr>
                <w:rFonts w:ascii="Arial" w:eastAsia="Times New Roman" w:hAnsi="Arial"/>
                <w:sz w:val="20"/>
                <w:szCs w:val="20"/>
              </w:rPr>
              <w:t>for the benefit of</w:t>
            </w:r>
            <w:r w:rsidRPr="003363CD">
              <w:rPr>
                <w:rFonts w:ascii="Arial" w:eastAsia="Times New Roman" w:hAnsi="Arial"/>
                <w:sz w:val="20"/>
                <w:szCs w:val="20"/>
              </w:rPr>
              <w:t xml:space="preserve"> all students taking classes through the E.S. program in the Kirsch Center</w:t>
            </w:r>
            <w:r>
              <w:rPr>
                <w:rFonts w:ascii="Arial" w:eastAsia="Times New Roman" w:hAnsi="Arial"/>
                <w:sz w:val="20"/>
                <w:szCs w:val="20"/>
              </w:rPr>
              <w:t xml:space="preserve">, as we transition to bringing more technology into the classroom and making virtual assignments more available especially to targeted populations including the non-ambulatory student and those with other disabilities.  This request ties directly to the Mission Statement of the College:  </w:t>
            </w:r>
          </w:p>
          <w:p w:rsidR="00143425" w:rsidRPr="0027160E" w:rsidRDefault="00143425" w:rsidP="00143425">
            <w:pPr>
              <w:spacing w:before="100" w:beforeAutospacing="1" w:after="100" w:afterAutospacing="1" w:line="240" w:lineRule="auto"/>
              <w:rPr>
                <w:rFonts w:ascii="Arial" w:eastAsia="Times New Roman" w:hAnsi="Arial" w:cs="Arial"/>
                <w:sz w:val="18"/>
                <w:szCs w:val="18"/>
              </w:rPr>
            </w:pPr>
            <w:r w:rsidRPr="0027160E">
              <w:rPr>
                <w:rFonts w:ascii="Arial" w:eastAsia="Times New Roman" w:hAnsi="Arial" w:cs="Arial"/>
                <w:sz w:val="18"/>
                <w:szCs w:val="18"/>
              </w:rPr>
              <w:t>We will provide support in six key factors of student success. Our students will be:</w:t>
            </w:r>
          </w:p>
          <w:p w:rsidR="00143425" w:rsidRPr="0027160E" w:rsidRDefault="00143425" w:rsidP="00143425">
            <w:pPr>
              <w:numPr>
                <w:ilvl w:val="0"/>
                <w:numId w:val="7"/>
              </w:numPr>
              <w:spacing w:before="100" w:beforeAutospacing="1" w:after="100" w:afterAutospacing="1" w:line="240" w:lineRule="auto"/>
              <w:rPr>
                <w:rFonts w:ascii="Arial" w:eastAsia="Times New Roman" w:hAnsi="Arial" w:cs="Arial"/>
                <w:sz w:val="18"/>
                <w:szCs w:val="18"/>
              </w:rPr>
            </w:pPr>
            <w:r w:rsidRPr="0027160E">
              <w:rPr>
                <w:rFonts w:ascii="Arial" w:eastAsia="Times New Roman" w:hAnsi="Arial" w:cs="Arial"/>
                <w:i/>
                <w:iCs/>
                <w:sz w:val="18"/>
                <w:szCs w:val="18"/>
              </w:rPr>
              <w:t>Directed</w:t>
            </w:r>
            <w:r w:rsidRPr="0027160E">
              <w:rPr>
                <w:rFonts w:ascii="Arial" w:eastAsia="Times New Roman" w:hAnsi="Arial" w:cs="Arial"/>
                <w:sz w:val="18"/>
                <w:szCs w:val="18"/>
              </w:rPr>
              <w:t>, with a goal and the knowledge of how to achieve it.</w:t>
            </w:r>
          </w:p>
          <w:p w:rsidR="00143425" w:rsidRPr="0027160E" w:rsidRDefault="00143425" w:rsidP="00143425">
            <w:pPr>
              <w:numPr>
                <w:ilvl w:val="0"/>
                <w:numId w:val="7"/>
              </w:numPr>
              <w:spacing w:before="100" w:beforeAutospacing="1" w:after="100" w:afterAutospacing="1" w:line="240" w:lineRule="auto"/>
              <w:rPr>
                <w:rFonts w:ascii="Arial" w:eastAsia="Times New Roman" w:hAnsi="Arial" w:cs="Arial"/>
                <w:sz w:val="18"/>
                <w:szCs w:val="18"/>
              </w:rPr>
            </w:pPr>
            <w:r w:rsidRPr="0027160E">
              <w:rPr>
                <w:rFonts w:ascii="Arial" w:eastAsia="Times New Roman" w:hAnsi="Arial" w:cs="Arial"/>
                <w:i/>
                <w:iCs/>
                <w:sz w:val="18"/>
                <w:szCs w:val="18"/>
              </w:rPr>
              <w:t>Focused</w:t>
            </w:r>
            <w:r w:rsidRPr="0027160E">
              <w:rPr>
                <w:rFonts w:ascii="Arial" w:eastAsia="Times New Roman" w:hAnsi="Arial" w:cs="Arial"/>
                <w:sz w:val="18"/>
                <w:szCs w:val="18"/>
              </w:rPr>
              <w:t>, staying on track to achieve that goal.</w:t>
            </w:r>
          </w:p>
          <w:p w:rsidR="00143425" w:rsidRPr="0027160E" w:rsidRDefault="00143425" w:rsidP="00143425">
            <w:pPr>
              <w:numPr>
                <w:ilvl w:val="0"/>
                <w:numId w:val="7"/>
              </w:numPr>
              <w:spacing w:before="100" w:beforeAutospacing="1" w:after="100" w:afterAutospacing="1" w:line="240" w:lineRule="auto"/>
              <w:rPr>
                <w:rFonts w:ascii="Arial" w:eastAsia="Times New Roman" w:hAnsi="Arial" w:cs="Arial"/>
                <w:sz w:val="18"/>
                <w:szCs w:val="18"/>
              </w:rPr>
            </w:pPr>
            <w:r w:rsidRPr="0027160E">
              <w:rPr>
                <w:rFonts w:ascii="Arial" w:eastAsia="Times New Roman" w:hAnsi="Arial" w:cs="Arial"/>
                <w:i/>
                <w:iCs/>
                <w:sz w:val="18"/>
                <w:szCs w:val="18"/>
              </w:rPr>
              <w:t>Nurtured</w:t>
            </w:r>
            <w:r w:rsidRPr="0027160E">
              <w:rPr>
                <w:rFonts w:ascii="Arial" w:eastAsia="Times New Roman" w:hAnsi="Arial" w:cs="Arial"/>
                <w:sz w:val="18"/>
                <w:szCs w:val="18"/>
              </w:rPr>
              <w:t>, feeling that we want to, and do, help them to succeed.</w:t>
            </w:r>
          </w:p>
          <w:p w:rsidR="00143425" w:rsidRPr="0027160E" w:rsidRDefault="00143425" w:rsidP="00143425">
            <w:pPr>
              <w:numPr>
                <w:ilvl w:val="0"/>
                <w:numId w:val="7"/>
              </w:numPr>
              <w:spacing w:before="100" w:beforeAutospacing="1" w:after="100" w:afterAutospacing="1" w:line="240" w:lineRule="auto"/>
              <w:rPr>
                <w:rFonts w:ascii="Arial" w:eastAsia="Times New Roman" w:hAnsi="Arial" w:cs="Arial"/>
                <w:sz w:val="18"/>
                <w:szCs w:val="18"/>
              </w:rPr>
            </w:pPr>
            <w:r w:rsidRPr="0027160E">
              <w:rPr>
                <w:rFonts w:ascii="Arial" w:eastAsia="Times New Roman" w:hAnsi="Arial" w:cs="Arial"/>
                <w:i/>
                <w:iCs/>
                <w:sz w:val="18"/>
                <w:szCs w:val="18"/>
              </w:rPr>
              <w:t>Engaged</w:t>
            </w:r>
            <w:r w:rsidRPr="0027160E">
              <w:rPr>
                <w:rFonts w:ascii="Arial" w:eastAsia="Times New Roman" w:hAnsi="Arial" w:cs="Arial"/>
                <w:sz w:val="18"/>
                <w:szCs w:val="18"/>
              </w:rPr>
              <w:t>, actively participating in class and extracurricular activities.</w:t>
            </w:r>
          </w:p>
          <w:p w:rsidR="00143425" w:rsidRPr="0027160E" w:rsidRDefault="00143425" w:rsidP="00143425">
            <w:pPr>
              <w:numPr>
                <w:ilvl w:val="0"/>
                <w:numId w:val="7"/>
              </w:numPr>
              <w:spacing w:before="100" w:beforeAutospacing="1" w:after="100" w:afterAutospacing="1" w:line="240" w:lineRule="auto"/>
              <w:rPr>
                <w:rFonts w:ascii="Arial" w:eastAsia="Times New Roman" w:hAnsi="Arial" w:cs="Arial"/>
                <w:sz w:val="18"/>
                <w:szCs w:val="18"/>
              </w:rPr>
            </w:pPr>
            <w:r w:rsidRPr="0027160E">
              <w:rPr>
                <w:rFonts w:ascii="Arial" w:eastAsia="Times New Roman" w:hAnsi="Arial" w:cs="Arial"/>
                <w:i/>
                <w:iCs/>
                <w:sz w:val="18"/>
                <w:szCs w:val="18"/>
              </w:rPr>
              <w:t>Connected,</w:t>
            </w:r>
            <w:r w:rsidRPr="0027160E">
              <w:rPr>
                <w:rFonts w:ascii="Arial" w:eastAsia="Times New Roman" w:hAnsi="Arial" w:cs="Arial"/>
                <w:sz w:val="18"/>
                <w:szCs w:val="18"/>
              </w:rPr>
              <w:t> feeling that they are part of the college community.</w:t>
            </w:r>
          </w:p>
          <w:p w:rsidR="00143425" w:rsidRPr="0027160E" w:rsidRDefault="00143425" w:rsidP="00143425">
            <w:pPr>
              <w:numPr>
                <w:ilvl w:val="0"/>
                <w:numId w:val="7"/>
              </w:numPr>
              <w:spacing w:before="100" w:beforeAutospacing="1" w:after="100" w:afterAutospacing="1" w:line="240" w:lineRule="auto"/>
              <w:rPr>
                <w:rFonts w:ascii="Arial" w:eastAsia="Times New Roman" w:hAnsi="Arial" w:cs="Arial"/>
                <w:sz w:val="18"/>
                <w:szCs w:val="18"/>
              </w:rPr>
            </w:pPr>
            <w:r w:rsidRPr="0027160E">
              <w:rPr>
                <w:rFonts w:ascii="Arial" w:eastAsia="Times New Roman" w:hAnsi="Arial" w:cs="Arial"/>
                <w:i/>
                <w:iCs/>
                <w:sz w:val="18"/>
                <w:szCs w:val="18"/>
              </w:rPr>
              <w:t>Valued</w:t>
            </w:r>
            <w:r w:rsidRPr="0027160E">
              <w:rPr>
                <w:rFonts w:ascii="Arial" w:eastAsia="Times New Roman" w:hAnsi="Arial" w:cs="Arial"/>
                <w:sz w:val="18"/>
                <w:szCs w:val="18"/>
              </w:rPr>
              <w:t>, with their skills, talents and abilities recognized, and with opportunities to contribute on campus and feel that their contributions are appreciated.*</w:t>
            </w:r>
          </w:p>
          <w:p w:rsidR="002F76A9" w:rsidRPr="00A03DE4" w:rsidRDefault="00143425" w:rsidP="00143425">
            <w:pPr>
              <w:spacing w:after="0" w:line="240" w:lineRule="auto"/>
              <w:rPr>
                <w:rFonts w:eastAsia="Times New Roman"/>
                <w:sz w:val="20"/>
                <w:szCs w:val="20"/>
              </w:rPr>
            </w:pPr>
            <w:r>
              <w:rPr>
                <w:rFonts w:ascii="Arial" w:eastAsia="Times New Roman" w:hAnsi="Arial"/>
                <w:sz w:val="20"/>
                <w:szCs w:val="20"/>
              </w:rPr>
              <w:t>The existing equipment in KC 113 is already outdated and is operational through the Technology Resources Dept loaned equipment.  It is anticipated that the equipment upgrades will last 5 - 7 years.  Additional equipment is needed to support the Wildlife Science Technician and Energy Management &amp; Building Sciences Programs.</w:t>
            </w:r>
          </w:p>
        </w:tc>
        <w:tc>
          <w:tcPr>
            <w:tcW w:w="5580" w:type="dxa"/>
            <w:shd w:val="clear" w:color="auto" w:fill="auto"/>
          </w:tcPr>
          <w:p w:rsidR="002F76A9" w:rsidRPr="00304656" w:rsidRDefault="002F76A9" w:rsidP="002F76A9">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Who will use this equipment?  What would the impact be on the program with or without the equipment? What is the life expectancy of the current equipment?  How does the request promote the college mission or strategic goals?  Etc. </w:t>
            </w:r>
          </w:p>
          <w:p w:rsidR="002F76A9" w:rsidRPr="00304656" w:rsidRDefault="002F76A9" w:rsidP="002F76A9">
            <w:pPr>
              <w:spacing w:after="0" w:line="240" w:lineRule="auto"/>
              <w:rPr>
                <w:rFonts w:ascii="Baskerville Old Face" w:hAnsi="Baskerville Old Face" w:cs="Arial"/>
                <w:sz w:val="20"/>
                <w:szCs w:val="20"/>
              </w:rPr>
            </w:pPr>
          </w:p>
        </w:tc>
      </w:tr>
      <w:tr w:rsidR="002F76A9" w:rsidRPr="00304656">
        <w:tc>
          <w:tcPr>
            <w:tcW w:w="2520" w:type="dxa"/>
            <w:shd w:val="clear" w:color="auto" w:fill="auto"/>
          </w:tcPr>
          <w:p w:rsidR="002F76A9" w:rsidRPr="00304656" w:rsidRDefault="002F76A9" w:rsidP="002F76A9">
            <w:pPr>
              <w:spacing w:after="0" w:line="240" w:lineRule="auto"/>
              <w:rPr>
                <w:rStyle w:val="afoutputlabel"/>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 xml:space="preserve">.7 </w:t>
            </w:r>
            <w:r w:rsidRPr="00304656">
              <w:rPr>
                <w:rStyle w:val="afoutputlabel"/>
                <w:rFonts w:ascii="Baskerville Old Face" w:hAnsi="Baskerville Old Face" w:cs="Arial"/>
                <w:sz w:val="20"/>
                <w:szCs w:val="20"/>
              </w:rPr>
              <w:t>Facility Request</w:t>
            </w:r>
          </w:p>
        </w:tc>
        <w:tc>
          <w:tcPr>
            <w:tcW w:w="6030" w:type="dxa"/>
            <w:shd w:val="clear" w:color="auto" w:fill="auto"/>
          </w:tcPr>
          <w:p w:rsidR="002F76A9" w:rsidRPr="00A03DE4" w:rsidRDefault="008813D3" w:rsidP="002F76A9">
            <w:pPr>
              <w:spacing w:after="0" w:line="240" w:lineRule="auto"/>
              <w:rPr>
                <w:rFonts w:eastAsia="Times New Roman"/>
                <w:sz w:val="20"/>
                <w:szCs w:val="20"/>
              </w:rPr>
            </w:pPr>
            <w:r w:rsidRPr="00982E50">
              <w:rPr>
                <w:rFonts w:ascii="Arial" w:eastAsia="Times New Roman" w:hAnsi="Arial" w:cs="Arial"/>
                <w:sz w:val="20"/>
                <w:szCs w:val="20"/>
              </w:rPr>
              <w:t>Classroom divider for KC 115.  This divider was originally specified in the design phase of the Kirsch Center.  It was envisioned that the 100 seat classroom could be divided to provide classroom space for two 50-seat classes.  This would provide flexibility and added classroom space for additional class sections.  This request would also include an additional smart teaching console and projection screen.</w:t>
            </w:r>
            <w:r>
              <w:rPr>
                <w:rFonts w:ascii="Arial" w:eastAsia="Times New Roman" w:hAnsi="Arial" w:cs="Arial"/>
                <w:sz w:val="20"/>
                <w:szCs w:val="20"/>
              </w:rPr>
              <w:t xml:space="preserve">  This would be a renovation project.</w:t>
            </w:r>
          </w:p>
        </w:tc>
        <w:tc>
          <w:tcPr>
            <w:tcW w:w="5580" w:type="dxa"/>
            <w:shd w:val="clear" w:color="auto" w:fill="auto"/>
          </w:tcPr>
          <w:p w:rsidR="002F76A9" w:rsidRPr="00304656" w:rsidRDefault="002F76A9" w:rsidP="002F76A9">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Name type of facility or infrastructure items needed.  Renovation</w:t>
            </w:r>
            <w:r w:rsidRPr="00304656">
              <w:rPr>
                <w:rFonts w:ascii="Baskerville Old Face" w:hAnsi="Baskerville Old Face" w:cs="Arial"/>
                <w:sz w:val="20"/>
                <w:szCs w:val="20"/>
              </w:rPr>
              <w:t xml:space="preserve"> vs new.  Identify associated structures needed to support the facility e.g. furniture, heat lamps, lighting, unique items above and beyond what is normally included in a similar facility</w:t>
            </w:r>
          </w:p>
          <w:p w:rsidR="002F76A9" w:rsidRPr="00304656" w:rsidRDefault="002F76A9" w:rsidP="002F76A9">
            <w:pPr>
              <w:spacing w:after="0" w:line="240" w:lineRule="auto"/>
              <w:rPr>
                <w:rFonts w:ascii="Baskerville Old Face" w:hAnsi="Baskerville Old Face" w:cs="Arial"/>
                <w:sz w:val="20"/>
                <w:szCs w:val="20"/>
              </w:rPr>
            </w:pPr>
          </w:p>
        </w:tc>
      </w:tr>
      <w:tr w:rsidR="002F76A9" w:rsidRPr="00304656">
        <w:tc>
          <w:tcPr>
            <w:tcW w:w="2520" w:type="dxa"/>
            <w:shd w:val="clear" w:color="auto" w:fill="auto"/>
          </w:tcPr>
          <w:p w:rsidR="002F76A9" w:rsidRPr="00304656" w:rsidRDefault="002F76A9" w:rsidP="002F76A9">
            <w:pPr>
              <w:spacing w:after="0" w:line="240" w:lineRule="auto"/>
              <w:rPr>
                <w:rStyle w:val="afoutputlabel"/>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 xml:space="preserve">.8 </w:t>
            </w:r>
            <w:r w:rsidRPr="00304656">
              <w:rPr>
                <w:rStyle w:val="afoutputlabel"/>
                <w:rFonts w:ascii="Baskerville Old Face" w:hAnsi="Baskerville Old Face" w:cs="Arial"/>
                <w:sz w:val="20"/>
                <w:szCs w:val="20"/>
              </w:rPr>
              <w:t>Facility Justification</w:t>
            </w:r>
          </w:p>
        </w:tc>
        <w:tc>
          <w:tcPr>
            <w:tcW w:w="6030" w:type="dxa"/>
            <w:shd w:val="clear" w:color="auto" w:fill="auto"/>
          </w:tcPr>
          <w:p w:rsidR="002F76A9" w:rsidRPr="00A03DE4" w:rsidRDefault="002F76A9" w:rsidP="002F76A9">
            <w:pPr>
              <w:spacing w:after="0" w:line="240" w:lineRule="auto"/>
              <w:rPr>
                <w:rFonts w:eastAsia="Times New Roman"/>
                <w:sz w:val="20"/>
                <w:szCs w:val="20"/>
              </w:rPr>
            </w:pPr>
            <w:r>
              <w:rPr>
                <w:rFonts w:eastAsia="Times New Roman"/>
                <w:sz w:val="20"/>
                <w:szCs w:val="20"/>
              </w:rPr>
              <w:t>None</w:t>
            </w:r>
          </w:p>
        </w:tc>
        <w:tc>
          <w:tcPr>
            <w:tcW w:w="5580" w:type="dxa"/>
            <w:shd w:val="clear" w:color="auto" w:fill="auto"/>
          </w:tcPr>
          <w:p w:rsidR="002F76A9" w:rsidRPr="00304656" w:rsidRDefault="002F76A9" w:rsidP="002F76A9">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Who will use this facility?  What would the impact be on the program with or without the facility? What is the life expectancy of the current facility?  How does the request promote the college mission or strategic goals?  Etc.</w:t>
            </w:r>
          </w:p>
          <w:p w:rsidR="002F76A9" w:rsidRPr="00304656" w:rsidRDefault="002F76A9" w:rsidP="002F76A9">
            <w:pPr>
              <w:spacing w:after="0" w:line="240" w:lineRule="auto"/>
              <w:rPr>
                <w:rFonts w:ascii="Baskerville Old Face" w:hAnsi="Baskerville Old Face" w:cs="Arial"/>
                <w:sz w:val="20"/>
                <w:szCs w:val="20"/>
              </w:rPr>
            </w:pPr>
          </w:p>
        </w:tc>
      </w:tr>
      <w:tr w:rsidR="002F76A9" w:rsidRPr="00304656">
        <w:trPr>
          <w:trHeight w:val="305"/>
        </w:trPr>
        <w:tc>
          <w:tcPr>
            <w:tcW w:w="2520" w:type="dxa"/>
            <w:shd w:val="clear" w:color="auto" w:fill="auto"/>
          </w:tcPr>
          <w:p w:rsidR="002F76A9" w:rsidRPr="00304656" w:rsidRDefault="002F76A9" w:rsidP="002F76A9">
            <w:pPr>
              <w:spacing w:after="0" w:line="240" w:lineRule="auto"/>
              <w:rPr>
                <w:rStyle w:val="afoutputlabel"/>
              </w:rPr>
            </w:pPr>
            <w:r>
              <w:rPr>
                <w:rStyle w:val="afoutputlabel"/>
                <w:rFonts w:ascii="Baskerville Old Face" w:hAnsi="Baskerville Old Face" w:cs="Arial"/>
                <w:sz w:val="20"/>
                <w:szCs w:val="20"/>
              </w:rPr>
              <w:t xml:space="preserve">V.B.1 </w:t>
            </w:r>
            <w:r w:rsidRPr="00304656">
              <w:rPr>
                <w:rStyle w:val="afoutputlabel"/>
                <w:rFonts w:ascii="Baskerville Old Face" w:hAnsi="Baskerville Old Face" w:cs="Arial"/>
                <w:sz w:val="20"/>
                <w:szCs w:val="20"/>
              </w:rPr>
              <w:t xml:space="preserve"> Budget Augmentation</w:t>
            </w:r>
          </w:p>
        </w:tc>
        <w:tc>
          <w:tcPr>
            <w:tcW w:w="6030" w:type="dxa"/>
            <w:shd w:val="clear" w:color="auto" w:fill="auto"/>
          </w:tcPr>
          <w:p w:rsidR="002F76A9" w:rsidRPr="00A03DE4" w:rsidRDefault="002F76A9" w:rsidP="002F76A9">
            <w:pPr>
              <w:spacing w:after="0" w:line="240" w:lineRule="auto"/>
              <w:rPr>
                <w:rFonts w:eastAsia="Times New Roman"/>
                <w:sz w:val="20"/>
                <w:szCs w:val="20"/>
              </w:rPr>
            </w:pPr>
            <w:r w:rsidRPr="00A03DE4">
              <w:rPr>
                <w:rFonts w:eastAsia="Times New Roman"/>
                <w:sz w:val="20"/>
                <w:szCs w:val="20"/>
              </w:rPr>
              <w:t>N/A</w:t>
            </w:r>
          </w:p>
        </w:tc>
        <w:tc>
          <w:tcPr>
            <w:tcW w:w="5580" w:type="dxa"/>
            <w:shd w:val="clear" w:color="auto" w:fill="auto"/>
          </w:tcPr>
          <w:p w:rsidR="002F76A9" w:rsidRPr="00C178B3" w:rsidRDefault="002F76A9" w:rsidP="002F76A9">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 xml:space="preserve">How much?  Who/what could be supported if this additional funding was awarded?  What would the impact be on the program with or without the funds? How does the request promote the college mission or strategic goals?  </w:t>
            </w:r>
          </w:p>
          <w:p w:rsidR="002F76A9" w:rsidRPr="00C178B3" w:rsidRDefault="002F76A9" w:rsidP="002F76A9">
            <w:pPr>
              <w:spacing w:after="0" w:line="240" w:lineRule="auto"/>
              <w:rPr>
                <w:rFonts w:ascii="Baskerville Old Face" w:hAnsi="Baskerville Old Face" w:cs="Arial"/>
                <w:sz w:val="20"/>
                <w:szCs w:val="20"/>
              </w:rPr>
            </w:pPr>
          </w:p>
          <w:p w:rsidR="002F76A9" w:rsidRPr="00015456" w:rsidRDefault="002F76A9" w:rsidP="002F76A9">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If you do not deal with the B budget directly, you can use the comment:  “pleas</w:t>
            </w:r>
            <w:r>
              <w:rPr>
                <w:rFonts w:ascii="Baskerville Old Face" w:hAnsi="Baskerville Old Face" w:cs="Arial"/>
                <w:sz w:val="20"/>
                <w:szCs w:val="20"/>
              </w:rPr>
              <w:t>e refer to the Dean’s summary”.</w:t>
            </w:r>
          </w:p>
        </w:tc>
      </w:tr>
      <w:tr w:rsidR="002F76A9" w:rsidRPr="00304656">
        <w:tc>
          <w:tcPr>
            <w:tcW w:w="2520" w:type="dxa"/>
            <w:shd w:val="clear" w:color="auto" w:fill="auto"/>
          </w:tcPr>
          <w:p w:rsidR="002F76A9" w:rsidRPr="00304656" w:rsidRDefault="002F76A9" w:rsidP="002F76A9">
            <w:pPr>
              <w:spacing w:after="0" w:line="240" w:lineRule="auto"/>
              <w:rPr>
                <w:rStyle w:val="afoutputlabel"/>
              </w:rPr>
            </w:pPr>
            <w:r>
              <w:rPr>
                <w:rStyle w:val="afoutputlabel"/>
                <w:rFonts w:ascii="Baskerville Old Face" w:hAnsi="Baskerville Old Face" w:cs="Arial"/>
                <w:sz w:val="20"/>
                <w:szCs w:val="20"/>
              </w:rPr>
              <w:t xml:space="preserve">V.B.2 </w:t>
            </w:r>
            <w:r w:rsidRPr="00304656">
              <w:rPr>
                <w:rStyle w:val="afoutputlabel"/>
                <w:rFonts w:ascii="Baskerville Old Face" w:hAnsi="Baskerville Old Face" w:cs="Arial"/>
                <w:sz w:val="20"/>
                <w:szCs w:val="20"/>
              </w:rPr>
              <w:t>Staff Development Needs</w:t>
            </w:r>
          </w:p>
        </w:tc>
        <w:tc>
          <w:tcPr>
            <w:tcW w:w="6030" w:type="dxa"/>
            <w:shd w:val="clear" w:color="auto" w:fill="auto"/>
          </w:tcPr>
          <w:p w:rsidR="002F76A9" w:rsidRPr="00A03DE4" w:rsidRDefault="002F76A9" w:rsidP="002F76A9">
            <w:pPr>
              <w:spacing w:after="0" w:line="240" w:lineRule="auto"/>
              <w:rPr>
                <w:rFonts w:eastAsia="Times New Roman"/>
                <w:sz w:val="20"/>
                <w:szCs w:val="20"/>
              </w:rPr>
            </w:pPr>
            <w:r>
              <w:rPr>
                <w:rFonts w:eastAsia="Times New Roman"/>
                <w:sz w:val="20"/>
                <w:szCs w:val="20"/>
              </w:rPr>
              <w:t>N/A</w:t>
            </w:r>
          </w:p>
        </w:tc>
        <w:tc>
          <w:tcPr>
            <w:tcW w:w="5580" w:type="dxa"/>
            <w:shd w:val="clear" w:color="auto" w:fill="auto"/>
          </w:tcPr>
          <w:p w:rsidR="002F76A9" w:rsidRPr="00304656" w:rsidRDefault="002F76A9" w:rsidP="002F76A9">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What assessment led to this request?  What would the impact be on the program with or without the funds? How does the request promote the college mission or strategic goals?  </w:t>
            </w:r>
          </w:p>
          <w:p w:rsidR="002F76A9" w:rsidRPr="00304656" w:rsidRDefault="002F76A9" w:rsidP="002F76A9">
            <w:pPr>
              <w:spacing w:after="0" w:line="240" w:lineRule="auto"/>
              <w:rPr>
                <w:rFonts w:ascii="Baskerville Old Face" w:hAnsi="Baskerville Old Face" w:cs="Arial"/>
                <w:sz w:val="20"/>
                <w:szCs w:val="20"/>
              </w:rPr>
            </w:pPr>
          </w:p>
        </w:tc>
      </w:tr>
      <w:tr w:rsidR="002F76A9" w:rsidRPr="00304656">
        <w:tc>
          <w:tcPr>
            <w:tcW w:w="2520" w:type="dxa"/>
            <w:shd w:val="clear" w:color="auto" w:fill="auto"/>
          </w:tcPr>
          <w:p w:rsidR="002F76A9" w:rsidRPr="00304656" w:rsidRDefault="002F76A9" w:rsidP="002F76A9">
            <w:pPr>
              <w:spacing w:after="0" w:line="240" w:lineRule="auto"/>
              <w:rPr>
                <w:rStyle w:val="afoutputlabel"/>
              </w:rPr>
            </w:pPr>
            <w:r>
              <w:rPr>
                <w:rStyle w:val="afoutputlabel"/>
                <w:rFonts w:ascii="Baskerville Old Face" w:hAnsi="Baskerville Old Face" w:cs="Arial"/>
                <w:sz w:val="20"/>
                <w:szCs w:val="20"/>
              </w:rPr>
              <w:t xml:space="preserve">V.B.3 </w:t>
            </w:r>
            <w:r w:rsidRPr="00304656">
              <w:rPr>
                <w:rStyle w:val="afoutputlabel"/>
                <w:rFonts w:ascii="Baskerville Old Face" w:hAnsi="Baskerville Old Face" w:cs="Arial"/>
                <w:sz w:val="20"/>
                <w:szCs w:val="20"/>
              </w:rPr>
              <w:t>Future plans</w:t>
            </w:r>
          </w:p>
        </w:tc>
        <w:tc>
          <w:tcPr>
            <w:tcW w:w="6030" w:type="dxa"/>
            <w:shd w:val="clear" w:color="auto" w:fill="auto"/>
          </w:tcPr>
          <w:p w:rsidR="002F76A9" w:rsidRPr="00A03DE4" w:rsidRDefault="002F76A9" w:rsidP="002F76A9">
            <w:pPr>
              <w:spacing w:after="0" w:line="240" w:lineRule="auto"/>
              <w:rPr>
                <w:rFonts w:eastAsia="Times New Roman"/>
                <w:color w:val="FF0000"/>
                <w:sz w:val="20"/>
                <w:szCs w:val="20"/>
              </w:rPr>
            </w:pPr>
            <w:r>
              <w:rPr>
                <w:rFonts w:ascii="Arial" w:eastAsia="Times New Roman" w:hAnsi="Arial"/>
                <w:szCs w:val="20"/>
              </w:rPr>
              <w:t>The ES Department will continue: to monitor student enrollment and course completion rates, our positive work on equity, and increase student access to our programs, degrees and certificates.</w:t>
            </w:r>
          </w:p>
        </w:tc>
        <w:tc>
          <w:tcPr>
            <w:tcW w:w="5580" w:type="dxa"/>
            <w:shd w:val="clear" w:color="auto" w:fill="auto"/>
          </w:tcPr>
          <w:p w:rsidR="002F76A9" w:rsidRPr="00304656" w:rsidRDefault="002F76A9" w:rsidP="002F76A9">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How do you plan to reassess the outcomes of receiving each of the additional resources requested above?</w:t>
            </w:r>
          </w:p>
          <w:p w:rsidR="002F76A9" w:rsidRPr="00304656" w:rsidRDefault="002F76A9" w:rsidP="002F76A9">
            <w:pPr>
              <w:spacing w:after="0" w:line="240" w:lineRule="auto"/>
              <w:rPr>
                <w:rFonts w:ascii="Baskerville Old Face" w:hAnsi="Baskerville Old Face" w:cs="Arial"/>
                <w:sz w:val="20"/>
                <w:szCs w:val="20"/>
              </w:rPr>
            </w:pPr>
          </w:p>
        </w:tc>
      </w:tr>
      <w:tr w:rsidR="002F76A9" w:rsidRPr="00304656">
        <w:tc>
          <w:tcPr>
            <w:tcW w:w="2520" w:type="dxa"/>
            <w:shd w:val="clear" w:color="auto" w:fill="auto"/>
          </w:tcPr>
          <w:p w:rsidR="002F76A9" w:rsidRPr="00C178B3" w:rsidRDefault="002F76A9" w:rsidP="002F76A9">
            <w:pPr>
              <w:spacing w:after="0" w:line="240" w:lineRule="auto"/>
              <w:rPr>
                <w:rStyle w:val="afoutputlabel"/>
              </w:rPr>
            </w:pPr>
            <w:r w:rsidRPr="00C178B3">
              <w:rPr>
                <w:rStyle w:val="afoutputlabel"/>
                <w:rFonts w:ascii="Baskerville Old Face" w:hAnsi="Baskerville Old Face" w:cs="Arial"/>
                <w:sz w:val="20"/>
                <w:szCs w:val="20"/>
              </w:rPr>
              <w:t>Submitted by:</w:t>
            </w:r>
          </w:p>
          <w:p w:rsidR="002F76A9" w:rsidRPr="00304656" w:rsidRDefault="002F76A9" w:rsidP="002F76A9">
            <w:pPr>
              <w:spacing w:after="0" w:line="240" w:lineRule="auto"/>
              <w:rPr>
                <w:rStyle w:val="afoutputlabel"/>
                <w:highlight w:val="yellow"/>
              </w:rPr>
            </w:pPr>
          </w:p>
        </w:tc>
        <w:tc>
          <w:tcPr>
            <w:tcW w:w="6030" w:type="dxa"/>
            <w:shd w:val="clear" w:color="auto" w:fill="auto"/>
          </w:tcPr>
          <w:p w:rsidR="002F76A9" w:rsidRDefault="00C27739" w:rsidP="002F76A9">
            <w:pPr>
              <w:spacing w:after="0" w:line="240" w:lineRule="auto"/>
              <w:rPr>
                <w:rFonts w:eastAsia="Times New Roman"/>
                <w:sz w:val="20"/>
                <w:szCs w:val="20"/>
              </w:rPr>
            </w:pPr>
            <w:r>
              <w:rPr>
                <w:rFonts w:eastAsia="Times New Roman"/>
                <w:sz w:val="20"/>
                <w:szCs w:val="20"/>
              </w:rPr>
              <w:t>Kristin Sullivan</w:t>
            </w:r>
          </w:p>
          <w:p w:rsidR="00C27739" w:rsidRPr="00A03DE4" w:rsidRDefault="00C27739" w:rsidP="002F76A9">
            <w:pPr>
              <w:spacing w:after="0" w:line="240" w:lineRule="auto"/>
              <w:rPr>
                <w:rFonts w:eastAsia="Times New Roman"/>
                <w:sz w:val="20"/>
                <w:szCs w:val="20"/>
              </w:rPr>
            </w:pPr>
            <w:r>
              <w:rPr>
                <w:rFonts w:eastAsia="Times New Roman"/>
                <w:sz w:val="20"/>
                <w:szCs w:val="20"/>
              </w:rPr>
              <w:t>sullivankristin@fhda.edu</w:t>
            </w:r>
          </w:p>
        </w:tc>
        <w:tc>
          <w:tcPr>
            <w:tcW w:w="5580" w:type="dxa"/>
            <w:shd w:val="clear" w:color="auto" w:fill="auto"/>
          </w:tcPr>
          <w:p w:rsidR="002F76A9" w:rsidRPr="00304656" w:rsidRDefault="002F76A9" w:rsidP="002F76A9">
            <w:pPr>
              <w:spacing w:after="0" w:line="240" w:lineRule="auto"/>
              <w:rPr>
                <w:rFonts w:ascii="Baskerville Old Face" w:hAnsi="Baskerville Old Face" w:cs="Arial"/>
                <w:sz w:val="20"/>
                <w:szCs w:val="20"/>
                <w:highlight w:val="yellow"/>
              </w:rPr>
            </w:pPr>
            <w:r w:rsidRPr="00C178B3">
              <w:rPr>
                <w:rFonts w:ascii="Baskerville Old Face" w:hAnsi="Baskerville Old Face" w:cs="Arial"/>
                <w:sz w:val="20"/>
                <w:szCs w:val="20"/>
              </w:rPr>
              <w:t>APRU writer’s name, email address, phone ext.</w:t>
            </w:r>
          </w:p>
        </w:tc>
      </w:tr>
      <w:tr w:rsidR="002F76A9" w:rsidRPr="00304656">
        <w:tc>
          <w:tcPr>
            <w:tcW w:w="2520" w:type="dxa"/>
            <w:shd w:val="clear" w:color="auto" w:fill="auto"/>
          </w:tcPr>
          <w:p w:rsidR="002F76A9" w:rsidRPr="00C178B3" w:rsidRDefault="002F76A9" w:rsidP="002F76A9">
            <w:pPr>
              <w:spacing w:after="0" w:line="240" w:lineRule="auto"/>
              <w:rPr>
                <w:rStyle w:val="afoutputlabel"/>
              </w:rPr>
            </w:pPr>
            <w:r w:rsidRPr="00715B1C">
              <w:rPr>
                <w:rFonts w:ascii="Baskerville Old Face" w:hAnsi="Baskerville Old Face" w:cs="Arial"/>
                <w:sz w:val="20"/>
                <w:szCs w:val="20"/>
              </w:rPr>
              <w:t>Last Updated:</w:t>
            </w:r>
          </w:p>
        </w:tc>
        <w:tc>
          <w:tcPr>
            <w:tcW w:w="6030" w:type="dxa"/>
            <w:shd w:val="clear" w:color="auto" w:fill="auto"/>
          </w:tcPr>
          <w:p w:rsidR="002F76A9" w:rsidRPr="00304656" w:rsidRDefault="00C27739" w:rsidP="002F76A9">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April 2014</w:t>
            </w:r>
          </w:p>
        </w:tc>
        <w:tc>
          <w:tcPr>
            <w:tcW w:w="5580" w:type="dxa"/>
            <w:shd w:val="clear" w:color="auto" w:fill="auto"/>
          </w:tcPr>
          <w:p w:rsidR="002F76A9" w:rsidRPr="00C178B3" w:rsidRDefault="002F76A9" w:rsidP="002F76A9">
            <w:pPr>
              <w:spacing w:after="0" w:line="240" w:lineRule="auto"/>
              <w:rPr>
                <w:rFonts w:ascii="Baskerville Old Face" w:hAnsi="Baskerville Old Face" w:cs="Arial"/>
                <w:sz w:val="20"/>
                <w:szCs w:val="20"/>
              </w:rPr>
            </w:pPr>
            <w:r>
              <w:rPr>
                <w:rFonts w:ascii="Baskerville Old Face" w:hAnsi="Baskerville Old Face" w:cs="Arial"/>
                <w:sz w:val="20"/>
                <w:szCs w:val="20"/>
              </w:rPr>
              <w:t>Give date of latest update (Set next box to YES when done and ready for Dean review).</w:t>
            </w:r>
          </w:p>
        </w:tc>
      </w:tr>
    </w:tbl>
    <w:p w:rsidR="002F76A9" w:rsidRPr="00304656" w:rsidRDefault="002F76A9">
      <w:pPr>
        <w:rPr>
          <w:sz w:val="20"/>
          <w:szCs w:val="20"/>
        </w:rPr>
      </w:pPr>
    </w:p>
    <w:sectPr w:rsidR="002F76A9" w:rsidRPr="00304656" w:rsidSect="002F76A9">
      <w:headerReference w:type="default" r:id="rId18"/>
      <w:footerReference w:type="even" r:id="rId19"/>
      <w:footerReference w:type="default" r:id="rId20"/>
      <w:headerReference w:type="first" r:id="rId21"/>
      <w:pgSz w:w="15840" w:h="12240" w:orient="landscape"/>
      <w:pgMar w:top="1152" w:right="1008" w:bottom="864"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6A9" w:rsidRDefault="002F76A9" w:rsidP="002F76A9">
      <w:pPr>
        <w:spacing w:after="0" w:line="240" w:lineRule="auto"/>
      </w:pPr>
      <w:r>
        <w:separator/>
      </w:r>
    </w:p>
  </w:endnote>
  <w:endnote w:type="continuationSeparator" w:id="0">
    <w:p w:rsidR="002F76A9" w:rsidRDefault="002F76A9" w:rsidP="002F7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Baskerville Old Face">
    <w:panose1 w:val="020206020805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Geneva">
    <w:panose1 w:val="020B0503030404040204"/>
    <w:charset w:val="00"/>
    <w:family w:val="auto"/>
    <w:pitch w:val="variable"/>
    <w:sig w:usb0="00000007" w:usb1="00000000" w:usb2="00000000" w:usb3="00000000" w:csb0="00000093"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6A9" w:rsidRDefault="00107528" w:rsidP="002F76A9">
    <w:pPr>
      <w:pStyle w:val="Footer"/>
      <w:framePr w:wrap="around" w:vAnchor="text" w:hAnchor="margin" w:xAlign="center" w:y="1"/>
      <w:rPr>
        <w:rStyle w:val="PageNumber"/>
      </w:rPr>
    </w:pPr>
    <w:r>
      <w:rPr>
        <w:rStyle w:val="PageNumber"/>
      </w:rPr>
      <w:fldChar w:fldCharType="begin"/>
    </w:r>
    <w:r w:rsidR="002F76A9">
      <w:rPr>
        <w:rStyle w:val="PageNumber"/>
      </w:rPr>
      <w:instrText xml:space="preserve">PAGE  </w:instrText>
    </w:r>
    <w:r>
      <w:rPr>
        <w:rStyle w:val="PageNumber"/>
      </w:rPr>
      <w:fldChar w:fldCharType="end"/>
    </w:r>
  </w:p>
  <w:p w:rsidR="002F76A9" w:rsidRDefault="002F76A9" w:rsidP="002F76A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6A9" w:rsidRDefault="00107528" w:rsidP="002F76A9">
    <w:pPr>
      <w:pStyle w:val="Footer"/>
      <w:framePr w:wrap="around" w:vAnchor="text" w:hAnchor="page" w:x="7849" w:y="299"/>
      <w:rPr>
        <w:rStyle w:val="PageNumber"/>
      </w:rPr>
    </w:pPr>
    <w:r>
      <w:rPr>
        <w:rStyle w:val="PageNumber"/>
      </w:rPr>
      <w:fldChar w:fldCharType="begin"/>
    </w:r>
    <w:r w:rsidR="002F76A9">
      <w:rPr>
        <w:rStyle w:val="PageNumber"/>
      </w:rPr>
      <w:instrText xml:space="preserve">PAGE  </w:instrText>
    </w:r>
    <w:r>
      <w:rPr>
        <w:rStyle w:val="PageNumber"/>
      </w:rPr>
      <w:fldChar w:fldCharType="separate"/>
    </w:r>
    <w:r w:rsidR="004B5CE4">
      <w:rPr>
        <w:rStyle w:val="PageNumber"/>
        <w:noProof/>
      </w:rPr>
      <w:t>1</w:t>
    </w:r>
    <w:r>
      <w:rPr>
        <w:rStyle w:val="PageNumber"/>
      </w:rPr>
      <w:fldChar w:fldCharType="end"/>
    </w:r>
  </w:p>
  <w:p w:rsidR="002F76A9" w:rsidRDefault="00C27739" w:rsidP="002F76A9">
    <w:pPr>
      <w:pStyle w:val="Footer"/>
      <w:ind w:right="360"/>
      <w:jc w:val="right"/>
    </w:pPr>
    <w:r>
      <w:fldChar w:fldCharType="begin"/>
    </w:r>
    <w:r>
      <w:instrText xml:space="preserve"> TIME \@ "MMMM d, yyyy" </w:instrText>
    </w:r>
    <w:r>
      <w:fldChar w:fldCharType="separate"/>
    </w:r>
    <w:r w:rsidR="004B5CE4">
      <w:rPr>
        <w:noProof/>
      </w:rPr>
      <w:t>May 2, 2014</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6A9" w:rsidRDefault="002F76A9" w:rsidP="002F76A9">
      <w:pPr>
        <w:spacing w:after="0" w:line="240" w:lineRule="auto"/>
      </w:pPr>
      <w:r>
        <w:separator/>
      </w:r>
    </w:p>
  </w:footnote>
  <w:footnote w:type="continuationSeparator" w:id="0">
    <w:p w:rsidR="002F76A9" w:rsidRDefault="002F76A9" w:rsidP="002F76A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6A9" w:rsidRPr="00B1797B" w:rsidRDefault="002F76A9" w:rsidP="002F76A9">
    <w:pPr>
      <w:jc w:val="center"/>
      <w:rPr>
        <w:rFonts w:ascii="Baskerville Old Face" w:hAnsi="Baskerville Old Face" w:cs="Arial"/>
        <w:b/>
        <w:sz w:val="24"/>
      </w:rPr>
    </w:pPr>
    <w:r w:rsidRPr="00B1797B">
      <w:rPr>
        <w:rFonts w:ascii="Baskerville Old Face" w:hAnsi="Baskerville Old Face" w:cs="Arial"/>
        <w:b/>
        <w:sz w:val="24"/>
      </w:rPr>
      <w:t xml:space="preserve">De Anza College    </w:t>
    </w:r>
    <w:r>
      <w:rPr>
        <w:rFonts w:ascii="Baskerville Old Face" w:hAnsi="Baskerville Old Face" w:cs="Arial"/>
        <w:b/>
        <w:sz w:val="24"/>
      </w:rPr>
      <w:t xml:space="preserve">                  Comprehensive Program Review       </w:t>
    </w:r>
    <w:r w:rsidRPr="00B1797B">
      <w:rPr>
        <w:rFonts w:ascii="Baskerville Old Face" w:hAnsi="Baskerville Old Face" w:cs="Arial"/>
        <w:b/>
        <w:sz w:val="24"/>
      </w:rPr>
      <w:t xml:space="preserve">       </w:t>
    </w:r>
    <w:r>
      <w:rPr>
        <w:rFonts w:ascii="Baskerville Old Face" w:hAnsi="Baskerville Old Face" w:cs="Arial"/>
        <w:b/>
        <w:sz w:val="24"/>
      </w:rPr>
      <w:t xml:space="preserve">                           Spring 2014</w:t>
    </w:r>
  </w:p>
  <w:p w:rsidR="002F76A9" w:rsidRPr="00833B20" w:rsidRDefault="002F76A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6A9" w:rsidRPr="00B1797B" w:rsidRDefault="002F76A9" w:rsidP="002F76A9">
    <w:pPr>
      <w:rPr>
        <w:rFonts w:ascii="Baskerville Old Face" w:hAnsi="Baskerville Old Face" w:cs="Arial"/>
        <w:b/>
        <w:sz w:val="24"/>
      </w:rPr>
    </w:pPr>
    <w:r w:rsidRPr="00B1797B">
      <w:rPr>
        <w:rFonts w:ascii="Baskerville Old Face" w:hAnsi="Baskerville Old Face" w:cs="Arial"/>
        <w:b/>
        <w:sz w:val="24"/>
      </w:rPr>
      <w:t xml:space="preserve">De Anza College    </w:t>
    </w:r>
    <w:r>
      <w:rPr>
        <w:rFonts w:ascii="Baskerville Old Face" w:hAnsi="Baskerville Old Face" w:cs="Arial"/>
        <w:b/>
        <w:sz w:val="24"/>
      </w:rPr>
      <w:t xml:space="preserve">         </w:t>
    </w:r>
    <w:r w:rsidRPr="00B1797B">
      <w:rPr>
        <w:rFonts w:ascii="Baskerville Old Face" w:hAnsi="Baskerville Old Face" w:cs="Arial"/>
        <w:b/>
        <w:sz w:val="24"/>
      </w:rPr>
      <w:t xml:space="preserve"> Annual Program Review Update</w:t>
    </w:r>
    <w:r>
      <w:rPr>
        <w:rFonts w:ascii="Baskerville Old Face" w:hAnsi="Baskerville Old Face" w:cs="Arial"/>
        <w:b/>
        <w:sz w:val="24"/>
      </w:rPr>
      <w:t>-revised   4-14-12</w:t>
    </w:r>
    <w:r w:rsidRPr="00B1797B">
      <w:rPr>
        <w:rFonts w:ascii="Baskerville Old Face" w:hAnsi="Baskerville Old Face" w:cs="Arial"/>
        <w:b/>
        <w:sz w:val="24"/>
      </w:rPr>
      <w:t xml:space="preserve">       </w:t>
    </w:r>
    <w:r>
      <w:rPr>
        <w:rFonts w:ascii="Baskerville Old Face" w:hAnsi="Baskerville Old Face" w:cs="Arial"/>
        <w:b/>
        <w:sz w:val="24"/>
      </w:rPr>
      <w:t xml:space="preserve">                           </w:t>
    </w:r>
    <w:r w:rsidRPr="00B1797B">
      <w:rPr>
        <w:rFonts w:ascii="Baskerville Old Face" w:hAnsi="Baskerville Old Face" w:cs="Arial"/>
        <w:b/>
        <w:sz w:val="24"/>
      </w:rPr>
      <w:t>Spring 2012</w:t>
    </w:r>
  </w:p>
  <w:p w:rsidR="002F76A9" w:rsidRPr="009071FB" w:rsidRDefault="002F76A9" w:rsidP="002F76A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AE8C7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5656E9"/>
    <w:multiLevelType w:val="hybridMultilevel"/>
    <w:tmpl w:val="BFA847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E466AC4"/>
    <w:multiLevelType w:val="multilevel"/>
    <w:tmpl w:val="63C4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874A43"/>
    <w:multiLevelType w:val="hybridMultilevel"/>
    <w:tmpl w:val="57048B2C"/>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nsid w:val="38B9515C"/>
    <w:multiLevelType w:val="hybridMultilevel"/>
    <w:tmpl w:val="702245A8"/>
    <w:lvl w:ilvl="0" w:tplc="CF5A4EB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B9670D6"/>
    <w:multiLevelType w:val="hybridMultilevel"/>
    <w:tmpl w:val="0318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F92E7B"/>
    <w:multiLevelType w:val="hybridMultilevel"/>
    <w:tmpl w:val="57AA84BC"/>
    <w:lvl w:ilvl="0" w:tplc="568CB1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CDF"/>
    <w:rsid w:val="00107528"/>
    <w:rsid w:val="00143425"/>
    <w:rsid w:val="00237A63"/>
    <w:rsid w:val="00260CEC"/>
    <w:rsid w:val="002F76A9"/>
    <w:rsid w:val="004B5CE4"/>
    <w:rsid w:val="008813D3"/>
    <w:rsid w:val="00A27CDF"/>
    <w:rsid w:val="00C27739"/>
    <w:rsid w:val="00F21F5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94C"/>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CDF"/>
    <w:pPr>
      <w:spacing w:before="100" w:beforeAutospacing="1" w:after="100" w:afterAutospacing="1" w:line="240" w:lineRule="auto"/>
    </w:pPr>
    <w:rPr>
      <w:rFonts w:ascii="Times" w:eastAsia="MS Mincho" w:hAnsi="Times"/>
      <w:sz w:val="20"/>
      <w:szCs w:val="20"/>
    </w:rPr>
  </w:style>
  <w:style w:type="character" w:customStyle="1" w:styleId="afoutputlabel">
    <w:name w:val="af_outputlabel"/>
    <w:rsid w:val="00A27CDF"/>
  </w:style>
  <w:style w:type="paragraph" w:customStyle="1" w:styleId="LightGrid-Accent31">
    <w:name w:val="Light Grid - Accent 31"/>
    <w:basedOn w:val="Normal"/>
    <w:uiPriority w:val="34"/>
    <w:qFormat/>
    <w:rsid w:val="00A27CDF"/>
    <w:pPr>
      <w:ind w:left="720"/>
      <w:contextualSpacing/>
    </w:pPr>
    <w:rPr>
      <w:rFonts w:ascii="Calibri" w:eastAsia="Times New Roman" w:hAnsi="Calibri"/>
    </w:rPr>
  </w:style>
  <w:style w:type="paragraph" w:styleId="Header">
    <w:name w:val="header"/>
    <w:basedOn w:val="Normal"/>
    <w:link w:val="HeaderChar"/>
    <w:rsid w:val="00A27CDF"/>
    <w:pPr>
      <w:tabs>
        <w:tab w:val="center" w:pos="4320"/>
        <w:tab w:val="right" w:pos="8640"/>
      </w:tabs>
      <w:spacing w:after="0" w:line="240" w:lineRule="auto"/>
    </w:pPr>
  </w:style>
  <w:style w:type="character" w:customStyle="1" w:styleId="HeaderChar">
    <w:name w:val="Header Char"/>
    <w:link w:val="Header"/>
    <w:rsid w:val="00A27CDF"/>
    <w:rPr>
      <w:rFonts w:ascii="Cambria" w:eastAsia="Cambria" w:hAnsi="Cambria" w:cs="Times New Roman"/>
      <w:sz w:val="22"/>
      <w:szCs w:val="22"/>
    </w:rPr>
  </w:style>
  <w:style w:type="paragraph" w:styleId="Footer">
    <w:name w:val="footer"/>
    <w:basedOn w:val="Normal"/>
    <w:link w:val="FooterChar"/>
    <w:rsid w:val="00A27CDF"/>
    <w:pPr>
      <w:tabs>
        <w:tab w:val="center" w:pos="4320"/>
        <w:tab w:val="right" w:pos="8640"/>
      </w:tabs>
      <w:spacing w:after="0" w:line="240" w:lineRule="auto"/>
    </w:pPr>
  </w:style>
  <w:style w:type="character" w:customStyle="1" w:styleId="FooterChar">
    <w:name w:val="Footer Char"/>
    <w:link w:val="Footer"/>
    <w:rsid w:val="00A27CDF"/>
    <w:rPr>
      <w:rFonts w:ascii="Cambria" w:eastAsia="Cambria" w:hAnsi="Cambria" w:cs="Times New Roman"/>
      <w:sz w:val="22"/>
      <w:szCs w:val="22"/>
    </w:rPr>
  </w:style>
  <w:style w:type="character" w:styleId="PageNumber">
    <w:name w:val="page number"/>
    <w:rsid w:val="00A27CDF"/>
  </w:style>
  <w:style w:type="paragraph" w:styleId="BalloonText">
    <w:name w:val="Balloon Text"/>
    <w:basedOn w:val="Normal"/>
    <w:link w:val="BalloonTextChar"/>
    <w:uiPriority w:val="99"/>
    <w:semiHidden/>
    <w:unhideWhenUsed/>
    <w:rsid w:val="00A27CDF"/>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A27CDF"/>
    <w:rPr>
      <w:rFonts w:ascii="Lucida Grande" w:eastAsia="Cambria" w:hAnsi="Lucida Grande" w:cs="Lucida Grande"/>
      <w:sz w:val="18"/>
      <w:szCs w:val="18"/>
    </w:rPr>
  </w:style>
  <w:style w:type="character" w:styleId="Hyperlink">
    <w:name w:val="Hyperlink"/>
    <w:uiPriority w:val="99"/>
    <w:unhideWhenUsed/>
    <w:rsid w:val="00A27CDF"/>
    <w:rPr>
      <w:color w:val="0000FF"/>
      <w:u w:val="single"/>
    </w:rPr>
  </w:style>
  <w:style w:type="character" w:styleId="FollowedHyperlink">
    <w:name w:val="FollowedHyperlink"/>
    <w:uiPriority w:val="99"/>
    <w:semiHidden/>
    <w:unhideWhenUsed/>
    <w:rsid w:val="00F16AA7"/>
    <w:rPr>
      <w:color w:val="800080"/>
      <w:u w:val="single"/>
    </w:rPr>
  </w:style>
  <w:style w:type="paragraph" w:customStyle="1" w:styleId="Default">
    <w:name w:val="Default"/>
    <w:rsid w:val="0068391D"/>
    <w:pPr>
      <w:autoSpaceDE w:val="0"/>
      <w:autoSpaceDN w:val="0"/>
      <w:adjustRightInd w:val="0"/>
    </w:pPr>
    <w:rPr>
      <w:rFonts w:ascii="Calibri" w:eastAsia="Calibri" w:hAnsi="Calibri" w:cs="Calibri"/>
      <w:color w:val="000000"/>
      <w:sz w:val="24"/>
      <w:szCs w:val="24"/>
    </w:rPr>
  </w:style>
  <w:style w:type="character" w:customStyle="1" w:styleId="apple-converted-space">
    <w:name w:val="apple-converted-space"/>
    <w:basedOn w:val="DefaultParagraphFont"/>
    <w:rsid w:val="008813D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94C"/>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CDF"/>
    <w:pPr>
      <w:spacing w:before="100" w:beforeAutospacing="1" w:after="100" w:afterAutospacing="1" w:line="240" w:lineRule="auto"/>
    </w:pPr>
    <w:rPr>
      <w:rFonts w:ascii="Times" w:eastAsia="MS Mincho" w:hAnsi="Times"/>
      <w:sz w:val="20"/>
      <w:szCs w:val="20"/>
    </w:rPr>
  </w:style>
  <w:style w:type="character" w:customStyle="1" w:styleId="afoutputlabel">
    <w:name w:val="af_outputlabel"/>
    <w:rsid w:val="00A27CDF"/>
  </w:style>
  <w:style w:type="paragraph" w:customStyle="1" w:styleId="LightGrid-Accent31">
    <w:name w:val="Light Grid - Accent 31"/>
    <w:basedOn w:val="Normal"/>
    <w:uiPriority w:val="34"/>
    <w:qFormat/>
    <w:rsid w:val="00A27CDF"/>
    <w:pPr>
      <w:ind w:left="720"/>
      <w:contextualSpacing/>
    </w:pPr>
    <w:rPr>
      <w:rFonts w:ascii="Calibri" w:eastAsia="Times New Roman" w:hAnsi="Calibri"/>
    </w:rPr>
  </w:style>
  <w:style w:type="paragraph" w:styleId="Header">
    <w:name w:val="header"/>
    <w:basedOn w:val="Normal"/>
    <w:link w:val="HeaderChar"/>
    <w:rsid w:val="00A27CDF"/>
    <w:pPr>
      <w:tabs>
        <w:tab w:val="center" w:pos="4320"/>
        <w:tab w:val="right" w:pos="8640"/>
      </w:tabs>
      <w:spacing w:after="0" w:line="240" w:lineRule="auto"/>
    </w:pPr>
  </w:style>
  <w:style w:type="character" w:customStyle="1" w:styleId="HeaderChar">
    <w:name w:val="Header Char"/>
    <w:link w:val="Header"/>
    <w:rsid w:val="00A27CDF"/>
    <w:rPr>
      <w:rFonts w:ascii="Cambria" w:eastAsia="Cambria" w:hAnsi="Cambria" w:cs="Times New Roman"/>
      <w:sz w:val="22"/>
      <w:szCs w:val="22"/>
    </w:rPr>
  </w:style>
  <w:style w:type="paragraph" w:styleId="Footer">
    <w:name w:val="footer"/>
    <w:basedOn w:val="Normal"/>
    <w:link w:val="FooterChar"/>
    <w:rsid w:val="00A27CDF"/>
    <w:pPr>
      <w:tabs>
        <w:tab w:val="center" w:pos="4320"/>
        <w:tab w:val="right" w:pos="8640"/>
      </w:tabs>
      <w:spacing w:after="0" w:line="240" w:lineRule="auto"/>
    </w:pPr>
  </w:style>
  <w:style w:type="character" w:customStyle="1" w:styleId="FooterChar">
    <w:name w:val="Footer Char"/>
    <w:link w:val="Footer"/>
    <w:rsid w:val="00A27CDF"/>
    <w:rPr>
      <w:rFonts w:ascii="Cambria" w:eastAsia="Cambria" w:hAnsi="Cambria" w:cs="Times New Roman"/>
      <w:sz w:val="22"/>
      <w:szCs w:val="22"/>
    </w:rPr>
  </w:style>
  <w:style w:type="character" w:styleId="PageNumber">
    <w:name w:val="page number"/>
    <w:rsid w:val="00A27CDF"/>
  </w:style>
  <w:style w:type="paragraph" w:styleId="BalloonText">
    <w:name w:val="Balloon Text"/>
    <w:basedOn w:val="Normal"/>
    <w:link w:val="BalloonTextChar"/>
    <w:uiPriority w:val="99"/>
    <w:semiHidden/>
    <w:unhideWhenUsed/>
    <w:rsid w:val="00A27CDF"/>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A27CDF"/>
    <w:rPr>
      <w:rFonts w:ascii="Lucida Grande" w:eastAsia="Cambria" w:hAnsi="Lucida Grande" w:cs="Lucida Grande"/>
      <w:sz w:val="18"/>
      <w:szCs w:val="18"/>
    </w:rPr>
  </w:style>
  <w:style w:type="character" w:styleId="Hyperlink">
    <w:name w:val="Hyperlink"/>
    <w:uiPriority w:val="99"/>
    <w:unhideWhenUsed/>
    <w:rsid w:val="00A27CDF"/>
    <w:rPr>
      <w:color w:val="0000FF"/>
      <w:u w:val="single"/>
    </w:rPr>
  </w:style>
  <w:style w:type="character" w:styleId="FollowedHyperlink">
    <w:name w:val="FollowedHyperlink"/>
    <w:uiPriority w:val="99"/>
    <w:semiHidden/>
    <w:unhideWhenUsed/>
    <w:rsid w:val="00F16AA7"/>
    <w:rPr>
      <w:color w:val="800080"/>
      <w:u w:val="single"/>
    </w:rPr>
  </w:style>
  <w:style w:type="paragraph" w:customStyle="1" w:styleId="Default">
    <w:name w:val="Default"/>
    <w:rsid w:val="0068391D"/>
    <w:pPr>
      <w:autoSpaceDE w:val="0"/>
      <w:autoSpaceDN w:val="0"/>
      <w:adjustRightInd w:val="0"/>
    </w:pPr>
    <w:rPr>
      <w:rFonts w:ascii="Calibri" w:eastAsia="Calibri" w:hAnsi="Calibri" w:cs="Calibri"/>
      <w:color w:val="000000"/>
      <w:sz w:val="24"/>
      <w:szCs w:val="24"/>
    </w:rPr>
  </w:style>
  <w:style w:type="character" w:customStyle="1" w:styleId="apple-converted-space">
    <w:name w:val="apple-converted-space"/>
    <w:basedOn w:val="DefaultParagraphFont"/>
    <w:rsid w:val="00881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deanza.fhda.edu/ir/AwardsbyDivision.html" TargetMode="External"/><Relationship Id="rId20" Type="http://schemas.openxmlformats.org/officeDocument/2006/relationships/footer" Target="footer2.xml"/><Relationship Id="rId21" Type="http://schemas.openxmlformats.org/officeDocument/2006/relationships/header" Target="head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deanza.fhda.edu/ir/AwardsbyDivision.html" TargetMode="External"/><Relationship Id="rId11" Type="http://schemas.openxmlformats.org/officeDocument/2006/relationships/hyperlink" Target="http://deanza.fhda.edu/ir/AwardsbyDivision.html" TargetMode="External"/><Relationship Id="rId12" Type="http://schemas.openxmlformats.org/officeDocument/2006/relationships/hyperlink" Target="http://deanza.edu/gov/IPBT/program_review_files.html" TargetMode="External"/><Relationship Id="rId13" Type="http://schemas.openxmlformats.org/officeDocument/2006/relationships/hyperlink" Target="http://www.deanza.edu/president/EducationalMasterPlan2010-2015Final.pdf" TargetMode="External"/><Relationship Id="rId14" Type="http://schemas.openxmlformats.org/officeDocument/2006/relationships/hyperlink" Target="http://deanza.edu/gov/IPBT/program_review_files.html" TargetMode="External"/><Relationship Id="rId15" Type="http://schemas.openxmlformats.org/officeDocument/2006/relationships/hyperlink" Target="http://www.deanza.edu/ir/deanza-research-projects/2012_13/ACCJC_IS.pdf" TargetMode="External"/><Relationship Id="rId16" Type="http://schemas.openxmlformats.org/officeDocument/2006/relationships/hyperlink" Target="http://www.deanza.edu/ir/deanza-research-projects/2012_13/ACCJC_IS.pdf" TargetMode="External"/><Relationship Id="rId17" Type="http://schemas.openxmlformats.org/officeDocument/2006/relationships/hyperlink" Target="http://www.deanza.edu/ir/deanza-research-projects/2012_13/ACCJC_IS.pdf"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appemary@fhd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3357</Words>
  <Characters>19140</Characters>
  <Application>Microsoft Macintosh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Note:  The first column below matches the list of requested information as indicated on TracDat</vt:lpstr>
    </vt:vector>
  </TitlesOfParts>
  <Company>FUJITSU</Company>
  <LinksUpToDate>false</LinksUpToDate>
  <CharactersWithSpaces>22453</CharactersWithSpaces>
  <SharedDoc>false</SharedDoc>
  <HLinks>
    <vt:vector size="60" baseType="variant">
      <vt:variant>
        <vt:i4>327693</vt:i4>
      </vt:variant>
      <vt:variant>
        <vt:i4>27</vt:i4>
      </vt:variant>
      <vt:variant>
        <vt:i4>0</vt:i4>
      </vt:variant>
      <vt:variant>
        <vt:i4>5</vt:i4>
      </vt:variant>
      <vt:variant>
        <vt:lpwstr>http://www.deanza.edu/ir/deanza-research-projects/2012_13/ACCJC_IS.pdf</vt:lpwstr>
      </vt:variant>
      <vt:variant>
        <vt:lpwstr/>
      </vt:variant>
      <vt:variant>
        <vt:i4>327693</vt:i4>
      </vt:variant>
      <vt:variant>
        <vt:i4>24</vt:i4>
      </vt:variant>
      <vt:variant>
        <vt:i4>0</vt:i4>
      </vt:variant>
      <vt:variant>
        <vt:i4>5</vt:i4>
      </vt:variant>
      <vt:variant>
        <vt:lpwstr>http://www.deanza.edu/ir/deanza-research-projects/2012_13/ACCJC_IS.pdf</vt:lpwstr>
      </vt:variant>
      <vt:variant>
        <vt:lpwstr/>
      </vt:variant>
      <vt:variant>
        <vt:i4>327693</vt:i4>
      </vt:variant>
      <vt:variant>
        <vt:i4>21</vt:i4>
      </vt:variant>
      <vt:variant>
        <vt:i4>0</vt:i4>
      </vt:variant>
      <vt:variant>
        <vt:i4>5</vt:i4>
      </vt:variant>
      <vt:variant>
        <vt:lpwstr>http://www.deanza.edu/ir/deanza-research-projects/2012_13/ACCJC_IS.pdf</vt:lpwstr>
      </vt:variant>
      <vt:variant>
        <vt:lpwstr/>
      </vt:variant>
      <vt:variant>
        <vt:i4>7405674</vt:i4>
      </vt:variant>
      <vt:variant>
        <vt:i4>18</vt:i4>
      </vt:variant>
      <vt:variant>
        <vt:i4>0</vt:i4>
      </vt:variant>
      <vt:variant>
        <vt:i4>5</vt:i4>
      </vt:variant>
      <vt:variant>
        <vt:lpwstr>http://deanza.edu/gov/IPBT/program_review_files.html</vt:lpwstr>
      </vt:variant>
      <vt:variant>
        <vt:lpwstr/>
      </vt:variant>
      <vt:variant>
        <vt:i4>7012425</vt:i4>
      </vt:variant>
      <vt:variant>
        <vt:i4>15</vt:i4>
      </vt:variant>
      <vt:variant>
        <vt:i4>0</vt:i4>
      </vt:variant>
      <vt:variant>
        <vt:i4>5</vt:i4>
      </vt:variant>
      <vt:variant>
        <vt:lpwstr>http://www.deanza.edu/president/EducationalMasterPlan2010-2015Final.pdf</vt:lpwstr>
      </vt:variant>
      <vt:variant>
        <vt:lpwstr/>
      </vt:variant>
      <vt:variant>
        <vt:i4>7405674</vt:i4>
      </vt:variant>
      <vt:variant>
        <vt:i4>12</vt:i4>
      </vt:variant>
      <vt:variant>
        <vt:i4>0</vt:i4>
      </vt:variant>
      <vt:variant>
        <vt:i4>5</vt:i4>
      </vt:variant>
      <vt:variant>
        <vt:lpwstr>http://deanza.edu/gov/IPBT/program_review_files.html</vt:lpwstr>
      </vt:variant>
      <vt:variant>
        <vt:lpwstr/>
      </vt:variant>
      <vt:variant>
        <vt:i4>2621512</vt:i4>
      </vt:variant>
      <vt:variant>
        <vt:i4>9</vt:i4>
      </vt:variant>
      <vt:variant>
        <vt:i4>0</vt:i4>
      </vt:variant>
      <vt:variant>
        <vt:i4>5</vt:i4>
      </vt:variant>
      <vt:variant>
        <vt:lpwstr>http://deanza.fhda.edu/ir/AwardsbyDivision.html</vt:lpwstr>
      </vt:variant>
      <vt:variant>
        <vt:lpwstr/>
      </vt:variant>
      <vt:variant>
        <vt:i4>2621512</vt:i4>
      </vt:variant>
      <vt:variant>
        <vt:i4>6</vt:i4>
      </vt:variant>
      <vt:variant>
        <vt:i4>0</vt:i4>
      </vt:variant>
      <vt:variant>
        <vt:i4>5</vt:i4>
      </vt:variant>
      <vt:variant>
        <vt:lpwstr>http://deanza.fhda.edu/ir/AwardsbyDivision.html</vt:lpwstr>
      </vt:variant>
      <vt:variant>
        <vt:lpwstr/>
      </vt:variant>
      <vt:variant>
        <vt:i4>2621512</vt:i4>
      </vt:variant>
      <vt:variant>
        <vt:i4>3</vt:i4>
      </vt:variant>
      <vt:variant>
        <vt:i4>0</vt:i4>
      </vt:variant>
      <vt:variant>
        <vt:i4>5</vt:i4>
      </vt:variant>
      <vt:variant>
        <vt:lpwstr>http://deanza.fhda.edu/ir/AwardsbyDivision.html</vt:lpwstr>
      </vt:variant>
      <vt:variant>
        <vt:lpwstr/>
      </vt:variant>
      <vt:variant>
        <vt:i4>5701661</vt:i4>
      </vt:variant>
      <vt:variant>
        <vt:i4>0</vt:i4>
      </vt:variant>
      <vt:variant>
        <vt:i4>0</vt:i4>
      </vt:variant>
      <vt:variant>
        <vt:i4>5</vt:i4>
      </vt:variant>
      <vt:variant>
        <vt:lpwstr>mailto:pappemary@fhda.edu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The first column below matches the list of requested information as indicated on TracDat</dc:title>
  <dc:subject/>
  <dc:creator>Coleen</dc:creator>
  <cp:keywords/>
  <cp:lastModifiedBy>Olga Evert</cp:lastModifiedBy>
  <cp:revision>2</cp:revision>
  <cp:lastPrinted>2014-01-21T20:28:00Z</cp:lastPrinted>
  <dcterms:created xsi:type="dcterms:W3CDTF">2014-05-02T16:13:00Z</dcterms:created>
  <dcterms:modified xsi:type="dcterms:W3CDTF">2014-05-02T16:13:00Z</dcterms:modified>
</cp:coreProperties>
</file>