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00" w:rsidRDefault="00BC6000" w:rsidP="00BC60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b/>
          <w:bCs/>
          <w:sz w:val="32"/>
          <w:szCs w:val="32"/>
        </w:rPr>
        <w:t>Criteria for a GE Class</w:t>
      </w:r>
      <w:r>
        <w:rPr>
          <w:rFonts w:ascii="Cambria" w:hAnsi="Cambria" w:cs="Cambria"/>
          <w:b/>
          <w:bCs/>
          <w:sz w:val="32"/>
          <w:szCs w:val="32"/>
        </w:rPr>
        <w:t xml:space="preserve"> - 2015</w:t>
      </w:r>
      <w:bookmarkStart w:id="0" w:name="_GoBack"/>
      <w:bookmarkEnd w:id="0"/>
    </w:p>
    <w:p w:rsidR="00BC6000" w:rsidRDefault="00BC6000" w:rsidP="00BC60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>All GE classes will be an introduction to the discipline that will incorporate the following: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Present core concepts and scope that define the discipline 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Foster oral and written communication and collaborative exercises 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Stimulate critical thinking 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Include diverse perspectives and contributions in the discipline such as: gender, culture, values, and/or societal perspectives 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Provide global and historical context </w:t>
      </w:r>
    </w:p>
    <w:p w:rsidR="00BC6000" w:rsidRDefault="00BC6000" w:rsidP="00BC60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Use real-world or hands-on applications that will provide a context for the concepts being discussed </w:t>
      </w:r>
    </w:p>
    <w:p w:rsidR="005F3486" w:rsidRDefault="005F3486"/>
    <w:sectPr w:rsidR="005F3486" w:rsidSect="00C731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0"/>
    <w:rsid w:val="005F3486"/>
    <w:rsid w:val="00B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314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Company>De Anza College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Setziol</dc:creator>
  <cp:keywords/>
  <dc:description/>
  <cp:lastModifiedBy>Paul Setziol</cp:lastModifiedBy>
  <cp:revision>1</cp:revision>
  <dcterms:created xsi:type="dcterms:W3CDTF">2015-04-20T02:36:00Z</dcterms:created>
  <dcterms:modified xsi:type="dcterms:W3CDTF">2015-04-20T02:37:00Z</dcterms:modified>
</cp:coreProperties>
</file>