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26" w:rsidRDefault="00EE1026" w:rsidP="00EE1026">
      <w:pPr>
        <w:widowControl w:val="0"/>
        <w:autoSpaceDE w:val="0"/>
        <w:autoSpaceDN w:val="0"/>
        <w:adjustRightInd w:val="0"/>
        <w:jc w:val="center"/>
        <w:rPr>
          <w:rFonts w:ascii="Tahoma" w:hAnsi="Tahoma" w:cs="Tahoma"/>
          <w:sz w:val="32"/>
          <w:szCs w:val="32"/>
        </w:rPr>
      </w:pPr>
      <w:r>
        <w:rPr>
          <w:rFonts w:ascii="Tahoma" w:hAnsi="Tahoma" w:cs="Tahoma"/>
          <w:noProof/>
          <w:sz w:val="32"/>
          <w:szCs w:val="32"/>
        </w:rPr>
        <w:drawing>
          <wp:inline distT="0" distB="0" distL="0" distR="0">
            <wp:extent cx="2042160" cy="459487"/>
            <wp:effectExtent l="25400" t="0" r="0" b="0"/>
            <wp:docPr id="1" name="Picture 0" descr="DeAnza_Logo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za_Logo_centered.jpg"/>
                    <pic:cNvPicPr/>
                  </pic:nvPicPr>
                  <pic:blipFill>
                    <a:blip r:embed="rId4" cstate="print"/>
                    <a:stretch>
                      <a:fillRect/>
                    </a:stretch>
                  </pic:blipFill>
                  <pic:spPr>
                    <a:xfrm>
                      <a:off x="0" y="0"/>
                      <a:ext cx="2042675" cy="459603"/>
                    </a:xfrm>
                    <a:prstGeom prst="rect">
                      <a:avLst/>
                    </a:prstGeom>
                  </pic:spPr>
                </pic:pic>
              </a:graphicData>
            </a:graphic>
          </wp:inline>
        </w:drawing>
      </w:r>
    </w:p>
    <w:p w:rsidR="00EE1026" w:rsidRPr="00EE1026" w:rsidRDefault="00EE1026" w:rsidP="00EE1026">
      <w:pPr>
        <w:widowControl w:val="0"/>
        <w:autoSpaceDE w:val="0"/>
        <w:autoSpaceDN w:val="0"/>
        <w:adjustRightInd w:val="0"/>
        <w:rPr>
          <w:rFonts w:asciiTheme="minorHAnsi" w:hAnsiTheme="minorHAnsi" w:cs="Tahoma"/>
          <w:szCs w:val="32"/>
        </w:rPr>
      </w:pPr>
    </w:p>
    <w:p w:rsidR="00EE1026" w:rsidRPr="00A9734B" w:rsidRDefault="000965A0" w:rsidP="00EE1026">
      <w:pPr>
        <w:widowControl w:val="0"/>
        <w:autoSpaceDE w:val="0"/>
        <w:autoSpaceDN w:val="0"/>
        <w:adjustRightInd w:val="0"/>
        <w:jc w:val="center"/>
        <w:rPr>
          <w:rFonts w:asciiTheme="minorHAnsi" w:hAnsiTheme="minorHAnsi" w:cs="Tahoma"/>
          <w:b/>
          <w:sz w:val="28"/>
          <w:szCs w:val="32"/>
        </w:rPr>
      </w:pPr>
      <w:r>
        <w:rPr>
          <w:rFonts w:asciiTheme="minorHAnsi" w:hAnsiTheme="minorHAnsi" w:cs="Tahoma"/>
          <w:b/>
          <w:sz w:val="28"/>
          <w:szCs w:val="32"/>
        </w:rPr>
        <w:t>Campus Budget Analyst</w:t>
      </w:r>
    </w:p>
    <w:p w:rsidR="00EE1026" w:rsidRPr="00A9734B" w:rsidRDefault="00EE1026" w:rsidP="00EE1026">
      <w:pPr>
        <w:widowControl w:val="0"/>
        <w:autoSpaceDE w:val="0"/>
        <w:autoSpaceDN w:val="0"/>
        <w:adjustRightInd w:val="0"/>
        <w:jc w:val="center"/>
        <w:rPr>
          <w:rFonts w:asciiTheme="minorHAnsi" w:hAnsiTheme="minorHAnsi" w:cs="Tahoma"/>
          <w:b/>
          <w:sz w:val="28"/>
          <w:szCs w:val="32"/>
        </w:rPr>
      </w:pPr>
      <w:r w:rsidRPr="00A9734B">
        <w:rPr>
          <w:rFonts w:asciiTheme="minorHAnsi" w:hAnsiTheme="minorHAnsi" w:cs="Tahoma"/>
          <w:b/>
          <w:sz w:val="28"/>
          <w:szCs w:val="32"/>
        </w:rPr>
        <w:t>Program Review Update</w:t>
      </w:r>
    </w:p>
    <w:p w:rsidR="00EE1026" w:rsidRPr="00A9734B" w:rsidRDefault="00EE1026" w:rsidP="00EE1026">
      <w:pPr>
        <w:widowControl w:val="0"/>
        <w:autoSpaceDE w:val="0"/>
        <w:autoSpaceDN w:val="0"/>
        <w:adjustRightInd w:val="0"/>
        <w:jc w:val="center"/>
        <w:rPr>
          <w:rFonts w:asciiTheme="minorHAnsi" w:hAnsiTheme="minorHAnsi" w:cs="Tahoma"/>
          <w:b/>
          <w:sz w:val="28"/>
          <w:szCs w:val="32"/>
        </w:rPr>
      </w:pPr>
      <w:r w:rsidRPr="00A9734B">
        <w:rPr>
          <w:rFonts w:asciiTheme="minorHAnsi" w:hAnsiTheme="minorHAnsi" w:cs="Tahoma"/>
          <w:b/>
          <w:sz w:val="28"/>
          <w:szCs w:val="32"/>
        </w:rPr>
        <w:t>October 2012</w:t>
      </w:r>
    </w:p>
    <w:p w:rsidR="00EE1026" w:rsidRPr="00EE1026" w:rsidRDefault="00EE1026" w:rsidP="00EE1026">
      <w:pPr>
        <w:widowControl w:val="0"/>
        <w:autoSpaceDE w:val="0"/>
        <w:autoSpaceDN w:val="0"/>
        <w:adjustRightInd w:val="0"/>
        <w:rPr>
          <w:rFonts w:asciiTheme="minorHAnsi" w:hAnsiTheme="minorHAnsi" w:cs="Tahoma"/>
          <w:szCs w:val="32"/>
        </w:rPr>
      </w:pPr>
    </w:p>
    <w:p w:rsidR="00EE1026" w:rsidRPr="00A9734B" w:rsidRDefault="00A9734B" w:rsidP="00EE1026">
      <w:pPr>
        <w:widowControl w:val="0"/>
        <w:autoSpaceDE w:val="0"/>
        <w:autoSpaceDN w:val="0"/>
        <w:adjustRightInd w:val="0"/>
        <w:rPr>
          <w:rFonts w:asciiTheme="minorHAnsi" w:hAnsiTheme="minorHAnsi" w:cs="Tahoma"/>
          <w:b/>
          <w:szCs w:val="32"/>
        </w:rPr>
      </w:pPr>
      <w:r w:rsidRPr="00A9734B">
        <w:rPr>
          <w:rFonts w:asciiTheme="minorHAnsi" w:hAnsiTheme="minorHAnsi" w:cs="Tahoma"/>
          <w:b/>
          <w:szCs w:val="32"/>
        </w:rPr>
        <w:t xml:space="preserve">1) </w:t>
      </w:r>
      <w:r w:rsidR="00EE1026" w:rsidRPr="00A9734B">
        <w:rPr>
          <w:rFonts w:asciiTheme="minorHAnsi" w:hAnsiTheme="minorHAnsi" w:cs="Tahoma"/>
          <w:b/>
          <w:szCs w:val="32"/>
        </w:rPr>
        <w:t xml:space="preserve">What </w:t>
      </w:r>
      <w:r w:rsidRPr="00A9734B">
        <w:rPr>
          <w:rFonts w:asciiTheme="minorHAnsi" w:hAnsiTheme="minorHAnsi" w:cs="Tahoma"/>
          <w:b/>
          <w:szCs w:val="32"/>
        </w:rPr>
        <w:t>Events Or Changes Most Impacted Your Area In 2011-12?</w:t>
      </w:r>
    </w:p>
    <w:p w:rsidR="00EE1026" w:rsidRDefault="00EE1026" w:rsidP="00EE1026">
      <w:pPr>
        <w:widowControl w:val="0"/>
        <w:autoSpaceDE w:val="0"/>
        <w:autoSpaceDN w:val="0"/>
        <w:adjustRightInd w:val="0"/>
        <w:rPr>
          <w:rFonts w:asciiTheme="minorHAnsi" w:hAnsiTheme="minorHAnsi" w:cs="Tahoma"/>
          <w:szCs w:val="32"/>
        </w:rPr>
      </w:pPr>
    </w:p>
    <w:p w:rsidR="00EE1026" w:rsidRDefault="008018B3" w:rsidP="00EE1026">
      <w:pPr>
        <w:widowControl w:val="0"/>
        <w:autoSpaceDE w:val="0"/>
        <w:autoSpaceDN w:val="0"/>
        <w:adjustRightInd w:val="0"/>
        <w:rPr>
          <w:rFonts w:asciiTheme="minorHAnsi" w:hAnsiTheme="minorHAnsi" w:cs="Tahoma"/>
          <w:szCs w:val="32"/>
        </w:rPr>
      </w:pPr>
      <w:r w:rsidRPr="007E138B">
        <w:rPr>
          <w:rFonts w:asciiTheme="minorHAnsi" w:hAnsiTheme="minorHAnsi" w:cs="Tahoma"/>
          <w:b/>
          <w:szCs w:val="32"/>
        </w:rPr>
        <w:t>*</w:t>
      </w:r>
      <w:r w:rsidR="00B87335">
        <w:rPr>
          <w:rFonts w:asciiTheme="minorHAnsi" w:hAnsiTheme="minorHAnsi" w:cs="Tahoma"/>
          <w:b/>
          <w:color w:val="0070C0"/>
          <w:szCs w:val="32"/>
        </w:rPr>
        <w:t>C</w:t>
      </w:r>
      <w:r w:rsidRPr="007E138B">
        <w:rPr>
          <w:rFonts w:asciiTheme="minorHAnsi" w:hAnsiTheme="minorHAnsi" w:cs="Tahoma"/>
          <w:b/>
          <w:color w:val="0070C0"/>
          <w:szCs w:val="32"/>
        </w:rPr>
        <w:t>orrections</w:t>
      </w:r>
      <w:r w:rsidR="0060594E" w:rsidRPr="007E138B">
        <w:rPr>
          <w:rFonts w:asciiTheme="minorHAnsi" w:hAnsiTheme="minorHAnsi" w:cs="Tahoma"/>
          <w:b/>
          <w:color w:val="0070C0"/>
          <w:szCs w:val="32"/>
        </w:rPr>
        <w:t xml:space="preserve"> were</w:t>
      </w:r>
      <w:r w:rsidRPr="007E138B">
        <w:rPr>
          <w:rFonts w:asciiTheme="minorHAnsi" w:hAnsiTheme="minorHAnsi" w:cs="Tahoma"/>
          <w:b/>
          <w:color w:val="0070C0"/>
          <w:szCs w:val="32"/>
        </w:rPr>
        <w:t xml:space="preserve"> </w:t>
      </w:r>
      <w:r w:rsidR="00B87335">
        <w:rPr>
          <w:rFonts w:asciiTheme="minorHAnsi" w:hAnsiTheme="minorHAnsi" w:cs="Tahoma"/>
          <w:b/>
          <w:color w:val="0070C0"/>
          <w:szCs w:val="32"/>
        </w:rPr>
        <w:t xml:space="preserve">typically </w:t>
      </w:r>
      <w:r w:rsidR="00454D00">
        <w:rPr>
          <w:rFonts w:asciiTheme="minorHAnsi" w:hAnsiTheme="minorHAnsi" w:cs="Tahoma"/>
          <w:b/>
          <w:color w:val="0070C0"/>
          <w:szCs w:val="32"/>
        </w:rPr>
        <w:t>required</w:t>
      </w:r>
      <w:r w:rsidRPr="007E138B">
        <w:rPr>
          <w:rFonts w:asciiTheme="minorHAnsi" w:hAnsiTheme="minorHAnsi" w:cs="Tahoma"/>
          <w:b/>
          <w:color w:val="0070C0"/>
          <w:szCs w:val="32"/>
        </w:rPr>
        <w:t xml:space="preserve"> when implementing  new modules in Banner</w:t>
      </w:r>
      <w:r w:rsidRPr="007E138B">
        <w:rPr>
          <w:rFonts w:asciiTheme="minorHAnsi" w:hAnsiTheme="minorHAnsi" w:cs="Tahoma"/>
          <w:b/>
          <w:szCs w:val="32"/>
        </w:rPr>
        <w:t>.</w:t>
      </w:r>
      <w:r w:rsidRPr="00946686">
        <w:rPr>
          <w:rFonts w:asciiTheme="minorHAnsi" w:hAnsiTheme="minorHAnsi" w:cs="Tahoma"/>
          <w:b/>
          <w:szCs w:val="32"/>
        </w:rPr>
        <w:t xml:space="preserve">  </w:t>
      </w:r>
      <w:r>
        <w:rPr>
          <w:rFonts w:asciiTheme="minorHAnsi" w:hAnsiTheme="minorHAnsi" w:cs="Tahoma"/>
          <w:szCs w:val="32"/>
        </w:rPr>
        <w:t>During fiscal 11/12, it was determined that background screens related to payroll calculations required amending.  For this reason, multiple corrections were processed as journal entries and/or labor redistributions</w:t>
      </w:r>
      <w:r w:rsidR="00946686">
        <w:rPr>
          <w:rFonts w:asciiTheme="minorHAnsi" w:hAnsiTheme="minorHAnsi" w:cs="Tahoma"/>
          <w:szCs w:val="32"/>
        </w:rPr>
        <w:t xml:space="preserve"> throughout the fiscal year as needed</w:t>
      </w:r>
      <w:r>
        <w:rPr>
          <w:rFonts w:asciiTheme="minorHAnsi" w:hAnsiTheme="minorHAnsi" w:cs="Tahoma"/>
          <w:szCs w:val="32"/>
        </w:rPr>
        <w:t>.</w:t>
      </w:r>
    </w:p>
    <w:p w:rsidR="00EE1026" w:rsidRDefault="00EE1026" w:rsidP="00EE1026">
      <w:pPr>
        <w:widowControl w:val="0"/>
        <w:autoSpaceDE w:val="0"/>
        <w:autoSpaceDN w:val="0"/>
        <w:adjustRightInd w:val="0"/>
        <w:rPr>
          <w:rFonts w:asciiTheme="minorHAnsi" w:hAnsiTheme="minorHAnsi" w:cs="Tahoma"/>
          <w:szCs w:val="32"/>
        </w:rPr>
      </w:pPr>
    </w:p>
    <w:p w:rsidR="00EE1026" w:rsidRDefault="008018B3" w:rsidP="00EE1026">
      <w:pPr>
        <w:widowControl w:val="0"/>
        <w:autoSpaceDE w:val="0"/>
        <w:autoSpaceDN w:val="0"/>
        <w:adjustRightInd w:val="0"/>
        <w:rPr>
          <w:rFonts w:asciiTheme="minorHAnsi" w:hAnsiTheme="minorHAnsi" w:cs="Tahoma"/>
          <w:szCs w:val="32"/>
        </w:rPr>
      </w:pPr>
      <w:r w:rsidRPr="007E138B">
        <w:rPr>
          <w:rFonts w:asciiTheme="minorHAnsi" w:hAnsiTheme="minorHAnsi" w:cs="Tahoma"/>
          <w:b/>
          <w:szCs w:val="32"/>
        </w:rPr>
        <w:t>*</w:t>
      </w:r>
      <w:r w:rsidRPr="007E138B">
        <w:rPr>
          <w:rFonts w:asciiTheme="minorHAnsi" w:hAnsiTheme="minorHAnsi" w:cs="Tahoma"/>
          <w:b/>
          <w:color w:val="0070C0"/>
          <w:szCs w:val="32"/>
        </w:rPr>
        <w:t>Index codes were created and ready</w:t>
      </w:r>
      <w:r w:rsidR="00946686" w:rsidRPr="007E138B">
        <w:rPr>
          <w:rFonts w:asciiTheme="minorHAnsi" w:hAnsiTheme="minorHAnsi" w:cs="Tahoma"/>
          <w:b/>
          <w:color w:val="0070C0"/>
          <w:szCs w:val="32"/>
        </w:rPr>
        <w:t xml:space="preserve"> for campus use July 01, 2011</w:t>
      </w:r>
      <w:r w:rsidR="00946686" w:rsidRPr="007E138B">
        <w:rPr>
          <w:rFonts w:asciiTheme="minorHAnsi" w:hAnsiTheme="minorHAnsi" w:cs="Tahoma"/>
          <w:b/>
          <w:szCs w:val="32"/>
        </w:rPr>
        <w:t xml:space="preserve">. </w:t>
      </w:r>
      <w:r w:rsidR="00946686">
        <w:rPr>
          <w:rFonts w:asciiTheme="minorHAnsi" w:hAnsiTheme="minorHAnsi" w:cs="Tahoma"/>
          <w:szCs w:val="32"/>
        </w:rPr>
        <w:t xml:space="preserve"> These codes provide a reliable shortcut for keying FOAP’s into Banner screens.  Rather than keying a 22-digit FO</w:t>
      </w:r>
      <w:r w:rsidR="009A388A">
        <w:rPr>
          <w:rFonts w:asciiTheme="minorHAnsi" w:hAnsiTheme="minorHAnsi" w:cs="Tahoma"/>
          <w:szCs w:val="32"/>
        </w:rPr>
        <w:t xml:space="preserve">AP, use of an index/account code requires keying 10 digits.  Because the index code defaults to the correct fund/org/ program,  maintenance of index codes for campus use takes the guesswork out of FOAP’s used by non-accounting personnel and significantly helps reduce errors associated with financial transactions. </w:t>
      </w:r>
      <w:r w:rsidR="00946686">
        <w:rPr>
          <w:rFonts w:asciiTheme="minorHAnsi" w:hAnsiTheme="minorHAnsi" w:cs="Tahoma"/>
          <w:szCs w:val="32"/>
        </w:rPr>
        <w:t xml:space="preserve">  </w:t>
      </w:r>
    </w:p>
    <w:p w:rsidR="009A388A" w:rsidRDefault="009A388A" w:rsidP="00EE1026">
      <w:pPr>
        <w:widowControl w:val="0"/>
        <w:autoSpaceDE w:val="0"/>
        <w:autoSpaceDN w:val="0"/>
        <w:adjustRightInd w:val="0"/>
        <w:rPr>
          <w:rFonts w:asciiTheme="minorHAnsi" w:hAnsiTheme="minorHAnsi" w:cs="Tahoma"/>
          <w:szCs w:val="32"/>
        </w:rPr>
      </w:pPr>
    </w:p>
    <w:p w:rsidR="009A388A" w:rsidRDefault="009A388A" w:rsidP="00EE1026">
      <w:pPr>
        <w:widowControl w:val="0"/>
        <w:autoSpaceDE w:val="0"/>
        <w:autoSpaceDN w:val="0"/>
        <w:adjustRightInd w:val="0"/>
        <w:rPr>
          <w:rFonts w:asciiTheme="minorHAnsi" w:hAnsiTheme="minorHAnsi" w:cs="Tahoma"/>
          <w:szCs w:val="32"/>
        </w:rPr>
      </w:pPr>
      <w:r w:rsidRPr="007E138B">
        <w:rPr>
          <w:rFonts w:asciiTheme="minorHAnsi" w:hAnsiTheme="minorHAnsi" w:cs="Tahoma"/>
          <w:b/>
          <w:szCs w:val="32"/>
        </w:rPr>
        <w:t>*</w:t>
      </w:r>
      <w:r w:rsidR="00337DC8" w:rsidRPr="007E138B">
        <w:rPr>
          <w:rFonts w:asciiTheme="minorHAnsi" w:hAnsiTheme="minorHAnsi" w:cs="Tahoma"/>
          <w:b/>
          <w:color w:val="0070C0"/>
          <w:szCs w:val="32"/>
        </w:rPr>
        <w:t xml:space="preserve">Campus </w:t>
      </w:r>
      <w:r w:rsidR="0060594E" w:rsidRPr="007E138B">
        <w:rPr>
          <w:rFonts w:asciiTheme="minorHAnsi" w:hAnsiTheme="minorHAnsi" w:cs="Tahoma"/>
          <w:b/>
          <w:color w:val="0070C0"/>
          <w:szCs w:val="32"/>
        </w:rPr>
        <w:t>Chart-of-Ac</w:t>
      </w:r>
      <w:r w:rsidR="00337DC8" w:rsidRPr="007E138B">
        <w:rPr>
          <w:rFonts w:asciiTheme="minorHAnsi" w:hAnsiTheme="minorHAnsi" w:cs="Tahoma"/>
          <w:b/>
          <w:color w:val="0070C0"/>
          <w:szCs w:val="32"/>
        </w:rPr>
        <w:t>count maintenance</w:t>
      </w:r>
      <w:r w:rsidR="0060594E" w:rsidRPr="007E138B">
        <w:rPr>
          <w:rFonts w:asciiTheme="minorHAnsi" w:hAnsiTheme="minorHAnsi" w:cs="Tahoma"/>
          <w:b/>
          <w:color w:val="0070C0"/>
          <w:szCs w:val="32"/>
        </w:rPr>
        <w:t xml:space="preserve"> has become multi-layered with the inclusion of ‘</w:t>
      </w:r>
      <w:r w:rsidR="00B87335">
        <w:rPr>
          <w:rFonts w:asciiTheme="minorHAnsi" w:hAnsiTheme="minorHAnsi" w:cs="Tahoma"/>
          <w:b/>
          <w:color w:val="0070C0"/>
          <w:szCs w:val="32"/>
        </w:rPr>
        <w:t>iFOAP Search’, Index Codes and o</w:t>
      </w:r>
      <w:r w:rsidR="0060594E" w:rsidRPr="007E138B">
        <w:rPr>
          <w:rFonts w:asciiTheme="minorHAnsi" w:hAnsiTheme="minorHAnsi" w:cs="Tahoma"/>
          <w:b/>
          <w:color w:val="0070C0"/>
          <w:szCs w:val="32"/>
        </w:rPr>
        <w:t>rganization needs and updates</w:t>
      </w:r>
      <w:r w:rsidR="0060594E" w:rsidRPr="007E138B">
        <w:rPr>
          <w:rFonts w:asciiTheme="minorHAnsi" w:hAnsiTheme="minorHAnsi" w:cs="Tahoma"/>
          <w:b/>
          <w:szCs w:val="32"/>
        </w:rPr>
        <w:t>.</w:t>
      </w:r>
      <w:r w:rsidR="0060594E" w:rsidRPr="007E138B">
        <w:rPr>
          <w:rFonts w:asciiTheme="minorHAnsi" w:hAnsiTheme="minorHAnsi" w:cs="Tahoma"/>
          <w:szCs w:val="32"/>
        </w:rPr>
        <w:t xml:space="preserve">  </w:t>
      </w:r>
      <w:r w:rsidR="0060594E">
        <w:rPr>
          <w:rFonts w:asciiTheme="minorHAnsi" w:hAnsiTheme="minorHAnsi" w:cs="Tahoma"/>
          <w:szCs w:val="32"/>
        </w:rPr>
        <w:t>These C-of-A funct</w:t>
      </w:r>
      <w:r w:rsidR="00337DC8">
        <w:rPr>
          <w:rFonts w:asciiTheme="minorHAnsi" w:hAnsiTheme="minorHAnsi" w:cs="Tahoma"/>
          <w:szCs w:val="32"/>
        </w:rPr>
        <w:t>ions are now maintained by the campus budget a</w:t>
      </w:r>
      <w:r w:rsidR="0060594E">
        <w:rPr>
          <w:rFonts w:asciiTheme="minorHAnsi" w:hAnsiTheme="minorHAnsi" w:cs="Tahoma"/>
          <w:szCs w:val="32"/>
        </w:rPr>
        <w:t>nalyst and great care is taken to update this data as quickly as possible.</w:t>
      </w:r>
    </w:p>
    <w:p w:rsidR="00EE1026" w:rsidRDefault="00EE1026" w:rsidP="00EE1026">
      <w:pPr>
        <w:widowControl w:val="0"/>
        <w:autoSpaceDE w:val="0"/>
        <w:autoSpaceDN w:val="0"/>
        <w:adjustRightInd w:val="0"/>
        <w:rPr>
          <w:rFonts w:asciiTheme="minorHAnsi" w:hAnsiTheme="minorHAnsi" w:cs="Tahoma"/>
          <w:szCs w:val="32"/>
        </w:rPr>
      </w:pPr>
    </w:p>
    <w:p w:rsidR="00EE1026" w:rsidRDefault="0060594E" w:rsidP="00EE1026">
      <w:pPr>
        <w:widowControl w:val="0"/>
        <w:autoSpaceDE w:val="0"/>
        <w:autoSpaceDN w:val="0"/>
        <w:adjustRightInd w:val="0"/>
        <w:rPr>
          <w:rFonts w:asciiTheme="minorHAnsi" w:hAnsiTheme="minorHAnsi" w:cs="Tahoma"/>
          <w:szCs w:val="32"/>
        </w:rPr>
      </w:pPr>
      <w:r w:rsidRPr="007E138B">
        <w:rPr>
          <w:rFonts w:asciiTheme="minorHAnsi" w:hAnsiTheme="minorHAnsi" w:cs="Tahoma"/>
          <w:b/>
          <w:szCs w:val="32"/>
        </w:rPr>
        <w:t>*</w:t>
      </w:r>
      <w:r w:rsidR="00295DB5" w:rsidRPr="007E138B">
        <w:rPr>
          <w:rFonts w:asciiTheme="minorHAnsi" w:hAnsiTheme="minorHAnsi" w:cs="Tahoma"/>
          <w:b/>
          <w:color w:val="0070C0"/>
          <w:szCs w:val="32"/>
        </w:rPr>
        <w:t>Campus  budget and personnel reductions continue to challenge the efficiency goals of this position</w:t>
      </w:r>
      <w:r w:rsidR="00295DB5" w:rsidRPr="007E138B">
        <w:rPr>
          <w:rFonts w:asciiTheme="minorHAnsi" w:hAnsiTheme="minorHAnsi" w:cs="Tahoma"/>
          <w:b/>
          <w:szCs w:val="32"/>
        </w:rPr>
        <w:t>.</w:t>
      </w:r>
      <w:r w:rsidR="00295DB5" w:rsidRPr="007E138B">
        <w:rPr>
          <w:rFonts w:asciiTheme="minorHAnsi" w:hAnsiTheme="minorHAnsi" w:cs="Tahoma"/>
          <w:szCs w:val="32"/>
        </w:rPr>
        <w:t xml:space="preserve"> </w:t>
      </w:r>
      <w:r w:rsidR="00B87335">
        <w:rPr>
          <w:rFonts w:asciiTheme="minorHAnsi" w:hAnsiTheme="minorHAnsi" w:cs="Tahoma"/>
          <w:szCs w:val="32"/>
        </w:rPr>
        <w:t xml:space="preserve"> Less district and </w:t>
      </w:r>
      <w:r w:rsidR="00295DB5">
        <w:rPr>
          <w:rFonts w:asciiTheme="minorHAnsi" w:hAnsiTheme="minorHAnsi" w:cs="Tahoma"/>
          <w:szCs w:val="32"/>
        </w:rPr>
        <w:t xml:space="preserve">campus personnel equates to delayed response times for inquiries and assistance as needed.    </w:t>
      </w:r>
    </w:p>
    <w:p w:rsidR="00EE1026" w:rsidRPr="00EE1026" w:rsidRDefault="00EE1026" w:rsidP="00EE1026">
      <w:pPr>
        <w:widowControl w:val="0"/>
        <w:autoSpaceDE w:val="0"/>
        <w:autoSpaceDN w:val="0"/>
        <w:adjustRightInd w:val="0"/>
        <w:rPr>
          <w:rFonts w:asciiTheme="minorHAnsi" w:hAnsiTheme="minorHAnsi" w:cs="Tahoma"/>
          <w:szCs w:val="32"/>
        </w:rPr>
      </w:pPr>
    </w:p>
    <w:p w:rsidR="00EE1026" w:rsidRPr="00A9734B" w:rsidRDefault="00A9734B" w:rsidP="00EE1026">
      <w:pPr>
        <w:widowControl w:val="0"/>
        <w:autoSpaceDE w:val="0"/>
        <w:autoSpaceDN w:val="0"/>
        <w:adjustRightInd w:val="0"/>
        <w:rPr>
          <w:rFonts w:asciiTheme="minorHAnsi" w:hAnsiTheme="minorHAnsi" w:cs="Tahoma"/>
          <w:b/>
          <w:szCs w:val="32"/>
        </w:rPr>
      </w:pPr>
      <w:r w:rsidRPr="00A9734B">
        <w:rPr>
          <w:rFonts w:asciiTheme="minorHAnsi" w:hAnsiTheme="minorHAnsi" w:cs="Tahoma"/>
          <w:b/>
          <w:szCs w:val="32"/>
        </w:rPr>
        <w:t xml:space="preserve">2) </w:t>
      </w:r>
      <w:r w:rsidR="00EE1026" w:rsidRPr="00A9734B">
        <w:rPr>
          <w:rFonts w:asciiTheme="minorHAnsi" w:hAnsiTheme="minorHAnsi" w:cs="Tahoma"/>
          <w:b/>
          <w:szCs w:val="32"/>
        </w:rPr>
        <w:t xml:space="preserve">Provide </w:t>
      </w:r>
      <w:r w:rsidRPr="00A9734B">
        <w:rPr>
          <w:rFonts w:asciiTheme="minorHAnsi" w:hAnsiTheme="minorHAnsi" w:cs="Tahoma"/>
          <w:b/>
          <w:szCs w:val="32"/>
        </w:rPr>
        <w:t>A Quantitative (Measurable) Update, Including Survey Results/Feedback For The 2011-12 Year.</w:t>
      </w:r>
    </w:p>
    <w:p w:rsidR="007E138B" w:rsidRDefault="007E138B" w:rsidP="00EE1026">
      <w:pPr>
        <w:widowControl w:val="0"/>
        <w:autoSpaceDE w:val="0"/>
        <w:autoSpaceDN w:val="0"/>
        <w:adjustRightInd w:val="0"/>
        <w:rPr>
          <w:rFonts w:asciiTheme="minorHAnsi" w:hAnsiTheme="minorHAnsi" w:cs="Tahoma"/>
          <w:szCs w:val="32"/>
        </w:rPr>
      </w:pPr>
    </w:p>
    <w:p w:rsidR="007E138B" w:rsidRPr="007E138B" w:rsidRDefault="007E138B" w:rsidP="00EE1026">
      <w:pPr>
        <w:widowControl w:val="0"/>
        <w:autoSpaceDE w:val="0"/>
        <w:autoSpaceDN w:val="0"/>
        <w:adjustRightInd w:val="0"/>
        <w:rPr>
          <w:rFonts w:asciiTheme="minorHAnsi" w:hAnsiTheme="minorHAnsi" w:cs="Tahoma"/>
          <w:b/>
          <w:color w:val="0070C0"/>
          <w:szCs w:val="32"/>
        </w:rPr>
      </w:pPr>
      <w:r w:rsidRPr="007E138B">
        <w:rPr>
          <w:rFonts w:asciiTheme="minorHAnsi" w:hAnsiTheme="minorHAnsi" w:cs="Tahoma"/>
          <w:b/>
          <w:color w:val="0070C0"/>
          <w:szCs w:val="32"/>
        </w:rPr>
        <w:t>List of Quantitative Workload Measurements</w:t>
      </w:r>
    </w:p>
    <w:tbl>
      <w:tblPr>
        <w:tblStyle w:val="TableGrid"/>
        <w:tblW w:w="0" w:type="auto"/>
        <w:tblLook w:val="04A0"/>
      </w:tblPr>
      <w:tblGrid>
        <w:gridCol w:w="8856"/>
      </w:tblGrid>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Expense Tran</w:t>
            </w:r>
            <w:r w:rsidR="0056560A">
              <w:rPr>
                <w:rFonts w:asciiTheme="minorHAnsi" w:hAnsiTheme="minorHAnsi" w:cs="Tahoma"/>
                <w:szCs w:val="32"/>
              </w:rPr>
              <w:t>s</w:t>
            </w:r>
            <w:r>
              <w:rPr>
                <w:rFonts w:asciiTheme="minorHAnsi" w:hAnsiTheme="minorHAnsi" w:cs="Tahoma"/>
                <w:szCs w:val="32"/>
              </w:rPr>
              <w:t xml:space="preserve">fers </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Budget Transfers</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Labor Re-distributions</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Budget Revisions</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Inter</w:t>
            </w:r>
            <w:r w:rsidR="0056560A">
              <w:rPr>
                <w:rFonts w:asciiTheme="minorHAnsi" w:hAnsiTheme="minorHAnsi" w:cs="Tahoma"/>
                <w:szCs w:val="32"/>
              </w:rPr>
              <w:t>-</w:t>
            </w:r>
            <w:r>
              <w:rPr>
                <w:rFonts w:asciiTheme="minorHAnsi" w:hAnsiTheme="minorHAnsi" w:cs="Tahoma"/>
                <w:szCs w:val="32"/>
              </w:rPr>
              <w:t>fund Transfers (</w:t>
            </w:r>
            <w:r w:rsidRPr="006F1020">
              <w:rPr>
                <w:rFonts w:asciiTheme="minorHAnsi" w:hAnsiTheme="minorHAnsi" w:cs="Tahoma"/>
                <w:i/>
                <w:szCs w:val="32"/>
              </w:rPr>
              <w:t>research request for validation prior to district processing</w:t>
            </w:r>
            <w:r>
              <w:rPr>
                <w:rFonts w:asciiTheme="minorHAnsi" w:hAnsiTheme="minorHAnsi" w:cs="Tahoma"/>
                <w:szCs w:val="32"/>
              </w:rPr>
              <w:t>)</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Budget Entries (</w:t>
            </w:r>
            <w:r w:rsidRPr="006F1020">
              <w:rPr>
                <w:rFonts w:asciiTheme="minorHAnsi" w:hAnsiTheme="minorHAnsi" w:cs="Tahoma"/>
                <w:i/>
                <w:szCs w:val="32"/>
              </w:rPr>
              <w:t>prepared February-June for new FY</w:t>
            </w:r>
            <w:r>
              <w:rPr>
                <w:rFonts w:asciiTheme="minorHAnsi" w:hAnsiTheme="minorHAnsi" w:cs="Tahoma"/>
                <w:szCs w:val="32"/>
              </w:rPr>
              <w:t>)</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Campus Chart-of-Account Maintenance</w:t>
            </w:r>
          </w:p>
        </w:tc>
      </w:tr>
      <w:tr w:rsidR="00295DB5">
        <w:tc>
          <w:tcPr>
            <w:tcW w:w="8856" w:type="dxa"/>
          </w:tcPr>
          <w:p w:rsidR="00295DB5" w:rsidRDefault="006F1020"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Float Requests</w:t>
            </w:r>
          </w:p>
        </w:tc>
      </w:tr>
    </w:tbl>
    <w:p w:rsidR="00EE1026" w:rsidRDefault="00C14A5C" w:rsidP="00EE1026">
      <w:pPr>
        <w:widowControl w:val="0"/>
        <w:autoSpaceDE w:val="0"/>
        <w:autoSpaceDN w:val="0"/>
        <w:adjustRightInd w:val="0"/>
        <w:rPr>
          <w:rFonts w:asciiTheme="minorHAnsi" w:hAnsiTheme="minorHAnsi" w:cs="Tahoma"/>
          <w:szCs w:val="32"/>
        </w:rPr>
      </w:pPr>
      <w:r w:rsidRPr="007E138B">
        <w:rPr>
          <w:rFonts w:asciiTheme="minorHAnsi" w:hAnsiTheme="minorHAnsi" w:cs="Tahoma"/>
          <w:b/>
          <w:szCs w:val="32"/>
        </w:rPr>
        <w:t>*</w:t>
      </w:r>
      <w:r w:rsidR="0056560A" w:rsidRPr="007E138B">
        <w:rPr>
          <w:rFonts w:asciiTheme="minorHAnsi" w:hAnsiTheme="minorHAnsi" w:cs="Tahoma"/>
          <w:b/>
          <w:color w:val="0070C0"/>
          <w:szCs w:val="32"/>
        </w:rPr>
        <w:t>During fiscal year</w:t>
      </w:r>
      <w:r w:rsidRPr="007E138B">
        <w:rPr>
          <w:rFonts w:asciiTheme="minorHAnsi" w:hAnsiTheme="minorHAnsi" w:cs="Tahoma"/>
          <w:b/>
          <w:color w:val="0070C0"/>
          <w:szCs w:val="32"/>
        </w:rPr>
        <w:t xml:space="preserve"> </w:t>
      </w:r>
      <w:r w:rsidR="0056560A" w:rsidRPr="007E138B">
        <w:rPr>
          <w:rFonts w:asciiTheme="minorHAnsi" w:hAnsiTheme="minorHAnsi" w:cs="Tahoma"/>
          <w:b/>
          <w:color w:val="0070C0"/>
          <w:szCs w:val="32"/>
        </w:rPr>
        <w:t xml:space="preserve">11/12, preparation of </w:t>
      </w:r>
      <w:r w:rsidR="00B87335">
        <w:rPr>
          <w:rFonts w:asciiTheme="minorHAnsi" w:hAnsiTheme="minorHAnsi" w:cs="Tahoma"/>
          <w:b/>
          <w:color w:val="0070C0"/>
          <w:szCs w:val="32"/>
        </w:rPr>
        <w:t>monthly charge-backs for the mail-room (postage)</w:t>
      </w:r>
      <w:r w:rsidR="0056560A" w:rsidRPr="007E138B">
        <w:rPr>
          <w:rFonts w:asciiTheme="minorHAnsi" w:hAnsiTheme="minorHAnsi" w:cs="Tahoma"/>
          <w:b/>
          <w:color w:val="0070C0"/>
          <w:szCs w:val="32"/>
        </w:rPr>
        <w:t xml:space="preserve"> &amp; Reprographics (print shop) was addressed and amended</w:t>
      </w:r>
      <w:r w:rsidR="0056560A" w:rsidRPr="007E138B">
        <w:rPr>
          <w:rFonts w:asciiTheme="minorHAnsi" w:hAnsiTheme="minorHAnsi" w:cs="Tahoma"/>
          <w:b/>
          <w:szCs w:val="32"/>
        </w:rPr>
        <w:t>.</w:t>
      </w:r>
      <w:r w:rsidR="0056560A" w:rsidRPr="007E138B">
        <w:rPr>
          <w:rFonts w:asciiTheme="minorHAnsi" w:hAnsiTheme="minorHAnsi" w:cs="Tahoma"/>
          <w:szCs w:val="32"/>
        </w:rPr>
        <w:t xml:space="preserve"> </w:t>
      </w:r>
      <w:r w:rsidR="0056560A">
        <w:rPr>
          <w:rFonts w:asciiTheme="minorHAnsi" w:hAnsiTheme="minorHAnsi" w:cs="Tahoma"/>
          <w:szCs w:val="32"/>
        </w:rPr>
        <w:t xml:space="preserve"> While charge-back data was previously entered into an excel spreadsheet for audit and processing, and submitted for upload, the implementation of Banner provides an opportunity for personnel in the mail room and print shop to enter data throughout the month directly into Banner screen FGAJVCM.  Once monthly transactions are complete, the campus budget analyst performs an overall </w:t>
      </w:r>
      <w:r w:rsidR="0093778F">
        <w:rPr>
          <w:rFonts w:asciiTheme="minorHAnsi" w:hAnsiTheme="minorHAnsi" w:cs="Tahoma"/>
          <w:szCs w:val="32"/>
        </w:rPr>
        <w:t>audit</w:t>
      </w:r>
      <w:r w:rsidR="0056560A">
        <w:rPr>
          <w:rFonts w:asciiTheme="minorHAnsi" w:hAnsiTheme="minorHAnsi" w:cs="Tahoma"/>
          <w:szCs w:val="32"/>
        </w:rPr>
        <w:t xml:space="preserve"> for accuracy and processes the entry to support district </w:t>
      </w:r>
      <w:r w:rsidR="0093778F">
        <w:rPr>
          <w:rFonts w:asciiTheme="minorHAnsi" w:hAnsiTheme="minorHAnsi" w:cs="Tahoma"/>
          <w:szCs w:val="32"/>
        </w:rPr>
        <w:t xml:space="preserve">requirements and </w:t>
      </w:r>
      <w:r w:rsidR="0056560A">
        <w:rPr>
          <w:rFonts w:asciiTheme="minorHAnsi" w:hAnsiTheme="minorHAnsi" w:cs="Tahoma"/>
          <w:szCs w:val="32"/>
        </w:rPr>
        <w:t>deadlines.</w:t>
      </w:r>
      <w:r>
        <w:rPr>
          <w:rFonts w:asciiTheme="minorHAnsi" w:hAnsiTheme="minorHAnsi" w:cs="Tahoma"/>
          <w:szCs w:val="32"/>
        </w:rPr>
        <w:t xml:space="preserve">  Amending this process has significantly reduced time and effort during month-end processes.</w:t>
      </w:r>
      <w:r w:rsidR="0056560A">
        <w:rPr>
          <w:rFonts w:asciiTheme="minorHAnsi" w:hAnsiTheme="minorHAnsi" w:cs="Tahoma"/>
          <w:szCs w:val="32"/>
        </w:rPr>
        <w:t xml:space="preserve">  </w:t>
      </w:r>
    </w:p>
    <w:p w:rsidR="00EE1026" w:rsidRDefault="00EE1026" w:rsidP="00EE1026">
      <w:pPr>
        <w:widowControl w:val="0"/>
        <w:autoSpaceDE w:val="0"/>
        <w:autoSpaceDN w:val="0"/>
        <w:adjustRightInd w:val="0"/>
        <w:rPr>
          <w:rFonts w:asciiTheme="minorHAnsi" w:hAnsiTheme="minorHAnsi" w:cs="Tahoma"/>
          <w:szCs w:val="32"/>
        </w:rPr>
      </w:pPr>
    </w:p>
    <w:p w:rsidR="00EE1026" w:rsidRPr="007E138B" w:rsidRDefault="00C14A5C" w:rsidP="00EE1026">
      <w:pPr>
        <w:widowControl w:val="0"/>
        <w:autoSpaceDE w:val="0"/>
        <w:autoSpaceDN w:val="0"/>
        <w:adjustRightInd w:val="0"/>
        <w:rPr>
          <w:rFonts w:asciiTheme="minorHAnsi" w:hAnsiTheme="minorHAnsi" w:cs="Tahoma"/>
          <w:b/>
          <w:szCs w:val="32"/>
        </w:rPr>
      </w:pPr>
      <w:r w:rsidRPr="007E138B">
        <w:rPr>
          <w:rFonts w:asciiTheme="minorHAnsi" w:hAnsiTheme="minorHAnsi" w:cs="Tahoma"/>
          <w:b/>
          <w:szCs w:val="32"/>
        </w:rPr>
        <w:t>*</w:t>
      </w:r>
      <w:r w:rsidRPr="007E138B">
        <w:rPr>
          <w:rFonts w:asciiTheme="minorHAnsi" w:hAnsiTheme="minorHAnsi" w:cs="Tahoma"/>
          <w:b/>
          <w:color w:val="0070C0"/>
          <w:szCs w:val="32"/>
        </w:rPr>
        <w:t>Campus Chart-of-Account maintenance has increased with the use of Banner</w:t>
      </w:r>
      <w:r w:rsidRPr="007E138B">
        <w:rPr>
          <w:rFonts w:asciiTheme="minorHAnsi" w:hAnsiTheme="minorHAnsi" w:cs="Tahoma"/>
          <w:b/>
          <w:szCs w:val="32"/>
        </w:rPr>
        <w:t>.</w:t>
      </w:r>
    </w:p>
    <w:p w:rsidR="00EE1026" w:rsidRDefault="00337DC8" w:rsidP="00EE1026">
      <w:pPr>
        <w:widowControl w:val="0"/>
        <w:autoSpaceDE w:val="0"/>
        <w:autoSpaceDN w:val="0"/>
        <w:adjustRightInd w:val="0"/>
        <w:rPr>
          <w:rFonts w:asciiTheme="minorHAnsi" w:hAnsiTheme="minorHAnsi" w:cs="Tahoma"/>
          <w:szCs w:val="32"/>
        </w:rPr>
      </w:pPr>
      <w:r>
        <w:rPr>
          <w:rFonts w:asciiTheme="minorHAnsi" w:hAnsiTheme="minorHAnsi" w:cs="Tahoma"/>
          <w:szCs w:val="32"/>
        </w:rPr>
        <w:t>District infrastructure projects related to C-of-A maintenance has greatly improved transparency for financial managers and associated staff.  To provide quick response time for campus requests and updates, various elements</w:t>
      </w:r>
      <w:r w:rsidR="00B87335">
        <w:rPr>
          <w:rFonts w:asciiTheme="minorHAnsi" w:hAnsiTheme="minorHAnsi" w:cs="Tahoma"/>
          <w:szCs w:val="32"/>
        </w:rPr>
        <w:t xml:space="preserve"> of this maintenance have</w:t>
      </w:r>
      <w:r>
        <w:rPr>
          <w:rFonts w:asciiTheme="minorHAnsi" w:hAnsiTheme="minorHAnsi" w:cs="Tahoma"/>
          <w:szCs w:val="32"/>
        </w:rPr>
        <w:t xml:space="preserve"> been decentralized to the campus budget analyst.     </w:t>
      </w:r>
    </w:p>
    <w:p w:rsidR="00EE1026" w:rsidRPr="00EE1026" w:rsidRDefault="00EE1026" w:rsidP="00EE1026">
      <w:pPr>
        <w:widowControl w:val="0"/>
        <w:autoSpaceDE w:val="0"/>
        <w:autoSpaceDN w:val="0"/>
        <w:adjustRightInd w:val="0"/>
        <w:rPr>
          <w:rFonts w:asciiTheme="minorHAnsi" w:hAnsiTheme="minorHAnsi" w:cs="Tahoma"/>
          <w:szCs w:val="32"/>
        </w:rPr>
      </w:pPr>
    </w:p>
    <w:p w:rsidR="00D02012" w:rsidRPr="00A9734B" w:rsidRDefault="00A9734B" w:rsidP="00EE1026">
      <w:pPr>
        <w:rPr>
          <w:rFonts w:asciiTheme="minorHAnsi" w:hAnsiTheme="minorHAnsi" w:cs="Tahoma"/>
          <w:b/>
          <w:szCs w:val="32"/>
        </w:rPr>
      </w:pPr>
      <w:r w:rsidRPr="00A9734B">
        <w:rPr>
          <w:rFonts w:asciiTheme="minorHAnsi" w:hAnsiTheme="minorHAnsi" w:cs="Tahoma"/>
          <w:b/>
          <w:szCs w:val="32"/>
        </w:rPr>
        <w:t xml:space="preserve">3) </w:t>
      </w:r>
      <w:r w:rsidR="00EE1026" w:rsidRPr="00A9734B">
        <w:rPr>
          <w:rFonts w:asciiTheme="minorHAnsi" w:hAnsiTheme="minorHAnsi" w:cs="Tahoma"/>
          <w:b/>
          <w:szCs w:val="32"/>
        </w:rPr>
        <w:t xml:space="preserve">Planning Agenda </w:t>
      </w:r>
      <w:r w:rsidRPr="00A9734B">
        <w:rPr>
          <w:rFonts w:asciiTheme="minorHAnsi" w:hAnsiTheme="minorHAnsi" w:cs="Tahoma"/>
          <w:b/>
          <w:szCs w:val="32"/>
        </w:rPr>
        <w:t xml:space="preserve">For 2012-13. </w:t>
      </w:r>
      <w:r w:rsidR="00EE1026" w:rsidRPr="00A9734B">
        <w:rPr>
          <w:rFonts w:asciiTheme="minorHAnsi" w:hAnsiTheme="minorHAnsi" w:cs="Tahoma"/>
          <w:b/>
          <w:szCs w:val="32"/>
        </w:rPr>
        <w:t xml:space="preserve">Give </w:t>
      </w:r>
      <w:r w:rsidRPr="00A9734B">
        <w:rPr>
          <w:rFonts w:asciiTheme="minorHAnsi" w:hAnsiTheme="minorHAnsi" w:cs="Tahoma"/>
          <w:b/>
          <w:szCs w:val="32"/>
        </w:rPr>
        <w:t>Your Three Highest Priorities For Improvement In 2012-13.</w:t>
      </w:r>
    </w:p>
    <w:p w:rsidR="00D02012" w:rsidRDefault="00D02012" w:rsidP="00EE1026">
      <w:pPr>
        <w:rPr>
          <w:rFonts w:asciiTheme="minorHAnsi" w:hAnsiTheme="minorHAnsi" w:cs="Tahoma"/>
          <w:szCs w:val="32"/>
        </w:rPr>
      </w:pPr>
    </w:p>
    <w:p w:rsidR="00D02012" w:rsidRPr="00337DC8" w:rsidRDefault="00D02012" w:rsidP="00EE1026">
      <w:pPr>
        <w:rPr>
          <w:rFonts w:asciiTheme="minorHAnsi" w:hAnsiTheme="minorHAnsi" w:cs="Tahoma"/>
          <w:szCs w:val="32"/>
        </w:rPr>
      </w:pPr>
      <w:r>
        <w:rPr>
          <w:rFonts w:asciiTheme="minorHAnsi" w:hAnsiTheme="minorHAnsi" w:cs="Tahoma"/>
          <w:szCs w:val="32"/>
        </w:rPr>
        <w:t>a)</w:t>
      </w:r>
      <w:r w:rsidR="00337DC8">
        <w:rPr>
          <w:rFonts w:asciiTheme="minorHAnsi" w:hAnsiTheme="minorHAnsi" w:cs="Tahoma"/>
          <w:szCs w:val="32"/>
        </w:rPr>
        <w:t xml:space="preserve"> </w:t>
      </w:r>
      <w:r w:rsidR="00337DC8" w:rsidRPr="00337DC8">
        <w:rPr>
          <w:rFonts w:asciiTheme="minorHAnsi" w:hAnsiTheme="minorHAnsi" w:cs="Tahoma"/>
          <w:b/>
          <w:color w:val="0070C0"/>
          <w:szCs w:val="32"/>
        </w:rPr>
        <w:t>Campus infrastructure</w:t>
      </w:r>
      <w:r w:rsidR="00337DC8">
        <w:rPr>
          <w:rFonts w:asciiTheme="minorHAnsi" w:hAnsiTheme="minorHAnsi" w:cs="Tahoma"/>
          <w:b/>
          <w:color w:val="0070C0"/>
          <w:szCs w:val="32"/>
        </w:rPr>
        <w:t xml:space="preserve"> projects – </w:t>
      </w:r>
      <w:r w:rsidR="00337DC8">
        <w:rPr>
          <w:rFonts w:asciiTheme="minorHAnsi" w:hAnsiTheme="minorHAnsi" w:cs="Tahoma"/>
          <w:szCs w:val="32"/>
        </w:rPr>
        <w:t>Update all forms used by campus personnel and provide easy access links on the campus website.</w:t>
      </w:r>
      <w:r w:rsidR="007E138B">
        <w:rPr>
          <w:rFonts w:asciiTheme="minorHAnsi" w:hAnsiTheme="minorHAnsi" w:cs="Tahoma"/>
          <w:szCs w:val="32"/>
        </w:rPr>
        <w:t xml:space="preserve">  </w:t>
      </w:r>
    </w:p>
    <w:p w:rsidR="00D02012" w:rsidRDefault="00D02012" w:rsidP="00EE1026">
      <w:pPr>
        <w:rPr>
          <w:rFonts w:asciiTheme="minorHAnsi" w:hAnsiTheme="minorHAnsi" w:cs="Tahoma"/>
          <w:szCs w:val="32"/>
        </w:rPr>
      </w:pPr>
    </w:p>
    <w:p w:rsidR="00D02012" w:rsidRDefault="00D02012" w:rsidP="00EE1026">
      <w:pPr>
        <w:rPr>
          <w:rFonts w:asciiTheme="minorHAnsi" w:hAnsiTheme="minorHAnsi" w:cs="Tahoma"/>
          <w:szCs w:val="32"/>
        </w:rPr>
      </w:pPr>
    </w:p>
    <w:p w:rsidR="00D02012" w:rsidRPr="007E138B" w:rsidRDefault="00D02012" w:rsidP="00EE1026">
      <w:pPr>
        <w:rPr>
          <w:rFonts w:asciiTheme="minorHAnsi" w:hAnsiTheme="minorHAnsi" w:cs="Tahoma"/>
          <w:szCs w:val="32"/>
        </w:rPr>
      </w:pPr>
      <w:r>
        <w:rPr>
          <w:rFonts w:asciiTheme="minorHAnsi" w:hAnsiTheme="minorHAnsi" w:cs="Tahoma"/>
          <w:szCs w:val="32"/>
        </w:rPr>
        <w:t>b)</w:t>
      </w:r>
      <w:r w:rsidR="00337DC8">
        <w:rPr>
          <w:rFonts w:asciiTheme="minorHAnsi" w:hAnsiTheme="minorHAnsi" w:cs="Tahoma"/>
          <w:szCs w:val="32"/>
        </w:rPr>
        <w:t xml:space="preserve"> </w:t>
      </w:r>
      <w:r w:rsidR="007E138B" w:rsidRPr="007E138B">
        <w:rPr>
          <w:rFonts w:asciiTheme="minorHAnsi" w:hAnsiTheme="minorHAnsi" w:cs="Tahoma"/>
          <w:b/>
          <w:color w:val="0070C0"/>
          <w:szCs w:val="32"/>
        </w:rPr>
        <w:t xml:space="preserve">Campus communication </w:t>
      </w:r>
      <w:r w:rsidR="007E138B">
        <w:rPr>
          <w:rFonts w:asciiTheme="minorHAnsi" w:hAnsiTheme="minorHAnsi" w:cs="Tahoma"/>
          <w:b/>
          <w:color w:val="0070C0"/>
          <w:szCs w:val="32"/>
        </w:rPr>
        <w:t xml:space="preserve">– </w:t>
      </w:r>
      <w:r w:rsidR="007E138B">
        <w:rPr>
          <w:rFonts w:asciiTheme="minorHAnsi" w:hAnsiTheme="minorHAnsi" w:cs="Tahoma"/>
          <w:szCs w:val="32"/>
        </w:rPr>
        <w:t xml:space="preserve">Promote campus communication related to budget and finance by soliciting survey feedback and prioritizing burning issues.    </w:t>
      </w:r>
    </w:p>
    <w:p w:rsidR="00D02012" w:rsidRDefault="00D02012" w:rsidP="00EE1026">
      <w:pPr>
        <w:rPr>
          <w:rFonts w:asciiTheme="minorHAnsi" w:hAnsiTheme="minorHAnsi" w:cs="Tahoma"/>
          <w:szCs w:val="32"/>
        </w:rPr>
      </w:pPr>
    </w:p>
    <w:p w:rsidR="00D02012" w:rsidRDefault="00D02012" w:rsidP="00EE1026">
      <w:pPr>
        <w:rPr>
          <w:rFonts w:asciiTheme="minorHAnsi" w:hAnsiTheme="minorHAnsi" w:cs="Tahoma"/>
          <w:szCs w:val="32"/>
        </w:rPr>
      </w:pPr>
    </w:p>
    <w:p w:rsidR="007445F7" w:rsidRPr="007E138B" w:rsidRDefault="00D02012" w:rsidP="00EE1026">
      <w:pPr>
        <w:rPr>
          <w:rFonts w:asciiTheme="minorHAnsi" w:hAnsiTheme="minorHAnsi"/>
        </w:rPr>
      </w:pPr>
      <w:r>
        <w:rPr>
          <w:rFonts w:asciiTheme="minorHAnsi" w:hAnsiTheme="minorHAnsi" w:cs="Tahoma"/>
          <w:szCs w:val="32"/>
        </w:rPr>
        <w:t>c)</w:t>
      </w:r>
      <w:r w:rsidR="007E138B">
        <w:rPr>
          <w:rFonts w:asciiTheme="minorHAnsi" w:hAnsiTheme="minorHAnsi" w:cs="Tahoma"/>
          <w:szCs w:val="32"/>
        </w:rPr>
        <w:t xml:space="preserve"> </w:t>
      </w:r>
      <w:r w:rsidR="007E138B" w:rsidRPr="007E138B">
        <w:rPr>
          <w:rFonts w:asciiTheme="minorHAnsi" w:hAnsiTheme="minorHAnsi" w:cs="Tahoma"/>
          <w:b/>
          <w:color w:val="0070C0"/>
          <w:szCs w:val="32"/>
        </w:rPr>
        <w:t xml:space="preserve">Report Writing Techniques </w:t>
      </w:r>
      <w:r w:rsidR="007E138B">
        <w:rPr>
          <w:rFonts w:asciiTheme="minorHAnsi" w:hAnsiTheme="minorHAnsi" w:cs="Tahoma"/>
          <w:b/>
          <w:color w:val="0070C0"/>
          <w:szCs w:val="32"/>
        </w:rPr>
        <w:t>–</w:t>
      </w:r>
      <w:r w:rsidR="007E138B">
        <w:rPr>
          <w:rFonts w:asciiTheme="minorHAnsi" w:hAnsiTheme="minorHAnsi" w:cs="Tahoma"/>
          <w:szCs w:val="32"/>
        </w:rPr>
        <w:t xml:space="preserve"> Work with district and campus personnel to review and build ad-hoc reports for the campus as needed.     </w:t>
      </w:r>
    </w:p>
    <w:sectPr w:rsidR="007445F7" w:rsidRPr="007E138B" w:rsidSect="00785C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1026"/>
    <w:rsid w:val="000965A0"/>
    <w:rsid w:val="000978EE"/>
    <w:rsid w:val="001F7580"/>
    <w:rsid w:val="00295DB5"/>
    <w:rsid w:val="00337DC8"/>
    <w:rsid w:val="0038304D"/>
    <w:rsid w:val="003B427B"/>
    <w:rsid w:val="00454D00"/>
    <w:rsid w:val="0054433F"/>
    <w:rsid w:val="0056560A"/>
    <w:rsid w:val="0060594E"/>
    <w:rsid w:val="006F1020"/>
    <w:rsid w:val="007E138B"/>
    <w:rsid w:val="008018B3"/>
    <w:rsid w:val="0093778F"/>
    <w:rsid w:val="00946686"/>
    <w:rsid w:val="009A388A"/>
    <w:rsid w:val="009D294B"/>
    <w:rsid w:val="00A9734B"/>
    <w:rsid w:val="00B87335"/>
    <w:rsid w:val="00C14A5C"/>
    <w:rsid w:val="00D02012"/>
    <w:rsid w:val="00EE1026"/>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F7"/>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018B3"/>
    <w:rPr>
      <w:rFonts w:ascii="Tahoma" w:hAnsi="Tahoma" w:cs="Tahoma"/>
      <w:sz w:val="16"/>
      <w:szCs w:val="16"/>
    </w:rPr>
  </w:style>
  <w:style w:type="character" w:customStyle="1" w:styleId="BalloonTextChar">
    <w:name w:val="Balloon Text Char"/>
    <w:basedOn w:val="DefaultParagraphFont"/>
    <w:link w:val="BalloonText"/>
    <w:uiPriority w:val="99"/>
    <w:semiHidden/>
    <w:rsid w:val="008018B3"/>
    <w:rPr>
      <w:rFonts w:ascii="Tahoma" w:hAnsi="Tahoma" w:cs="Tahoma"/>
      <w:sz w:val="16"/>
      <w:szCs w:val="16"/>
    </w:rPr>
  </w:style>
  <w:style w:type="table" w:styleId="TableGrid">
    <w:name w:val="Table Grid"/>
    <w:basedOn w:val="TableNormal"/>
    <w:uiPriority w:val="59"/>
    <w:rsid w:val="00295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DC8"/>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FHDACCD</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gerardt</dc:creator>
  <cp:keywords/>
  <cp:lastModifiedBy>Pippa</cp:lastModifiedBy>
  <cp:revision>2</cp:revision>
  <cp:lastPrinted>2012-10-17T15:14:00Z</cp:lastPrinted>
  <dcterms:created xsi:type="dcterms:W3CDTF">2012-10-24T18:47:00Z</dcterms:created>
  <dcterms:modified xsi:type="dcterms:W3CDTF">2012-10-24T18:47:00Z</dcterms:modified>
</cp:coreProperties>
</file>