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54215" w14:textId="77777777" w:rsidR="0089671D" w:rsidRDefault="0089671D" w:rsidP="0089671D">
      <w:r>
        <w:rPr>
          <w:noProof/>
        </w:rPr>
        <mc:AlternateContent>
          <mc:Choice Requires="wps">
            <w:drawing>
              <wp:anchor distT="0" distB="0" distL="114300" distR="114300" simplePos="0" relativeHeight="251660288" behindDoc="0" locked="0" layoutInCell="1" allowOverlap="1" wp14:anchorId="5A7A4A1E" wp14:editId="207A539E">
                <wp:simplePos x="0" y="0"/>
                <wp:positionH relativeFrom="column">
                  <wp:posOffset>4605655</wp:posOffset>
                </wp:positionH>
                <wp:positionV relativeFrom="paragraph">
                  <wp:posOffset>1091565</wp:posOffset>
                </wp:positionV>
                <wp:extent cx="2266950" cy="2362835"/>
                <wp:effectExtent l="0" t="0" r="19050" b="24765"/>
                <wp:wrapSquare wrapText="bothSides"/>
                <wp:docPr id="2" name="Text Box 2"/>
                <wp:cNvGraphicFramePr/>
                <a:graphic xmlns:a="http://schemas.openxmlformats.org/drawingml/2006/main">
                  <a:graphicData uri="http://schemas.microsoft.com/office/word/2010/wordprocessingShape">
                    <wps:wsp>
                      <wps:cNvSpPr txBox="1"/>
                      <wps:spPr>
                        <a:xfrm>
                          <a:off x="0" y="0"/>
                          <a:ext cx="2266950" cy="2362835"/>
                        </a:xfrm>
                        <a:prstGeom prst="rect">
                          <a:avLst/>
                        </a:prstGeom>
                        <a:solidFill>
                          <a:schemeClr val="accent1">
                            <a:lumMod val="40000"/>
                            <a:lumOff val="60000"/>
                          </a:schemeClr>
                        </a:solidFill>
                        <a:ln>
                          <a:solidFill>
                            <a:srgbClr val="848058"/>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29787C" w14:textId="77777777" w:rsidR="00564DDF" w:rsidRDefault="00564DDF" w:rsidP="0076343B">
                            <w:pPr>
                              <w:pStyle w:val="Heading1"/>
                            </w:pPr>
                            <w:r>
                              <w:t>Contact Information</w:t>
                            </w:r>
                          </w:p>
                          <w:p w14:paraId="0400265C" w14:textId="77777777" w:rsidR="00564DDF" w:rsidRDefault="00564DDF" w:rsidP="0076343B">
                            <w:r>
                              <w:rPr>
                                <w:b/>
                              </w:rPr>
                              <w:t xml:space="preserve">Office: </w:t>
                            </w:r>
                            <w:r>
                              <w:t>F21j</w:t>
                            </w:r>
                          </w:p>
                          <w:p w14:paraId="14CC4DD3" w14:textId="77777777" w:rsidR="00564DDF" w:rsidRDefault="00564DDF" w:rsidP="0076343B"/>
                          <w:p w14:paraId="7CD2462E" w14:textId="77777777" w:rsidR="00564DDF" w:rsidRDefault="00564DDF" w:rsidP="0076343B">
                            <w:r>
                              <w:rPr>
                                <w:b/>
                              </w:rPr>
                              <w:t xml:space="preserve">Email: </w:t>
                            </w:r>
                            <w:hyperlink r:id="rId9" w:history="1">
                              <w:r w:rsidRPr="00564DDF">
                                <w:rPr>
                                  <w:rStyle w:val="FollowedHyperlink"/>
                                </w:rPr>
                                <w:t>myhrejen@dean</w:t>
                              </w:r>
                              <w:r w:rsidRPr="00564DDF">
                                <w:rPr>
                                  <w:rStyle w:val="FollowedHyperlink"/>
                                </w:rPr>
                                <w:t>z</w:t>
                              </w:r>
                              <w:r w:rsidRPr="00564DDF">
                                <w:rPr>
                                  <w:rStyle w:val="FollowedHyperlink"/>
                                </w:rPr>
                                <w:t>a.edu</w:t>
                              </w:r>
                            </w:hyperlink>
                          </w:p>
                          <w:p w14:paraId="29DB4B33" w14:textId="77777777" w:rsidR="00564DDF" w:rsidRDefault="00564DDF" w:rsidP="0076343B"/>
                          <w:p w14:paraId="5CE09A00" w14:textId="77777777" w:rsidR="00564DDF" w:rsidRDefault="00564DDF" w:rsidP="0076343B">
                            <w:r>
                              <w:rPr>
                                <w:b/>
                              </w:rPr>
                              <w:t xml:space="preserve">Phone: </w:t>
                            </w:r>
                            <w:r w:rsidRPr="003D47BD">
                              <w:t>408.864.8560</w:t>
                            </w:r>
                          </w:p>
                          <w:p w14:paraId="2F80CDDD" w14:textId="77777777" w:rsidR="00564DDF" w:rsidRDefault="00564DDF" w:rsidP="0076343B"/>
                          <w:p w14:paraId="7B666548" w14:textId="77777777" w:rsidR="00564DDF" w:rsidRDefault="00564DDF" w:rsidP="0076343B">
                            <w:pPr>
                              <w:rPr>
                                <w:b/>
                              </w:rPr>
                            </w:pPr>
                            <w:r>
                              <w:rPr>
                                <w:b/>
                              </w:rPr>
                              <w:t xml:space="preserve">Office Hours: </w:t>
                            </w:r>
                          </w:p>
                          <w:p w14:paraId="22487EBC" w14:textId="77777777" w:rsidR="00564DDF" w:rsidRDefault="00564DDF" w:rsidP="0076343B">
                            <w:r>
                              <w:t>M/TH – 9:30-10:20am</w:t>
                            </w:r>
                          </w:p>
                          <w:p w14:paraId="5232A446" w14:textId="77777777" w:rsidR="00564DDF" w:rsidRDefault="00564DDF" w:rsidP="0076343B">
                            <w:r>
                              <w:t>T/W – 10:30-11:20am</w:t>
                            </w:r>
                          </w:p>
                          <w:p w14:paraId="7BD4F12F" w14:textId="77777777" w:rsidR="00564DDF" w:rsidRPr="003D47BD" w:rsidRDefault="00564DDF" w:rsidP="0076343B">
                            <w:r>
                              <w:t>I am also available by appointment if my regularly scheduled office hours don’t work for you.</w:t>
                            </w:r>
                          </w:p>
                          <w:p w14:paraId="33359D86" w14:textId="77777777" w:rsidR="00564DDF" w:rsidRDefault="00564D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62.65pt;margin-top:85.95pt;width:178.5pt;height:18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" fillcolor="#d3d9d6 [1300]" strokecolor="#848058">
                <v:textbox>
                  <w:txbxContent>
                    <w:p w14:paraId="5A29787C" w14:textId="77777777" w:rsidR="00564DDF" w:rsidRDefault="00564DDF" w:rsidP="0076343B">
                      <w:pPr>
                        <w:pStyle w:val="Heading1"/>
                      </w:pPr>
                      <w:r>
                        <w:t>Contact Information</w:t>
                      </w:r>
                    </w:p>
                    <w:p w14:paraId="0400265C" w14:textId="77777777" w:rsidR="00564DDF" w:rsidRDefault="00564DDF" w:rsidP="0076343B">
                      <w:r>
                        <w:rPr>
                          <w:b/>
                        </w:rPr>
                        <w:t xml:space="preserve">Office: </w:t>
                      </w:r>
                      <w:r>
                        <w:t>F21j</w:t>
                      </w:r>
                    </w:p>
                    <w:p w14:paraId="14CC4DD3" w14:textId="77777777" w:rsidR="00564DDF" w:rsidRDefault="00564DDF" w:rsidP="0076343B"/>
                    <w:p w14:paraId="7CD2462E" w14:textId="77777777" w:rsidR="00564DDF" w:rsidRDefault="00564DDF" w:rsidP="0076343B">
                      <w:r>
                        <w:rPr>
                          <w:b/>
                        </w:rPr>
                        <w:t xml:space="preserve">Email: </w:t>
                      </w:r>
                      <w:hyperlink r:id="rId10" w:history="1">
                        <w:r w:rsidRPr="00564DDF">
                          <w:rPr>
                            <w:rStyle w:val="FollowedHyperlink"/>
                          </w:rPr>
                          <w:t>myhrejen@dean</w:t>
                        </w:r>
                        <w:r w:rsidRPr="00564DDF">
                          <w:rPr>
                            <w:rStyle w:val="FollowedHyperlink"/>
                          </w:rPr>
                          <w:t>z</w:t>
                        </w:r>
                        <w:r w:rsidRPr="00564DDF">
                          <w:rPr>
                            <w:rStyle w:val="FollowedHyperlink"/>
                          </w:rPr>
                          <w:t>a.edu</w:t>
                        </w:r>
                      </w:hyperlink>
                    </w:p>
                    <w:p w14:paraId="29DB4B33" w14:textId="77777777" w:rsidR="00564DDF" w:rsidRDefault="00564DDF" w:rsidP="0076343B"/>
                    <w:p w14:paraId="5CE09A00" w14:textId="77777777" w:rsidR="00564DDF" w:rsidRDefault="00564DDF" w:rsidP="0076343B">
                      <w:r>
                        <w:rPr>
                          <w:b/>
                        </w:rPr>
                        <w:t xml:space="preserve">Phone: </w:t>
                      </w:r>
                      <w:r w:rsidRPr="003D47BD">
                        <w:t>408.864.8560</w:t>
                      </w:r>
                    </w:p>
                    <w:p w14:paraId="2F80CDDD" w14:textId="77777777" w:rsidR="00564DDF" w:rsidRDefault="00564DDF" w:rsidP="0076343B"/>
                    <w:p w14:paraId="7B666548" w14:textId="77777777" w:rsidR="00564DDF" w:rsidRDefault="00564DDF" w:rsidP="0076343B">
                      <w:pPr>
                        <w:rPr>
                          <w:b/>
                        </w:rPr>
                      </w:pPr>
                      <w:r>
                        <w:rPr>
                          <w:b/>
                        </w:rPr>
                        <w:t xml:space="preserve">Office Hours: </w:t>
                      </w:r>
                    </w:p>
                    <w:p w14:paraId="22487EBC" w14:textId="77777777" w:rsidR="00564DDF" w:rsidRDefault="00564DDF" w:rsidP="0076343B">
                      <w:r>
                        <w:t>M/TH – 9:30-10:20am</w:t>
                      </w:r>
                    </w:p>
                    <w:p w14:paraId="5232A446" w14:textId="77777777" w:rsidR="00564DDF" w:rsidRDefault="00564DDF" w:rsidP="0076343B">
                      <w:r>
                        <w:t>T/W – 10:30-11:20am</w:t>
                      </w:r>
                    </w:p>
                    <w:p w14:paraId="7BD4F12F" w14:textId="77777777" w:rsidR="00564DDF" w:rsidRPr="003D47BD" w:rsidRDefault="00564DDF" w:rsidP="0076343B">
                      <w:r>
                        <w:t>I am also available by appointment if my regularly scheduled office hours don’t work for you.</w:t>
                      </w:r>
                    </w:p>
                    <w:p w14:paraId="33359D86" w14:textId="77777777" w:rsidR="00564DDF" w:rsidRDefault="00564DDF"/>
                  </w:txbxContent>
                </v:textbox>
                <w10:wrap type="square"/>
              </v:shape>
            </w:pict>
          </mc:Fallback>
        </mc:AlternateContent>
      </w:r>
      <w:r>
        <w:rPr>
          <w:rFonts w:eastAsia="Times New Roman" w:cs="Times New Roman"/>
          <w:noProof/>
        </w:rPr>
        <mc:AlternateContent>
          <mc:Choice Requires="wps">
            <w:drawing>
              <wp:anchor distT="0" distB="0" distL="114300" distR="114300" simplePos="0" relativeHeight="251685888" behindDoc="0" locked="0" layoutInCell="1" allowOverlap="1" wp14:anchorId="0FE68B66" wp14:editId="1A7E87F9">
                <wp:simplePos x="0" y="0"/>
                <wp:positionH relativeFrom="column">
                  <wp:posOffset>3274695</wp:posOffset>
                </wp:positionH>
                <wp:positionV relativeFrom="paragraph">
                  <wp:posOffset>1608455</wp:posOffset>
                </wp:positionV>
                <wp:extent cx="592455" cy="819785"/>
                <wp:effectExtent l="0" t="0" r="17145" b="0"/>
                <wp:wrapSquare wrapText="bothSides"/>
                <wp:docPr id="24" name="Text Box 24"/>
                <wp:cNvGraphicFramePr/>
                <a:graphic xmlns:a="http://schemas.openxmlformats.org/drawingml/2006/main">
                  <a:graphicData uri="http://schemas.microsoft.com/office/word/2010/wordprocessingShape">
                    <wps:wsp>
                      <wps:cNvSpPr txBox="1"/>
                      <wps:spPr>
                        <a:xfrm>
                          <a:off x="0" y="0"/>
                          <a:ext cx="592455" cy="81978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7F818A" w14:textId="77777777" w:rsidR="00564DDF" w:rsidRDefault="00564DDF" w:rsidP="0076343B">
                            <w:pPr>
                              <w:jc w:val="center"/>
                              <w:rPr>
                                <w:color w:val="FFFFFF" w:themeColor="background1"/>
                                <w:sz w:val="18"/>
                                <w:szCs w:val="18"/>
                              </w:rPr>
                            </w:pPr>
                            <w:r>
                              <w:rPr>
                                <w:color w:val="FFFFFF" w:themeColor="background1"/>
                                <w:sz w:val="18"/>
                                <w:szCs w:val="18"/>
                              </w:rPr>
                              <w:t>Plagiarism &amp; Cheating</w:t>
                            </w:r>
                          </w:p>
                          <w:p w14:paraId="4B993D09" w14:textId="77777777" w:rsidR="00564DDF" w:rsidRDefault="00564DDF" w:rsidP="0076343B">
                            <w:pPr>
                              <w:jc w:val="center"/>
                              <w:rPr>
                                <w:color w:val="FFFFFF" w:themeColor="background1"/>
                                <w:sz w:val="18"/>
                                <w:szCs w:val="18"/>
                              </w:rPr>
                            </w:pPr>
                          </w:p>
                          <w:p w14:paraId="50C75B0F" w14:textId="77777777" w:rsidR="00564DDF" w:rsidRDefault="00564DDF" w:rsidP="0076343B">
                            <w:pPr>
                              <w:jc w:val="center"/>
                              <w:rPr>
                                <w:color w:val="FFFFFF" w:themeColor="background1"/>
                                <w:sz w:val="18"/>
                                <w:szCs w:val="18"/>
                              </w:rPr>
                            </w:pPr>
                          </w:p>
                          <w:p w14:paraId="0AFD31A8" w14:textId="77777777" w:rsidR="00564DDF" w:rsidRPr="0076343B" w:rsidRDefault="00564DDF" w:rsidP="0076343B">
                            <w:pPr>
                              <w:jc w:val="center"/>
                              <w:rPr>
                                <w:color w:val="FFFFFF" w:themeColor="background1"/>
                                <w:sz w:val="18"/>
                                <w:szCs w:val="18"/>
                              </w:rPr>
                            </w:pPr>
                            <w:r>
                              <w:rPr>
                                <w:color w:val="FFFFFF" w:themeColor="background1"/>
                                <w:sz w:val="18"/>
                                <w:szCs w:val="18"/>
                              </w:rPr>
                              <w:t>Pg. 6</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4" o:spid="_x0000_s1027" type="#_x0000_t202" style="position:absolute;margin-left:257.85pt;margin-top:126.65pt;width:46.65pt;height:64.5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" filled="f" stroked="f">
                <v:textbox inset="0,,0">
                  <w:txbxContent>
                    <w:p w14:paraId="197F818A" w14:textId="77777777" w:rsidR="00564DDF" w:rsidRDefault="00564DDF" w:rsidP="0076343B">
                      <w:pPr>
                        <w:jc w:val="center"/>
                        <w:rPr>
                          <w:color w:val="FFFFFF" w:themeColor="background1"/>
                          <w:sz w:val="18"/>
                          <w:szCs w:val="18"/>
                        </w:rPr>
                      </w:pPr>
                      <w:r>
                        <w:rPr>
                          <w:color w:val="FFFFFF" w:themeColor="background1"/>
                          <w:sz w:val="18"/>
                          <w:szCs w:val="18"/>
                        </w:rPr>
                        <w:t>Plagiarism &amp; Cheating</w:t>
                      </w:r>
                    </w:p>
                    <w:p w14:paraId="4B993D09" w14:textId="77777777" w:rsidR="00564DDF" w:rsidRDefault="00564DDF" w:rsidP="0076343B">
                      <w:pPr>
                        <w:jc w:val="center"/>
                        <w:rPr>
                          <w:color w:val="FFFFFF" w:themeColor="background1"/>
                          <w:sz w:val="18"/>
                          <w:szCs w:val="18"/>
                        </w:rPr>
                      </w:pPr>
                    </w:p>
                    <w:p w14:paraId="50C75B0F" w14:textId="77777777" w:rsidR="00564DDF" w:rsidRDefault="00564DDF" w:rsidP="0076343B">
                      <w:pPr>
                        <w:jc w:val="center"/>
                        <w:rPr>
                          <w:color w:val="FFFFFF" w:themeColor="background1"/>
                          <w:sz w:val="18"/>
                          <w:szCs w:val="18"/>
                        </w:rPr>
                      </w:pPr>
                    </w:p>
                    <w:p w14:paraId="0AFD31A8" w14:textId="77777777" w:rsidR="00564DDF" w:rsidRPr="0076343B" w:rsidRDefault="00564DDF" w:rsidP="0076343B">
                      <w:pPr>
                        <w:jc w:val="center"/>
                        <w:rPr>
                          <w:color w:val="FFFFFF" w:themeColor="background1"/>
                          <w:sz w:val="18"/>
                          <w:szCs w:val="18"/>
                        </w:rPr>
                      </w:pPr>
                      <w:r>
                        <w:rPr>
                          <w:color w:val="FFFFFF" w:themeColor="background1"/>
                          <w:sz w:val="18"/>
                          <w:szCs w:val="18"/>
                        </w:rPr>
                        <w:t>Pg. 6</w:t>
                      </w:r>
                    </w:p>
                  </w:txbxContent>
                </v:textbox>
                <w10:wrap type="square"/>
              </v:shape>
            </w:pict>
          </mc:Fallback>
        </mc:AlternateContent>
      </w:r>
      <w:r>
        <w:rPr>
          <w:rFonts w:eastAsia="Times New Roman" w:cs="Times New Roman"/>
          <w:noProof/>
        </w:rPr>
        <w:drawing>
          <wp:anchor distT="0" distB="0" distL="114300" distR="114300" simplePos="0" relativeHeight="251694080" behindDoc="0" locked="0" layoutInCell="1" allowOverlap="1" wp14:anchorId="03330C9D" wp14:editId="58779C81">
            <wp:simplePos x="0" y="0"/>
            <wp:positionH relativeFrom="column">
              <wp:posOffset>4046855</wp:posOffset>
            </wp:positionH>
            <wp:positionV relativeFrom="paragraph">
              <wp:posOffset>-1433830</wp:posOffset>
            </wp:positionV>
            <wp:extent cx="357505" cy="338455"/>
            <wp:effectExtent l="0" t="0" r="0" b="0"/>
            <wp:wrapNone/>
            <wp:docPr id="32" name="Picture 15" descr="http://simpleicon.com/wp-content/uploads/calend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mpleicon.com/wp-content/uploads/calendar.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5079" t="7423" r="4557" b="7027"/>
                    <a:stretch/>
                  </pic:blipFill>
                  <pic:spPr bwMode="auto">
                    <a:xfrm>
                      <a:off x="0" y="0"/>
                      <a:ext cx="357505" cy="3384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imes New Roman" w:cs="Times New Roman"/>
          <w:noProof/>
        </w:rPr>
        <w:drawing>
          <wp:anchor distT="0" distB="0" distL="114300" distR="114300" simplePos="0" relativeHeight="251693056" behindDoc="0" locked="0" layoutInCell="1" allowOverlap="1" wp14:anchorId="7FBBE6EA" wp14:editId="66969EFC">
            <wp:simplePos x="0" y="0"/>
            <wp:positionH relativeFrom="column">
              <wp:posOffset>3386455</wp:posOffset>
            </wp:positionH>
            <wp:positionV relativeFrom="paragraph">
              <wp:posOffset>-1425575</wp:posOffset>
            </wp:positionV>
            <wp:extent cx="406400" cy="406400"/>
            <wp:effectExtent l="0" t="0" r="0" b="0"/>
            <wp:wrapNone/>
            <wp:docPr id="30" name="Picture 11" descr="https://d30y9cdsu7xlg0.cloudfront.net/png/95-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30y9cdsu7xlg0.cloudfront.net/png/95-20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18DB">
        <w:rPr>
          <w:rFonts w:eastAsia="Times New Roman" w:cs="Times New Roman"/>
          <w:noProof/>
        </w:rPr>
        <w:drawing>
          <wp:anchor distT="0" distB="0" distL="114300" distR="114300" simplePos="0" relativeHeight="251674624" behindDoc="0" locked="0" layoutInCell="1" allowOverlap="1" wp14:anchorId="3B5E0CAD" wp14:editId="22192E9A">
            <wp:simplePos x="0" y="0"/>
            <wp:positionH relativeFrom="column">
              <wp:posOffset>50800</wp:posOffset>
            </wp:positionH>
            <wp:positionV relativeFrom="paragraph">
              <wp:posOffset>-1367790</wp:posOffset>
            </wp:positionV>
            <wp:extent cx="509270" cy="323215"/>
            <wp:effectExtent l="0" t="0" r="0" b="6985"/>
            <wp:wrapNone/>
            <wp:docPr id="18" name="Picture 1" descr="http://images.clipartpanda.com/open-book-clipart-black-and-white-9czMB6y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clipartpanda.com/open-book-clipart-black-and-white-9czMB6yc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9270" cy="323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B18DB">
        <w:rPr>
          <w:rFonts w:eastAsia="Times New Roman" w:cs="Times New Roman"/>
          <w:noProof/>
        </w:rPr>
        <w:drawing>
          <wp:anchor distT="0" distB="0" distL="114300" distR="114300" simplePos="0" relativeHeight="251692032" behindDoc="0" locked="0" layoutInCell="1" allowOverlap="1" wp14:anchorId="3B1D970C" wp14:editId="79387DAC">
            <wp:simplePos x="0" y="0"/>
            <wp:positionH relativeFrom="column">
              <wp:posOffset>2759710</wp:posOffset>
            </wp:positionH>
            <wp:positionV relativeFrom="paragraph">
              <wp:posOffset>-1432560</wp:posOffset>
            </wp:positionV>
            <wp:extent cx="364490" cy="396240"/>
            <wp:effectExtent l="0" t="0" r="0" b="10160"/>
            <wp:wrapNone/>
            <wp:docPr id="29" name="Picture 9" descr="http://nevadastudentcare.org/communities/8/000/001/396/768//images/60451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evadastudentcare.org/communities/8/000/001/396/768//images/6045194.png"/>
                    <pic:cNvPicPr>
                      <a:picLocks noChangeAspect="1" noChangeArrowheads="1"/>
                    </pic:cNvPicPr>
                  </pic:nvPicPr>
                  <pic:blipFill rotWithShape="1">
                    <a:blip r:embed="rId14">
                      <a:biLevel thresh="75000"/>
                      <a:extLst>
                        <a:ext uri="{28A0092B-C50C-407E-A947-70E740481C1C}">
                          <a14:useLocalDpi xmlns:a14="http://schemas.microsoft.com/office/drawing/2010/main" val="0"/>
                        </a:ext>
                      </a:extLst>
                    </a:blip>
                    <a:srcRect l="15335" r="15667"/>
                    <a:stretch/>
                  </pic:blipFill>
                  <pic:spPr bwMode="auto">
                    <a:xfrm>
                      <a:off x="0" y="0"/>
                      <a:ext cx="364490" cy="396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18DB">
        <w:rPr>
          <w:rFonts w:eastAsia="Times New Roman" w:cs="Times New Roman"/>
          <w:noProof/>
        </w:rPr>
        <w:drawing>
          <wp:anchor distT="0" distB="0" distL="114300" distR="114300" simplePos="0" relativeHeight="251691008" behindDoc="0" locked="0" layoutInCell="1" allowOverlap="1" wp14:anchorId="073A3948" wp14:editId="5FB43421">
            <wp:simplePos x="0" y="0"/>
            <wp:positionH relativeFrom="column">
              <wp:posOffset>2142067</wp:posOffset>
            </wp:positionH>
            <wp:positionV relativeFrom="paragraph">
              <wp:posOffset>-1450552</wp:posOffset>
            </wp:positionV>
            <wp:extent cx="272781" cy="448733"/>
            <wp:effectExtent l="0" t="0" r="6985" b="8890"/>
            <wp:wrapNone/>
            <wp:docPr id="28" name="Picture 7" descr="http://cdn.mysitemyway.com/etc-mysitemyway/icons/legacy-previews/icons/glossy-black-icons-business/080825-glossy-black-icon-business-ligh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mysitemyway.com/etc-mysitemyway/icons/legacy-previews/icons/glossy-black-icons-business/080825-glossy-black-icon-business-light-on.png"/>
                    <pic:cNvPicPr>
                      <a:picLocks noChangeAspect="1" noChangeArrowheads="1"/>
                    </pic:cNvPicPr>
                  </pic:nvPicPr>
                  <pic:blipFill rotWithShape="1">
                    <a:blip r:embed="rId15">
                      <a:extLst>
                        <a:ext uri="{28A0092B-C50C-407E-A947-70E740481C1C}">
                          <a14:useLocalDpi xmlns:a14="http://schemas.microsoft.com/office/drawing/2010/main" val="0"/>
                        </a:ext>
                      </a:extLst>
                    </a:blip>
                    <a:srcRect l="28781" t="14714" r="28643" b="15226"/>
                    <a:stretch/>
                  </pic:blipFill>
                  <pic:spPr bwMode="auto">
                    <a:xfrm>
                      <a:off x="0" y="0"/>
                      <a:ext cx="272781" cy="4487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18DB">
        <w:rPr>
          <w:rFonts w:eastAsia="Times New Roman" w:cs="Times New Roman"/>
          <w:noProof/>
        </w:rPr>
        <w:drawing>
          <wp:anchor distT="0" distB="0" distL="114300" distR="114300" simplePos="0" relativeHeight="251689984" behindDoc="0" locked="0" layoutInCell="1" allowOverlap="1" wp14:anchorId="1F40BFF0" wp14:editId="12102DE3">
            <wp:simplePos x="0" y="0"/>
            <wp:positionH relativeFrom="column">
              <wp:posOffset>1379220</wp:posOffset>
            </wp:positionH>
            <wp:positionV relativeFrom="paragraph">
              <wp:posOffset>-1459441</wp:posOffset>
            </wp:positionV>
            <wp:extent cx="474980" cy="408143"/>
            <wp:effectExtent l="0" t="0" r="7620" b="0"/>
            <wp:wrapNone/>
            <wp:docPr id="27" name="Picture 5" descr="http://cdn.mysitemyway.com/etc-mysitemyway/icons/legacy-previews/icons-256/glossy-black-icons-business/080859-glossy-black-icon-business-pencil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dn.mysitemyway.com/etc-mysitemyway/icons/legacy-previews/icons-256/glossy-black-icons-business/080859-glossy-black-icon-business-pencil8.png"/>
                    <pic:cNvPicPr>
                      <a:picLocks noChangeAspect="1" noChangeArrowheads="1"/>
                    </pic:cNvPicPr>
                  </pic:nvPicPr>
                  <pic:blipFill rotWithShape="1">
                    <a:blip r:embed="rId16">
                      <a:extLst>
                        <a:ext uri="{28A0092B-C50C-407E-A947-70E740481C1C}">
                          <a14:useLocalDpi xmlns:a14="http://schemas.microsoft.com/office/drawing/2010/main" val="0"/>
                        </a:ext>
                      </a:extLst>
                    </a:blip>
                    <a:srcRect l="11979" t="16663" r="11718" b="17715"/>
                    <a:stretch/>
                  </pic:blipFill>
                  <pic:spPr bwMode="auto">
                    <a:xfrm>
                      <a:off x="0" y="0"/>
                      <a:ext cx="474980" cy="4081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18DB">
        <w:rPr>
          <w:rFonts w:eastAsia="Times New Roman" w:cs="Times New Roman"/>
          <w:noProof/>
        </w:rPr>
        <w:drawing>
          <wp:anchor distT="0" distB="0" distL="114300" distR="114300" simplePos="0" relativeHeight="251688960" behindDoc="0" locked="0" layoutInCell="1" allowOverlap="1" wp14:anchorId="11BD0CD3" wp14:editId="1CA1A657">
            <wp:simplePos x="0" y="0"/>
            <wp:positionH relativeFrom="column">
              <wp:posOffset>778510</wp:posOffset>
            </wp:positionH>
            <wp:positionV relativeFrom="paragraph">
              <wp:posOffset>-1405890</wp:posOffset>
            </wp:positionV>
            <wp:extent cx="363855" cy="363855"/>
            <wp:effectExtent l="0" t="0" r="0" b="0"/>
            <wp:wrapNone/>
            <wp:docPr id="26" name="Picture 3" descr="http://fightworkshop.com/wp-content/uploads/2015/05/success-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ghtworkshop.com/wp-content/uploads/2015/05/success-icon.png"/>
                    <pic:cNvPicPr>
                      <a:picLocks noChangeAspect="1" noChangeArrowheads="1"/>
                    </pic:cNvPicPr>
                  </pic:nvPicPr>
                  <pic:blipFill>
                    <a:blip r:embed="rId17">
                      <a:biLevel thresh="75000"/>
                      <a:extLst>
                        <a:ext uri="{28A0092B-C50C-407E-A947-70E740481C1C}">
                          <a14:useLocalDpi xmlns:a14="http://schemas.microsoft.com/office/drawing/2010/main" val="0"/>
                        </a:ext>
                      </a:extLst>
                    </a:blip>
                    <a:srcRect/>
                    <a:stretch>
                      <a:fillRect/>
                    </a:stretch>
                  </pic:blipFill>
                  <pic:spPr bwMode="auto">
                    <a:xfrm>
                      <a:off x="0" y="0"/>
                      <a:ext cx="363855" cy="363855"/>
                    </a:xfrm>
                    <a:prstGeom prst="rect">
                      <a:avLst/>
                    </a:prstGeom>
                    <a:noFill/>
                    <a:ln>
                      <a:noFill/>
                    </a:ln>
                  </pic:spPr>
                </pic:pic>
              </a:graphicData>
            </a:graphic>
            <wp14:sizeRelH relativeFrom="page">
              <wp14:pctWidth>0</wp14:pctWidth>
            </wp14:sizeRelH>
            <wp14:sizeRelV relativeFrom="page">
              <wp14:pctHeight>0</wp14:pctHeight>
            </wp14:sizeRelV>
          </wp:anchor>
        </w:drawing>
      </w:r>
      <w:r w:rsidR="001B18DB">
        <w:rPr>
          <w:rFonts w:eastAsia="Times New Roman" w:cs="Times New Roman"/>
          <w:noProof/>
        </w:rPr>
        <mc:AlternateContent>
          <mc:Choice Requires="wps">
            <w:drawing>
              <wp:anchor distT="0" distB="0" distL="114300" distR="114300" simplePos="0" relativeHeight="251687936" behindDoc="0" locked="0" layoutInCell="1" allowOverlap="1" wp14:anchorId="0077071D" wp14:editId="71589D27">
                <wp:simplePos x="0" y="0"/>
                <wp:positionH relativeFrom="column">
                  <wp:posOffset>3934460</wp:posOffset>
                </wp:positionH>
                <wp:positionV relativeFrom="paragraph">
                  <wp:posOffset>1540510</wp:posOffset>
                </wp:positionV>
                <wp:extent cx="592455" cy="888365"/>
                <wp:effectExtent l="0" t="0" r="17145" b="635"/>
                <wp:wrapSquare wrapText="bothSides"/>
                <wp:docPr id="25" name="Text Box 25"/>
                <wp:cNvGraphicFramePr/>
                <a:graphic xmlns:a="http://schemas.openxmlformats.org/drawingml/2006/main">
                  <a:graphicData uri="http://schemas.microsoft.com/office/word/2010/wordprocessingShape">
                    <wps:wsp>
                      <wps:cNvSpPr txBox="1"/>
                      <wps:spPr>
                        <a:xfrm>
                          <a:off x="0" y="0"/>
                          <a:ext cx="592455" cy="8883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EF854F" w14:textId="77777777" w:rsidR="00564DDF" w:rsidRDefault="00564DDF" w:rsidP="0076343B">
                            <w:pPr>
                              <w:jc w:val="center"/>
                              <w:rPr>
                                <w:color w:val="FFFFFF" w:themeColor="background1"/>
                                <w:sz w:val="18"/>
                                <w:szCs w:val="18"/>
                              </w:rPr>
                            </w:pPr>
                            <w:r>
                              <w:rPr>
                                <w:color w:val="FFFFFF" w:themeColor="background1"/>
                                <w:sz w:val="18"/>
                                <w:szCs w:val="18"/>
                              </w:rPr>
                              <w:t>Course</w:t>
                            </w:r>
                          </w:p>
                          <w:p w14:paraId="1DD9FE65" w14:textId="77777777" w:rsidR="00564DDF" w:rsidRDefault="00564DDF" w:rsidP="0076343B">
                            <w:pPr>
                              <w:jc w:val="center"/>
                              <w:rPr>
                                <w:color w:val="FFFFFF" w:themeColor="background1"/>
                                <w:sz w:val="18"/>
                                <w:szCs w:val="18"/>
                              </w:rPr>
                            </w:pPr>
                            <w:r>
                              <w:rPr>
                                <w:color w:val="FFFFFF" w:themeColor="background1"/>
                                <w:sz w:val="18"/>
                                <w:szCs w:val="18"/>
                              </w:rPr>
                              <w:t>Calendar</w:t>
                            </w:r>
                          </w:p>
                          <w:p w14:paraId="4F01223C" w14:textId="77777777" w:rsidR="00564DDF" w:rsidRDefault="00564DDF" w:rsidP="0076343B">
                            <w:pPr>
                              <w:jc w:val="center"/>
                              <w:rPr>
                                <w:color w:val="FFFFFF" w:themeColor="background1"/>
                                <w:sz w:val="18"/>
                                <w:szCs w:val="18"/>
                              </w:rPr>
                            </w:pPr>
                          </w:p>
                          <w:p w14:paraId="798B44D0" w14:textId="77777777" w:rsidR="00564DDF" w:rsidRDefault="00564DDF" w:rsidP="001B18DB">
                            <w:pPr>
                              <w:rPr>
                                <w:color w:val="FFFFFF" w:themeColor="background1"/>
                                <w:sz w:val="18"/>
                                <w:szCs w:val="18"/>
                              </w:rPr>
                            </w:pPr>
                          </w:p>
                          <w:p w14:paraId="6EDBEAC7" w14:textId="77777777" w:rsidR="00564DDF" w:rsidRPr="0076343B" w:rsidRDefault="00564DDF" w:rsidP="0076343B">
                            <w:pPr>
                              <w:jc w:val="center"/>
                              <w:rPr>
                                <w:color w:val="FFFFFF" w:themeColor="background1"/>
                                <w:sz w:val="18"/>
                                <w:szCs w:val="18"/>
                              </w:rPr>
                            </w:pPr>
                            <w:r>
                              <w:rPr>
                                <w:color w:val="FFFFFF" w:themeColor="background1"/>
                                <w:sz w:val="18"/>
                                <w:szCs w:val="18"/>
                              </w:rPr>
                              <w:t>Pg. 7</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5" o:spid="_x0000_s1028" type="#_x0000_t202" style="position:absolute;margin-left:309.8pt;margin-top:121.3pt;width:46.65pt;height:69.9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" filled="f" stroked="f">
                <v:textbox inset="0,,0">
                  <w:txbxContent>
                    <w:p w14:paraId="36EF854F" w14:textId="77777777" w:rsidR="00564DDF" w:rsidRDefault="00564DDF" w:rsidP="0076343B">
                      <w:pPr>
                        <w:jc w:val="center"/>
                        <w:rPr>
                          <w:color w:val="FFFFFF" w:themeColor="background1"/>
                          <w:sz w:val="18"/>
                          <w:szCs w:val="18"/>
                        </w:rPr>
                      </w:pPr>
                      <w:r>
                        <w:rPr>
                          <w:color w:val="FFFFFF" w:themeColor="background1"/>
                          <w:sz w:val="18"/>
                          <w:szCs w:val="18"/>
                        </w:rPr>
                        <w:t>Course</w:t>
                      </w:r>
                    </w:p>
                    <w:p w14:paraId="1DD9FE65" w14:textId="77777777" w:rsidR="00564DDF" w:rsidRDefault="00564DDF" w:rsidP="0076343B">
                      <w:pPr>
                        <w:jc w:val="center"/>
                        <w:rPr>
                          <w:color w:val="FFFFFF" w:themeColor="background1"/>
                          <w:sz w:val="18"/>
                          <w:szCs w:val="18"/>
                        </w:rPr>
                      </w:pPr>
                      <w:r>
                        <w:rPr>
                          <w:color w:val="FFFFFF" w:themeColor="background1"/>
                          <w:sz w:val="18"/>
                          <w:szCs w:val="18"/>
                        </w:rPr>
                        <w:t>Calendar</w:t>
                      </w:r>
                    </w:p>
                    <w:p w14:paraId="4F01223C" w14:textId="77777777" w:rsidR="00564DDF" w:rsidRDefault="00564DDF" w:rsidP="0076343B">
                      <w:pPr>
                        <w:jc w:val="center"/>
                        <w:rPr>
                          <w:color w:val="FFFFFF" w:themeColor="background1"/>
                          <w:sz w:val="18"/>
                          <w:szCs w:val="18"/>
                        </w:rPr>
                      </w:pPr>
                    </w:p>
                    <w:p w14:paraId="798B44D0" w14:textId="77777777" w:rsidR="00564DDF" w:rsidRDefault="00564DDF" w:rsidP="001B18DB">
                      <w:pPr>
                        <w:rPr>
                          <w:color w:val="FFFFFF" w:themeColor="background1"/>
                          <w:sz w:val="18"/>
                          <w:szCs w:val="18"/>
                        </w:rPr>
                      </w:pPr>
                    </w:p>
                    <w:p w14:paraId="6EDBEAC7" w14:textId="77777777" w:rsidR="00564DDF" w:rsidRPr="0076343B" w:rsidRDefault="00564DDF" w:rsidP="0076343B">
                      <w:pPr>
                        <w:jc w:val="center"/>
                        <w:rPr>
                          <w:color w:val="FFFFFF" w:themeColor="background1"/>
                          <w:sz w:val="18"/>
                          <w:szCs w:val="18"/>
                        </w:rPr>
                      </w:pPr>
                      <w:r>
                        <w:rPr>
                          <w:color w:val="FFFFFF" w:themeColor="background1"/>
                          <w:sz w:val="18"/>
                          <w:szCs w:val="18"/>
                        </w:rPr>
                        <w:t>Pg. 7</w:t>
                      </w:r>
                    </w:p>
                  </w:txbxContent>
                </v:textbox>
                <w10:wrap type="square"/>
              </v:shape>
            </w:pict>
          </mc:Fallback>
        </mc:AlternateContent>
      </w:r>
      <w:r w:rsidR="001B18DB">
        <w:rPr>
          <w:rFonts w:eastAsia="Times New Roman" w:cs="Times New Roman"/>
          <w:noProof/>
        </w:rPr>
        <mc:AlternateContent>
          <mc:Choice Requires="wps">
            <w:drawing>
              <wp:anchor distT="0" distB="0" distL="114300" distR="114300" simplePos="0" relativeHeight="251683840" behindDoc="0" locked="0" layoutInCell="1" allowOverlap="1" wp14:anchorId="6F91D528" wp14:editId="48AB4BCD">
                <wp:simplePos x="0" y="0"/>
                <wp:positionH relativeFrom="column">
                  <wp:posOffset>2631440</wp:posOffset>
                </wp:positionH>
                <wp:positionV relativeFrom="paragraph">
                  <wp:posOffset>1574800</wp:posOffset>
                </wp:positionV>
                <wp:extent cx="592455" cy="854075"/>
                <wp:effectExtent l="0" t="0" r="17145" b="9525"/>
                <wp:wrapSquare wrapText="bothSides"/>
                <wp:docPr id="23" name="Text Box 23"/>
                <wp:cNvGraphicFramePr/>
                <a:graphic xmlns:a="http://schemas.openxmlformats.org/drawingml/2006/main">
                  <a:graphicData uri="http://schemas.microsoft.com/office/word/2010/wordprocessingShape">
                    <wps:wsp>
                      <wps:cNvSpPr txBox="1"/>
                      <wps:spPr>
                        <a:xfrm>
                          <a:off x="0" y="0"/>
                          <a:ext cx="592455" cy="8540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ACB68A" w14:textId="77777777" w:rsidR="00564DDF" w:rsidRDefault="00564DDF" w:rsidP="0076343B">
                            <w:pPr>
                              <w:jc w:val="center"/>
                              <w:rPr>
                                <w:color w:val="FFFFFF" w:themeColor="background1"/>
                                <w:sz w:val="18"/>
                                <w:szCs w:val="18"/>
                              </w:rPr>
                            </w:pPr>
                            <w:r>
                              <w:rPr>
                                <w:color w:val="FFFFFF" w:themeColor="background1"/>
                                <w:sz w:val="18"/>
                                <w:szCs w:val="18"/>
                              </w:rPr>
                              <w:t>Grading</w:t>
                            </w:r>
                          </w:p>
                          <w:p w14:paraId="0EE39DF5" w14:textId="77777777" w:rsidR="00564DDF" w:rsidRDefault="00564DDF" w:rsidP="001B18DB">
                            <w:pPr>
                              <w:jc w:val="center"/>
                              <w:rPr>
                                <w:color w:val="FFFFFF" w:themeColor="background1"/>
                                <w:sz w:val="18"/>
                                <w:szCs w:val="18"/>
                              </w:rPr>
                            </w:pPr>
                            <w:r>
                              <w:rPr>
                                <w:color w:val="FFFFFF" w:themeColor="background1"/>
                                <w:sz w:val="18"/>
                                <w:szCs w:val="18"/>
                              </w:rPr>
                              <w:t>Structure</w:t>
                            </w:r>
                          </w:p>
                          <w:p w14:paraId="4D2F80F7" w14:textId="77777777" w:rsidR="00564DDF" w:rsidRDefault="00564DDF" w:rsidP="0076343B">
                            <w:pPr>
                              <w:jc w:val="center"/>
                              <w:rPr>
                                <w:color w:val="FFFFFF" w:themeColor="background1"/>
                                <w:sz w:val="18"/>
                                <w:szCs w:val="18"/>
                              </w:rPr>
                            </w:pPr>
                          </w:p>
                          <w:p w14:paraId="32737014" w14:textId="77777777" w:rsidR="00564DDF" w:rsidRDefault="00564DDF" w:rsidP="0076343B">
                            <w:pPr>
                              <w:jc w:val="center"/>
                              <w:rPr>
                                <w:color w:val="FFFFFF" w:themeColor="background1"/>
                                <w:sz w:val="18"/>
                                <w:szCs w:val="18"/>
                              </w:rPr>
                            </w:pPr>
                          </w:p>
                          <w:p w14:paraId="119F7BC5" w14:textId="77777777" w:rsidR="00564DDF" w:rsidRPr="0076343B" w:rsidRDefault="00564DDF" w:rsidP="0076343B">
                            <w:pPr>
                              <w:jc w:val="center"/>
                              <w:rPr>
                                <w:color w:val="FFFFFF" w:themeColor="background1"/>
                                <w:sz w:val="18"/>
                                <w:szCs w:val="18"/>
                              </w:rPr>
                            </w:pPr>
                            <w:r>
                              <w:rPr>
                                <w:color w:val="FFFFFF" w:themeColor="background1"/>
                                <w:sz w:val="18"/>
                                <w:szCs w:val="18"/>
                              </w:rPr>
                              <w:t>Pg. 6</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3" o:spid="_x0000_s1029" type="#_x0000_t202" style="position:absolute;margin-left:207.2pt;margin-top:124pt;width:46.65pt;height:67.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" filled="f" stroked="f">
                <v:textbox inset="0,,0">
                  <w:txbxContent>
                    <w:p w14:paraId="3AACB68A" w14:textId="77777777" w:rsidR="00564DDF" w:rsidRDefault="00564DDF" w:rsidP="0076343B">
                      <w:pPr>
                        <w:jc w:val="center"/>
                        <w:rPr>
                          <w:color w:val="FFFFFF" w:themeColor="background1"/>
                          <w:sz w:val="18"/>
                          <w:szCs w:val="18"/>
                        </w:rPr>
                      </w:pPr>
                      <w:r>
                        <w:rPr>
                          <w:color w:val="FFFFFF" w:themeColor="background1"/>
                          <w:sz w:val="18"/>
                          <w:szCs w:val="18"/>
                        </w:rPr>
                        <w:t>Grading</w:t>
                      </w:r>
                    </w:p>
                    <w:p w14:paraId="0EE39DF5" w14:textId="77777777" w:rsidR="00564DDF" w:rsidRDefault="00564DDF" w:rsidP="001B18DB">
                      <w:pPr>
                        <w:jc w:val="center"/>
                        <w:rPr>
                          <w:color w:val="FFFFFF" w:themeColor="background1"/>
                          <w:sz w:val="18"/>
                          <w:szCs w:val="18"/>
                        </w:rPr>
                      </w:pPr>
                      <w:r>
                        <w:rPr>
                          <w:color w:val="FFFFFF" w:themeColor="background1"/>
                          <w:sz w:val="18"/>
                          <w:szCs w:val="18"/>
                        </w:rPr>
                        <w:t>Structure</w:t>
                      </w:r>
                    </w:p>
                    <w:p w14:paraId="4D2F80F7" w14:textId="77777777" w:rsidR="00564DDF" w:rsidRDefault="00564DDF" w:rsidP="0076343B">
                      <w:pPr>
                        <w:jc w:val="center"/>
                        <w:rPr>
                          <w:color w:val="FFFFFF" w:themeColor="background1"/>
                          <w:sz w:val="18"/>
                          <w:szCs w:val="18"/>
                        </w:rPr>
                      </w:pPr>
                    </w:p>
                    <w:p w14:paraId="32737014" w14:textId="77777777" w:rsidR="00564DDF" w:rsidRDefault="00564DDF" w:rsidP="0076343B">
                      <w:pPr>
                        <w:jc w:val="center"/>
                        <w:rPr>
                          <w:color w:val="FFFFFF" w:themeColor="background1"/>
                          <w:sz w:val="18"/>
                          <w:szCs w:val="18"/>
                        </w:rPr>
                      </w:pPr>
                    </w:p>
                    <w:p w14:paraId="119F7BC5" w14:textId="77777777" w:rsidR="00564DDF" w:rsidRPr="0076343B" w:rsidRDefault="00564DDF" w:rsidP="0076343B">
                      <w:pPr>
                        <w:jc w:val="center"/>
                        <w:rPr>
                          <w:color w:val="FFFFFF" w:themeColor="background1"/>
                          <w:sz w:val="18"/>
                          <w:szCs w:val="18"/>
                        </w:rPr>
                      </w:pPr>
                      <w:r>
                        <w:rPr>
                          <w:color w:val="FFFFFF" w:themeColor="background1"/>
                          <w:sz w:val="18"/>
                          <w:szCs w:val="18"/>
                        </w:rPr>
                        <w:t>Pg. 6</w:t>
                      </w:r>
                    </w:p>
                  </w:txbxContent>
                </v:textbox>
                <w10:wrap type="square"/>
              </v:shape>
            </w:pict>
          </mc:Fallback>
        </mc:AlternateContent>
      </w:r>
      <w:r w:rsidR="001B18DB">
        <w:rPr>
          <w:rFonts w:eastAsia="Times New Roman" w:cs="Times New Roman"/>
          <w:noProof/>
        </w:rPr>
        <mc:AlternateContent>
          <mc:Choice Requires="wps">
            <w:drawing>
              <wp:anchor distT="0" distB="0" distL="114300" distR="114300" simplePos="0" relativeHeight="251681792" behindDoc="0" locked="0" layoutInCell="1" allowOverlap="1" wp14:anchorId="6E87E371" wp14:editId="6E2D5C6F">
                <wp:simplePos x="0" y="0"/>
                <wp:positionH relativeFrom="column">
                  <wp:posOffset>1971040</wp:posOffset>
                </wp:positionH>
                <wp:positionV relativeFrom="paragraph">
                  <wp:posOffset>1565910</wp:posOffset>
                </wp:positionV>
                <wp:extent cx="592455" cy="862330"/>
                <wp:effectExtent l="0" t="0" r="17145" b="1270"/>
                <wp:wrapSquare wrapText="bothSides"/>
                <wp:docPr id="22" name="Text Box 22"/>
                <wp:cNvGraphicFramePr/>
                <a:graphic xmlns:a="http://schemas.openxmlformats.org/drawingml/2006/main">
                  <a:graphicData uri="http://schemas.microsoft.com/office/word/2010/wordprocessingShape">
                    <wps:wsp>
                      <wps:cNvSpPr txBox="1"/>
                      <wps:spPr>
                        <a:xfrm>
                          <a:off x="0" y="0"/>
                          <a:ext cx="592455" cy="86233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732DCF" w14:textId="77777777" w:rsidR="00564DDF" w:rsidRDefault="00564DDF" w:rsidP="0076343B">
                            <w:pPr>
                              <w:jc w:val="center"/>
                              <w:rPr>
                                <w:color w:val="FFFFFF" w:themeColor="background1"/>
                                <w:sz w:val="18"/>
                                <w:szCs w:val="18"/>
                              </w:rPr>
                            </w:pPr>
                            <w:r>
                              <w:rPr>
                                <w:color w:val="FFFFFF" w:themeColor="background1"/>
                                <w:sz w:val="18"/>
                                <w:szCs w:val="18"/>
                              </w:rPr>
                              <w:t>Learning</w:t>
                            </w:r>
                          </w:p>
                          <w:p w14:paraId="6FB1424D" w14:textId="77777777" w:rsidR="00564DDF" w:rsidRDefault="00564DDF" w:rsidP="0076343B">
                            <w:pPr>
                              <w:jc w:val="center"/>
                              <w:rPr>
                                <w:color w:val="FFFFFF" w:themeColor="background1"/>
                                <w:sz w:val="18"/>
                                <w:szCs w:val="18"/>
                              </w:rPr>
                            </w:pPr>
                            <w:r>
                              <w:rPr>
                                <w:color w:val="FFFFFF" w:themeColor="background1"/>
                                <w:sz w:val="18"/>
                                <w:szCs w:val="18"/>
                              </w:rPr>
                              <w:t>Resources</w:t>
                            </w:r>
                          </w:p>
                          <w:p w14:paraId="7E497795" w14:textId="77777777" w:rsidR="00564DDF" w:rsidRDefault="00564DDF" w:rsidP="001B18DB">
                            <w:pPr>
                              <w:rPr>
                                <w:color w:val="FFFFFF" w:themeColor="background1"/>
                                <w:sz w:val="18"/>
                                <w:szCs w:val="18"/>
                              </w:rPr>
                            </w:pPr>
                          </w:p>
                          <w:p w14:paraId="637D99D2" w14:textId="77777777" w:rsidR="00564DDF" w:rsidRDefault="00564DDF" w:rsidP="001B18DB">
                            <w:pPr>
                              <w:rPr>
                                <w:color w:val="FFFFFF" w:themeColor="background1"/>
                                <w:sz w:val="18"/>
                                <w:szCs w:val="18"/>
                              </w:rPr>
                            </w:pPr>
                          </w:p>
                          <w:p w14:paraId="6482EF85" w14:textId="77777777" w:rsidR="00564DDF" w:rsidRPr="0076343B" w:rsidRDefault="00564DDF" w:rsidP="001B18DB">
                            <w:pPr>
                              <w:jc w:val="center"/>
                              <w:rPr>
                                <w:color w:val="FFFFFF" w:themeColor="background1"/>
                                <w:sz w:val="18"/>
                                <w:szCs w:val="18"/>
                              </w:rPr>
                            </w:pPr>
                            <w:r>
                              <w:rPr>
                                <w:color w:val="FFFFFF" w:themeColor="background1"/>
                                <w:sz w:val="18"/>
                                <w:szCs w:val="18"/>
                              </w:rPr>
                              <w:t>Pg. 5</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2" o:spid="_x0000_s1030" type="#_x0000_t202" style="position:absolute;margin-left:155.2pt;margin-top:123.3pt;width:46.65pt;height:67.9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" filled="f" stroked="f">
                <v:textbox inset="0,,0">
                  <w:txbxContent>
                    <w:p w14:paraId="3A732DCF" w14:textId="77777777" w:rsidR="00564DDF" w:rsidRDefault="00564DDF" w:rsidP="0076343B">
                      <w:pPr>
                        <w:jc w:val="center"/>
                        <w:rPr>
                          <w:color w:val="FFFFFF" w:themeColor="background1"/>
                          <w:sz w:val="18"/>
                          <w:szCs w:val="18"/>
                        </w:rPr>
                      </w:pPr>
                      <w:r>
                        <w:rPr>
                          <w:color w:val="FFFFFF" w:themeColor="background1"/>
                          <w:sz w:val="18"/>
                          <w:szCs w:val="18"/>
                        </w:rPr>
                        <w:t>Learning</w:t>
                      </w:r>
                    </w:p>
                    <w:p w14:paraId="6FB1424D" w14:textId="77777777" w:rsidR="00564DDF" w:rsidRDefault="00564DDF" w:rsidP="0076343B">
                      <w:pPr>
                        <w:jc w:val="center"/>
                        <w:rPr>
                          <w:color w:val="FFFFFF" w:themeColor="background1"/>
                          <w:sz w:val="18"/>
                          <w:szCs w:val="18"/>
                        </w:rPr>
                      </w:pPr>
                      <w:r>
                        <w:rPr>
                          <w:color w:val="FFFFFF" w:themeColor="background1"/>
                          <w:sz w:val="18"/>
                          <w:szCs w:val="18"/>
                        </w:rPr>
                        <w:t>Resources</w:t>
                      </w:r>
                    </w:p>
                    <w:p w14:paraId="7E497795" w14:textId="77777777" w:rsidR="00564DDF" w:rsidRDefault="00564DDF" w:rsidP="001B18DB">
                      <w:pPr>
                        <w:rPr>
                          <w:color w:val="FFFFFF" w:themeColor="background1"/>
                          <w:sz w:val="18"/>
                          <w:szCs w:val="18"/>
                        </w:rPr>
                      </w:pPr>
                    </w:p>
                    <w:p w14:paraId="637D99D2" w14:textId="77777777" w:rsidR="00564DDF" w:rsidRDefault="00564DDF" w:rsidP="001B18DB">
                      <w:pPr>
                        <w:rPr>
                          <w:color w:val="FFFFFF" w:themeColor="background1"/>
                          <w:sz w:val="18"/>
                          <w:szCs w:val="18"/>
                        </w:rPr>
                      </w:pPr>
                    </w:p>
                    <w:p w14:paraId="6482EF85" w14:textId="77777777" w:rsidR="00564DDF" w:rsidRPr="0076343B" w:rsidRDefault="00564DDF" w:rsidP="001B18DB">
                      <w:pPr>
                        <w:jc w:val="center"/>
                        <w:rPr>
                          <w:color w:val="FFFFFF" w:themeColor="background1"/>
                          <w:sz w:val="18"/>
                          <w:szCs w:val="18"/>
                        </w:rPr>
                      </w:pPr>
                      <w:r>
                        <w:rPr>
                          <w:color w:val="FFFFFF" w:themeColor="background1"/>
                          <w:sz w:val="18"/>
                          <w:szCs w:val="18"/>
                        </w:rPr>
                        <w:t>Pg. 5</w:t>
                      </w:r>
                    </w:p>
                  </w:txbxContent>
                </v:textbox>
                <w10:wrap type="square"/>
              </v:shape>
            </w:pict>
          </mc:Fallback>
        </mc:AlternateContent>
      </w:r>
      <w:r w:rsidR="001B18DB">
        <w:rPr>
          <w:rFonts w:eastAsia="Times New Roman" w:cs="Times New Roman"/>
          <w:noProof/>
        </w:rPr>
        <mc:AlternateContent>
          <mc:Choice Requires="wps">
            <w:drawing>
              <wp:anchor distT="0" distB="0" distL="114300" distR="114300" simplePos="0" relativeHeight="251679744" behindDoc="0" locked="0" layoutInCell="1" allowOverlap="1" wp14:anchorId="5D400E3A" wp14:editId="7D6EA34E">
                <wp:simplePos x="0" y="0"/>
                <wp:positionH relativeFrom="column">
                  <wp:posOffset>1319530</wp:posOffset>
                </wp:positionH>
                <wp:positionV relativeFrom="paragraph">
                  <wp:posOffset>1565910</wp:posOffset>
                </wp:positionV>
                <wp:extent cx="592455" cy="862965"/>
                <wp:effectExtent l="0" t="0" r="17145" b="635"/>
                <wp:wrapSquare wrapText="bothSides"/>
                <wp:docPr id="21" name="Text Box 21"/>
                <wp:cNvGraphicFramePr/>
                <a:graphic xmlns:a="http://schemas.openxmlformats.org/drawingml/2006/main">
                  <a:graphicData uri="http://schemas.microsoft.com/office/word/2010/wordprocessingShape">
                    <wps:wsp>
                      <wps:cNvSpPr txBox="1"/>
                      <wps:spPr>
                        <a:xfrm>
                          <a:off x="0" y="0"/>
                          <a:ext cx="592455" cy="8629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3847DD" w14:textId="77777777" w:rsidR="00564DDF" w:rsidRDefault="00564DDF" w:rsidP="0076343B">
                            <w:pPr>
                              <w:jc w:val="center"/>
                              <w:rPr>
                                <w:color w:val="FFFFFF" w:themeColor="background1"/>
                                <w:sz w:val="18"/>
                                <w:szCs w:val="18"/>
                              </w:rPr>
                            </w:pPr>
                            <w:r>
                              <w:rPr>
                                <w:color w:val="FFFFFF" w:themeColor="background1"/>
                                <w:sz w:val="18"/>
                                <w:szCs w:val="18"/>
                              </w:rPr>
                              <w:t>Assign-</w:t>
                            </w:r>
                            <w:proofErr w:type="spellStart"/>
                            <w:r>
                              <w:rPr>
                                <w:color w:val="FFFFFF" w:themeColor="background1"/>
                                <w:sz w:val="18"/>
                                <w:szCs w:val="18"/>
                              </w:rPr>
                              <w:t>ments</w:t>
                            </w:r>
                            <w:proofErr w:type="spellEnd"/>
                            <w:r>
                              <w:rPr>
                                <w:color w:val="FFFFFF" w:themeColor="background1"/>
                                <w:sz w:val="18"/>
                                <w:szCs w:val="18"/>
                              </w:rPr>
                              <w:t>, Projects &amp; Exams</w:t>
                            </w:r>
                          </w:p>
                          <w:p w14:paraId="3E29BFD4" w14:textId="77777777" w:rsidR="00564DDF" w:rsidRPr="0076343B" w:rsidRDefault="00564DDF" w:rsidP="0076343B">
                            <w:pPr>
                              <w:jc w:val="center"/>
                              <w:rPr>
                                <w:color w:val="FFFFFF" w:themeColor="background1"/>
                                <w:sz w:val="18"/>
                                <w:szCs w:val="18"/>
                              </w:rPr>
                            </w:pPr>
                            <w:r>
                              <w:rPr>
                                <w:color w:val="FFFFFF" w:themeColor="background1"/>
                                <w:sz w:val="18"/>
                                <w:szCs w:val="18"/>
                              </w:rPr>
                              <w:t>Pg. 4</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1" o:spid="_x0000_s1031" type="#_x0000_t202" style="position:absolute;margin-left:103.9pt;margin-top:123.3pt;width:46.65pt;height:67.9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" filled="f" stroked="f">
                <v:textbox inset="0,,0">
                  <w:txbxContent>
                    <w:p w14:paraId="443847DD" w14:textId="77777777" w:rsidR="00564DDF" w:rsidRDefault="00564DDF" w:rsidP="0076343B">
                      <w:pPr>
                        <w:jc w:val="center"/>
                        <w:rPr>
                          <w:color w:val="FFFFFF" w:themeColor="background1"/>
                          <w:sz w:val="18"/>
                          <w:szCs w:val="18"/>
                        </w:rPr>
                      </w:pPr>
                      <w:r>
                        <w:rPr>
                          <w:color w:val="FFFFFF" w:themeColor="background1"/>
                          <w:sz w:val="18"/>
                          <w:szCs w:val="18"/>
                        </w:rPr>
                        <w:t>Assign-</w:t>
                      </w:r>
                      <w:proofErr w:type="spellStart"/>
                      <w:r>
                        <w:rPr>
                          <w:color w:val="FFFFFF" w:themeColor="background1"/>
                          <w:sz w:val="18"/>
                          <w:szCs w:val="18"/>
                        </w:rPr>
                        <w:t>ments</w:t>
                      </w:r>
                      <w:proofErr w:type="spellEnd"/>
                      <w:r>
                        <w:rPr>
                          <w:color w:val="FFFFFF" w:themeColor="background1"/>
                          <w:sz w:val="18"/>
                          <w:szCs w:val="18"/>
                        </w:rPr>
                        <w:t>, Projects &amp; Exams</w:t>
                      </w:r>
                    </w:p>
                    <w:p w14:paraId="3E29BFD4" w14:textId="77777777" w:rsidR="00564DDF" w:rsidRPr="0076343B" w:rsidRDefault="00564DDF" w:rsidP="0076343B">
                      <w:pPr>
                        <w:jc w:val="center"/>
                        <w:rPr>
                          <w:color w:val="FFFFFF" w:themeColor="background1"/>
                          <w:sz w:val="18"/>
                          <w:szCs w:val="18"/>
                        </w:rPr>
                      </w:pPr>
                      <w:r>
                        <w:rPr>
                          <w:color w:val="FFFFFF" w:themeColor="background1"/>
                          <w:sz w:val="18"/>
                          <w:szCs w:val="18"/>
                        </w:rPr>
                        <w:t>Pg. 4</w:t>
                      </w:r>
                    </w:p>
                  </w:txbxContent>
                </v:textbox>
                <w10:wrap type="square"/>
              </v:shape>
            </w:pict>
          </mc:Fallback>
        </mc:AlternateContent>
      </w:r>
      <w:r w:rsidR="001B18DB">
        <w:rPr>
          <w:rFonts w:eastAsia="Times New Roman" w:cs="Times New Roman"/>
          <w:noProof/>
        </w:rPr>
        <mc:AlternateContent>
          <mc:Choice Requires="wps">
            <w:drawing>
              <wp:anchor distT="0" distB="0" distL="114300" distR="114300" simplePos="0" relativeHeight="251677696" behindDoc="0" locked="0" layoutInCell="1" allowOverlap="1" wp14:anchorId="187BD82E" wp14:editId="62212577">
                <wp:simplePos x="0" y="0"/>
                <wp:positionH relativeFrom="column">
                  <wp:posOffset>668020</wp:posOffset>
                </wp:positionH>
                <wp:positionV relativeFrom="paragraph">
                  <wp:posOffset>1574800</wp:posOffset>
                </wp:positionV>
                <wp:extent cx="592455" cy="854710"/>
                <wp:effectExtent l="0" t="0" r="17145" b="8890"/>
                <wp:wrapSquare wrapText="bothSides"/>
                <wp:docPr id="20" name="Text Box 20"/>
                <wp:cNvGraphicFramePr/>
                <a:graphic xmlns:a="http://schemas.openxmlformats.org/drawingml/2006/main">
                  <a:graphicData uri="http://schemas.microsoft.com/office/word/2010/wordprocessingShape">
                    <wps:wsp>
                      <wps:cNvSpPr txBox="1"/>
                      <wps:spPr>
                        <a:xfrm>
                          <a:off x="0" y="0"/>
                          <a:ext cx="592455" cy="8547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BE64E5" w14:textId="77777777" w:rsidR="00564DDF" w:rsidRDefault="00564DDF" w:rsidP="0076343B">
                            <w:pPr>
                              <w:jc w:val="center"/>
                              <w:rPr>
                                <w:color w:val="FFFFFF" w:themeColor="background1"/>
                                <w:sz w:val="18"/>
                                <w:szCs w:val="18"/>
                              </w:rPr>
                            </w:pPr>
                            <w:r>
                              <w:rPr>
                                <w:color w:val="FFFFFF" w:themeColor="background1"/>
                                <w:sz w:val="18"/>
                                <w:szCs w:val="18"/>
                              </w:rPr>
                              <w:t>Your Success in this Course</w:t>
                            </w:r>
                          </w:p>
                          <w:p w14:paraId="1B319D01" w14:textId="77777777" w:rsidR="00564DDF" w:rsidRDefault="00564DDF" w:rsidP="0076343B">
                            <w:pPr>
                              <w:jc w:val="center"/>
                              <w:rPr>
                                <w:color w:val="FFFFFF" w:themeColor="background1"/>
                                <w:sz w:val="18"/>
                                <w:szCs w:val="18"/>
                              </w:rPr>
                            </w:pPr>
                          </w:p>
                          <w:p w14:paraId="5960F3D9" w14:textId="77777777" w:rsidR="00564DDF" w:rsidRPr="0076343B" w:rsidRDefault="00564DDF" w:rsidP="0076343B">
                            <w:pPr>
                              <w:jc w:val="center"/>
                              <w:rPr>
                                <w:color w:val="FFFFFF" w:themeColor="background1"/>
                                <w:sz w:val="18"/>
                                <w:szCs w:val="18"/>
                              </w:rPr>
                            </w:pPr>
                            <w:r>
                              <w:rPr>
                                <w:color w:val="FFFFFF" w:themeColor="background1"/>
                                <w:sz w:val="18"/>
                                <w:szCs w:val="18"/>
                              </w:rPr>
                              <w:t>Pg. 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0" o:spid="_x0000_s1032" type="#_x0000_t202" style="position:absolute;margin-left:52.6pt;margin-top:124pt;width:46.65pt;height:67.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" filled="f" stroked="f">
                <v:textbox inset="0,,0">
                  <w:txbxContent>
                    <w:p w14:paraId="58BE64E5" w14:textId="77777777" w:rsidR="00564DDF" w:rsidRDefault="00564DDF" w:rsidP="0076343B">
                      <w:pPr>
                        <w:jc w:val="center"/>
                        <w:rPr>
                          <w:color w:val="FFFFFF" w:themeColor="background1"/>
                          <w:sz w:val="18"/>
                          <w:szCs w:val="18"/>
                        </w:rPr>
                      </w:pPr>
                      <w:r>
                        <w:rPr>
                          <w:color w:val="FFFFFF" w:themeColor="background1"/>
                          <w:sz w:val="18"/>
                          <w:szCs w:val="18"/>
                        </w:rPr>
                        <w:t>Your Success in this Course</w:t>
                      </w:r>
                    </w:p>
                    <w:p w14:paraId="1B319D01" w14:textId="77777777" w:rsidR="00564DDF" w:rsidRDefault="00564DDF" w:rsidP="0076343B">
                      <w:pPr>
                        <w:jc w:val="center"/>
                        <w:rPr>
                          <w:color w:val="FFFFFF" w:themeColor="background1"/>
                          <w:sz w:val="18"/>
                          <w:szCs w:val="18"/>
                        </w:rPr>
                      </w:pPr>
                    </w:p>
                    <w:p w14:paraId="5960F3D9" w14:textId="77777777" w:rsidR="00564DDF" w:rsidRPr="0076343B" w:rsidRDefault="00564DDF" w:rsidP="0076343B">
                      <w:pPr>
                        <w:jc w:val="center"/>
                        <w:rPr>
                          <w:color w:val="FFFFFF" w:themeColor="background1"/>
                          <w:sz w:val="18"/>
                          <w:szCs w:val="18"/>
                        </w:rPr>
                      </w:pPr>
                      <w:r>
                        <w:rPr>
                          <w:color w:val="FFFFFF" w:themeColor="background1"/>
                          <w:sz w:val="18"/>
                          <w:szCs w:val="18"/>
                        </w:rPr>
                        <w:t>Pg. 3</w:t>
                      </w:r>
                    </w:p>
                  </w:txbxContent>
                </v:textbox>
                <w10:wrap type="square"/>
              </v:shape>
            </w:pict>
          </mc:Fallback>
        </mc:AlternateContent>
      </w:r>
      <w:r w:rsidR="001B18DB">
        <w:rPr>
          <w:rFonts w:eastAsia="Times New Roman" w:cs="Times New Roman"/>
          <w:noProof/>
        </w:rPr>
        <mc:AlternateContent>
          <mc:Choice Requires="wps">
            <w:drawing>
              <wp:anchor distT="0" distB="0" distL="114300" distR="114300" simplePos="0" relativeHeight="251675648" behindDoc="0" locked="0" layoutInCell="1" allowOverlap="1" wp14:anchorId="2CA72E62" wp14:editId="24AB2B83">
                <wp:simplePos x="0" y="0"/>
                <wp:positionH relativeFrom="column">
                  <wp:posOffset>16510</wp:posOffset>
                </wp:positionH>
                <wp:positionV relativeFrom="paragraph">
                  <wp:posOffset>1574800</wp:posOffset>
                </wp:positionV>
                <wp:extent cx="592455" cy="854710"/>
                <wp:effectExtent l="0" t="0" r="17145" b="8890"/>
                <wp:wrapSquare wrapText="bothSides"/>
                <wp:docPr id="19" name="Text Box 19"/>
                <wp:cNvGraphicFramePr/>
                <a:graphic xmlns:a="http://schemas.openxmlformats.org/drawingml/2006/main">
                  <a:graphicData uri="http://schemas.microsoft.com/office/word/2010/wordprocessingShape">
                    <wps:wsp>
                      <wps:cNvSpPr txBox="1"/>
                      <wps:spPr>
                        <a:xfrm>
                          <a:off x="0" y="0"/>
                          <a:ext cx="592455" cy="8547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925BD6" w14:textId="77777777" w:rsidR="00564DDF" w:rsidRDefault="00564DDF" w:rsidP="001B18DB">
                            <w:pPr>
                              <w:jc w:val="center"/>
                              <w:rPr>
                                <w:color w:val="FFFFFF" w:themeColor="background1"/>
                                <w:sz w:val="18"/>
                                <w:szCs w:val="18"/>
                              </w:rPr>
                            </w:pPr>
                            <w:r>
                              <w:rPr>
                                <w:color w:val="FFFFFF" w:themeColor="background1"/>
                                <w:sz w:val="18"/>
                                <w:szCs w:val="18"/>
                              </w:rPr>
                              <w:t>Student Learning Outcomes</w:t>
                            </w:r>
                          </w:p>
                          <w:p w14:paraId="60DA0512" w14:textId="77777777" w:rsidR="00564DDF" w:rsidRDefault="00564DDF" w:rsidP="0076343B">
                            <w:pPr>
                              <w:jc w:val="center"/>
                              <w:rPr>
                                <w:color w:val="FFFFFF" w:themeColor="background1"/>
                                <w:sz w:val="18"/>
                                <w:szCs w:val="18"/>
                              </w:rPr>
                            </w:pPr>
                          </w:p>
                          <w:p w14:paraId="270165B2" w14:textId="77777777" w:rsidR="00564DDF" w:rsidRPr="0076343B" w:rsidRDefault="00564DDF" w:rsidP="0076343B">
                            <w:pPr>
                              <w:jc w:val="center"/>
                              <w:rPr>
                                <w:color w:val="FFFFFF" w:themeColor="background1"/>
                                <w:sz w:val="18"/>
                                <w:szCs w:val="18"/>
                              </w:rPr>
                            </w:pPr>
                            <w:r>
                              <w:rPr>
                                <w:color w:val="FFFFFF" w:themeColor="background1"/>
                                <w:sz w:val="18"/>
                                <w:szCs w:val="18"/>
                              </w:rPr>
                              <w:t>Pg. 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33" type="#_x0000_t202" style="position:absolute;margin-left:1.3pt;margin-top:124pt;width:46.65pt;height:67.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" filled="f" stroked="f">
                <v:textbox inset="0,,0">
                  <w:txbxContent>
                    <w:p w14:paraId="43925BD6" w14:textId="77777777" w:rsidR="00564DDF" w:rsidRDefault="00564DDF" w:rsidP="001B18DB">
                      <w:pPr>
                        <w:jc w:val="center"/>
                        <w:rPr>
                          <w:color w:val="FFFFFF" w:themeColor="background1"/>
                          <w:sz w:val="18"/>
                          <w:szCs w:val="18"/>
                        </w:rPr>
                      </w:pPr>
                      <w:r>
                        <w:rPr>
                          <w:color w:val="FFFFFF" w:themeColor="background1"/>
                          <w:sz w:val="18"/>
                          <w:szCs w:val="18"/>
                        </w:rPr>
                        <w:t>Student Learning Outcomes</w:t>
                      </w:r>
                    </w:p>
                    <w:p w14:paraId="60DA0512" w14:textId="77777777" w:rsidR="00564DDF" w:rsidRDefault="00564DDF" w:rsidP="0076343B">
                      <w:pPr>
                        <w:jc w:val="center"/>
                        <w:rPr>
                          <w:color w:val="FFFFFF" w:themeColor="background1"/>
                          <w:sz w:val="18"/>
                          <w:szCs w:val="18"/>
                        </w:rPr>
                      </w:pPr>
                    </w:p>
                    <w:p w14:paraId="270165B2" w14:textId="77777777" w:rsidR="00564DDF" w:rsidRPr="0076343B" w:rsidRDefault="00564DDF" w:rsidP="0076343B">
                      <w:pPr>
                        <w:jc w:val="center"/>
                        <w:rPr>
                          <w:color w:val="FFFFFF" w:themeColor="background1"/>
                          <w:sz w:val="18"/>
                          <w:szCs w:val="18"/>
                        </w:rPr>
                      </w:pPr>
                      <w:r>
                        <w:rPr>
                          <w:color w:val="FFFFFF" w:themeColor="background1"/>
                          <w:sz w:val="18"/>
                          <w:szCs w:val="18"/>
                        </w:rPr>
                        <w:t>Pg. 2</w:t>
                      </w:r>
                    </w:p>
                  </w:txbxContent>
                </v:textbox>
                <w10:wrap type="square"/>
              </v:shape>
            </w:pict>
          </mc:Fallback>
        </mc:AlternateContent>
      </w:r>
      <w:r w:rsidR="0076343B">
        <w:rPr>
          <w:noProof/>
        </w:rPr>
        <mc:AlternateContent>
          <mc:Choice Requires="wps">
            <w:drawing>
              <wp:anchor distT="0" distB="0" distL="114300" distR="114300" simplePos="0" relativeHeight="251673600" behindDoc="0" locked="0" layoutInCell="1" allowOverlap="1" wp14:anchorId="55B1061F" wp14:editId="0344C2AF">
                <wp:simplePos x="0" y="0"/>
                <wp:positionH relativeFrom="column">
                  <wp:posOffset>3932555</wp:posOffset>
                </wp:positionH>
                <wp:positionV relativeFrom="paragraph">
                  <wp:posOffset>1091565</wp:posOffset>
                </wp:positionV>
                <wp:extent cx="600710" cy="1337945"/>
                <wp:effectExtent l="76200" t="76200" r="59690" b="59055"/>
                <wp:wrapThrough wrapText="bothSides">
                  <wp:wrapPolygon edited="0">
                    <wp:start x="-2740" y="-1230"/>
                    <wp:lineTo x="-2740" y="22143"/>
                    <wp:lineTo x="22833" y="22143"/>
                    <wp:lineTo x="22833" y="-1230"/>
                    <wp:lineTo x="-2740" y="-1230"/>
                  </wp:wrapPolygon>
                </wp:wrapThrough>
                <wp:docPr id="17" name="Rectangle 17"/>
                <wp:cNvGraphicFramePr/>
                <a:graphic xmlns:a="http://schemas.openxmlformats.org/drawingml/2006/main">
                  <a:graphicData uri="http://schemas.microsoft.com/office/word/2010/wordprocessingShape">
                    <wps:wsp>
                      <wps:cNvSpPr/>
                      <wps:spPr>
                        <a:xfrm>
                          <a:off x="0" y="0"/>
                          <a:ext cx="600710" cy="1337945"/>
                        </a:xfrm>
                        <a:prstGeom prst="rect">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7" o:spid="_x0000_s1026" style="position:absolute;margin-left:309.65pt;margin-top:85.95pt;width:47.3pt;height:105.3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" fillcolor="#cf543f [3205]" stroked="f">
                <w10:wrap type="through"/>
              </v:rect>
            </w:pict>
          </mc:Fallback>
        </mc:AlternateContent>
      </w:r>
      <w:r w:rsidR="0076343B">
        <w:rPr>
          <w:noProof/>
        </w:rPr>
        <mc:AlternateContent>
          <mc:Choice Requires="wps">
            <w:drawing>
              <wp:anchor distT="0" distB="0" distL="114300" distR="114300" simplePos="0" relativeHeight="251671552" behindDoc="0" locked="0" layoutInCell="1" allowOverlap="1" wp14:anchorId="7FED6ADE" wp14:editId="5229C8CD">
                <wp:simplePos x="0" y="0"/>
                <wp:positionH relativeFrom="column">
                  <wp:posOffset>3274060</wp:posOffset>
                </wp:positionH>
                <wp:positionV relativeFrom="paragraph">
                  <wp:posOffset>1091565</wp:posOffset>
                </wp:positionV>
                <wp:extent cx="600710" cy="1337945"/>
                <wp:effectExtent l="76200" t="76200" r="59690" b="59055"/>
                <wp:wrapThrough wrapText="bothSides">
                  <wp:wrapPolygon edited="0">
                    <wp:start x="-2740" y="-1230"/>
                    <wp:lineTo x="-2740" y="22143"/>
                    <wp:lineTo x="22833" y="22143"/>
                    <wp:lineTo x="22833" y="-1230"/>
                    <wp:lineTo x="-2740" y="-1230"/>
                  </wp:wrapPolygon>
                </wp:wrapThrough>
                <wp:docPr id="16" name="Rectangle 16"/>
                <wp:cNvGraphicFramePr/>
                <a:graphic xmlns:a="http://schemas.openxmlformats.org/drawingml/2006/main">
                  <a:graphicData uri="http://schemas.microsoft.com/office/word/2010/wordprocessingShape">
                    <wps:wsp>
                      <wps:cNvSpPr/>
                      <wps:spPr>
                        <a:xfrm>
                          <a:off x="0" y="0"/>
                          <a:ext cx="600710" cy="1337945"/>
                        </a:xfrm>
                        <a:prstGeom prst="rect">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6" o:spid="_x0000_s1026" style="position:absolute;margin-left:257.8pt;margin-top:85.95pt;width:47.3pt;height:105.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" fillcolor="#cf543f [3205]" stroked="f">
                <w10:wrap type="through"/>
              </v:rect>
            </w:pict>
          </mc:Fallback>
        </mc:AlternateContent>
      </w:r>
      <w:r w:rsidR="0076343B">
        <w:rPr>
          <w:noProof/>
        </w:rPr>
        <mc:AlternateContent>
          <mc:Choice Requires="wps">
            <w:drawing>
              <wp:anchor distT="0" distB="0" distL="114300" distR="114300" simplePos="0" relativeHeight="251669504" behindDoc="0" locked="0" layoutInCell="1" allowOverlap="1" wp14:anchorId="28093E82" wp14:editId="05AFD97F">
                <wp:simplePos x="0" y="0"/>
                <wp:positionH relativeFrom="column">
                  <wp:posOffset>2622550</wp:posOffset>
                </wp:positionH>
                <wp:positionV relativeFrom="paragraph">
                  <wp:posOffset>1091565</wp:posOffset>
                </wp:positionV>
                <wp:extent cx="600710" cy="1337945"/>
                <wp:effectExtent l="76200" t="76200" r="59690" b="59055"/>
                <wp:wrapThrough wrapText="bothSides">
                  <wp:wrapPolygon edited="0">
                    <wp:start x="-2740" y="-1230"/>
                    <wp:lineTo x="-2740" y="22143"/>
                    <wp:lineTo x="22833" y="22143"/>
                    <wp:lineTo x="22833" y="-1230"/>
                    <wp:lineTo x="-2740" y="-1230"/>
                  </wp:wrapPolygon>
                </wp:wrapThrough>
                <wp:docPr id="15" name="Rectangle 15"/>
                <wp:cNvGraphicFramePr/>
                <a:graphic xmlns:a="http://schemas.openxmlformats.org/drawingml/2006/main">
                  <a:graphicData uri="http://schemas.microsoft.com/office/word/2010/wordprocessingShape">
                    <wps:wsp>
                      <wps:cNvSpPr/>
                      <wps:spPr>
                        <a:xfrm>
                          <a:off x="0" y="0"/>
                          <a:ext cx="600710" cy="1337945"/>
                        </a:xfrm>
                        <a:prstGeom prst="rect">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5" o:spid="_x0000_s1026" style="position:absolute;margin-left:206.5pt;margin-top:85.95pt;width:47.3pt;height:105.3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" fillcolor="#cf543f [3205]" stroked="f">
                <w10:wrap type="through"/>
              </v:rect>
            </w:pict>
          </mc:Fallback>
        </mc:AlternateContent>
      </w:r>
      <w:r w:rsidR="0076343B">
        <w:rPr>
          <w:noProof/>
        </w:rPr>
        <mc:AlternateContent>
          <mc:Choice Requires="wps">
            <w:drawing>
              <wp:anchor distT="0" distB="0" distL="114300" distR="114300" simplePos="0" relativeHeight="251667456" behindDoc="0" locked="0" layoutInCell="1" allowOverlap="1" wp14:anchorId="46378F90" wp14:editId="5C8B6A84">
                <wp:simplePos x="0" y="0"/>
                <wp:positionH relativeFrom="column">
                  <wp:posOffset>1971040</wp:posOffset>
                </wp:positionH>
                <wp:positionV relativeFrom="paragraph">
                  <wp:posOffset>1091565</wp:posOffset>
                </wp:positionV>
                <wp:extent cx="600710" cy="1337945"/>
                <wp:effectExtent l="76200" t="76200" r="59690" b="59055"/>
                <wp:wrapThrough wrapText="bothSides">
                  <wp:wrapPolygon edited="0">
                    <wp:start x="-2740" y="-1230"/>
                    <wp:lineTo x="-2740" y="22143"/>
                    <wp:lineTo x="22833" y="22143"/>
                    <wp:lineTo x="22833" y="-1230"/>
                    <wp:lineTo x="-2740" y="-1230"/>
                  </wp:wrapPolygon>
                </wp:wrapThrough>
                <wp:docPr id="14" name="Rectangle 14"/>
                <wp:cNvGraphicFramePr/>
                <a:graphic xmlns:a="http://schemas.openxmlformats.org/drawingml/2006/main">
                  <a:graphicData uri="http://schemas.microsoft.com/office/word/2010/wordprocessingShape">
                    <wps:wsp>
                      <wps:cNvSpPr/>
                      <wps:spPr>
                        <a:xfrm>
                          <a:off x="0" y="0"/>
                          <a:ext cx="600710" cy="1337945"/>
                        </a:xfrm>
                        <a:prstGeom prst="rect">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 o:spid="_x0000_s1026" style="position:absolute;margin-left:155.2pt;margin-top:85.95pt;width:47.3pt;height:105.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" fillcolor="#cf543f [3205]" stroked="f">
                <w10:wrap type="through"/>
              </v:rect>
            </w:pict>
          </mc:Fallback>
        </mc:AlternateContent>
      </w:r>
      <w:r w:rsidR="0076343B">
        <w:rPr>
          <w:noProof/>
        </w:rPr>
        <mc:AlternateContent>
          <mc:Choice Requires="wps">
            <w:drawing>
              <wp:anchor distT="0" distB="0" distL="114300" distR="114300" simplePos="0" relativeHeight="251665408" behindDoc="0" locked="0" layoutInCell="1" allowOverlap="1" wp14:anchorId="6B8236AC" wp14:editId="7D7853D3">
                <wp:simplePos x="0" y="0"/>
                <wp:positionH relativeFrom="column">
                  <wp:posOffset>1319530</wp:posOffset>
                </wp:positionH>
                <wp:positionV relativeFrom="paragraph">
                  <wp:posOffset>1091565</wp:posOffset>
                </wp:positionV>
                <wp:extent cx="600710" cy="1337945"/>
                <wp:effectExtent l="76200" t="76200" r="59690" b="59055"/>
                <wp:wrapThrough wrapText="bothSides">
                  <wp:wrapPolygon edited="0">
                    <wp:start x="-2740" y="-1230"/>
                    <wp:lineTo x="-2740" y="22143"/>
                    <wp:lineTo x="22833" y="22143"/>
                    <wp:lineTo x="22833" y="-1230"/>
                    <wp:lineTo x="-2740" y="-1230"/>
                  </wp:wrapPolygon>
                </wp:wrapThrough>
                <wp:docPr id="13" name="Rectangle 13"/>
                <wp:cNvGraphicFramePr/>
                <a:graphic xmlns:a="http://schemas.openxmlformats.org/drawingml/2006/main">
                  <a:graphicData uri="http://schemas.microsoft.com/office/word/2010/wordprocessingShape">
                    <wps:wsp>
                      <wps:cNvSpPr/>
                      <wps:spPr>
                        <a:xfrm>
                          <a:off x="0" y="0"/>
                          <a:ext cx="600710" cy="1337945"/>
                        </a:xfrm>
                        <a:prstGeom prst="rect">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26" style="position:absolute;margin-left:103.9pt;margin-top:85.95pt;width:47.3pt;height:105.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" fillcolor="#cf543f [3205]" stroked="f">
                <w10:wrap type="through"/>
              </v:rect>
            </w:pict>
          </mc:Fallback>
        </mc:AlternateContent>
      </w:r>
      <w:r w:rsidR="0076343B">
        <w:rPr>
          <w:noProof/>
        </w:rPr>
        <mc:AlternateContent>
          <mc:Choice Requires="wps">
            <w:drawing>
              <wp:anchor distT="0" distB="0" distL="114300" distR="114300" simplePos="0" relativeHeight="251663360" behindDoc="0" locked="0" layoutInCell="1" allowOverlap="1" wp14:anchorId="0C34C2DC" wp14:editId="5F24397A">
                <wp:simplePos x="0" y="0"/>
                <wp:positionH relativeFrom="column">
                  <wp:posOffset>668020</wp:posOffset>
                </wp:positionH>
                <wp:positionV relativeFrom="paragraph">
                  <wp:posOffset>1091565</wp:posOffset>
                </wp:positionV>
                <wp:extent cx="600710" cy="1337945"/>
                <wp:effectExtent l="76200" t="76200" r="59690" b="59055"/>
                <wp:wrapThrough wrapText="bothSides">
                  <wp:wrapPolygon edited="0">
                    <wp:start x="-2740" y="-1230"/>
                    <wp:lineTo x="-2740" y="22143"/>
                    <wp:lineTo x="22833" y="22143"/>
                    <wp:lineTo x="22833" y="-1230"/>
                    <wp:lineTo x="-2740" y="-1230"/>
                  </wp:wrapPolygon>
                </wp:wrapThrough>
                <wp:docPr id="12" name="Rectangle 12"/>
                <wp:cNvGraphicFramePr/>
                <a:graphic xmlns:a="http://schemas.openxmlformats.org/drawingml/2006/main">
                  <a:graphicData uri="http://schemas.microsoft.com/office/word/2010/wordprocessingShape">
                    <wps:wsp>
                      <wps:cNvSpPr/>
                      <wps:spPr>
                        <a:xfrm>
                          <a:off x="0" y="0"/>
                          <a:ext cx="600710" cy="1337945"/>
                        </a:xfrm>
                        <a:prstGeom prst="rect">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 o:spid="_x0000_s1026" style="position:absolute;margin-left:52.6pt;margin-top:85.95pt;width:47.3pt;height:105.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" fillcolor="#cf543f [3205]" stroked="f">
                <w10:wrap type="through"/>
              </v:rect>
            </w:pict>
          </mc:Fallback>
        </mc:AlternateContent>
      </w:r>
      <w:r w:rsidR="0076343B">
        <w:rPr>
          <w:noProof/>
        </w:rPr>
        <mc:AlternateContent>
          <mc:Choice Requires="wps">
            <w:drawing>
              <wp:anchor distT="0" distB="0" distL="114300" distR="114300" simplePos="0" relativeHeight="251661312" behindDoc="0" locked="0" layoutInCell="1" allowOverlap="1" wp14:anchorId="0BBDE912" wp14:editId="0FA312A9">
                <wp:simplePos x="0" y="0"/>
                <wp:positionH relativeFrom="column">
                  <wp:posOffset>16510</wp:posOffset>
                </wp:positionH>
                <wp:positionV relativeFrom="paragraph">
                  <wp:posOffset>1091565</wp:posOffset>
                </wp:positionV>
                <wp:extent cx="600710" cy="1337945"/>
                <wp:effectExtent l="76200" t="76200" r="59690" b="59055"/>
                <wp:wrapThrough wrapText="bothSides">
                  <wp:wrapPolygon edited="0">
                    <wp:start x="-2740" y="-1230"/>
                    <wp:lineTo x="-2740" y="22143"/>
                    <wp:lineTo x="22833" y="22143"/>
                    <wp:lineTo x="22833" y="-1230"/>
                    <wp:lineTo x="-2740" y="-1230"/>
                  </wp:wrapPolygon>
                </wp:wrapThrough>
                <wp:docPr id="11" name="Rectangle 11"/>
                <wp:cNvGraphicFramePr/>
                <a:graphic xmlns:a="http://schemas.openxmlformats.org/drawingml/2006/main">
                  <a:graphicData uri="http://schemas.microsoft.com/office/word/2010/wordprocessingShape">
                    <wps:wsp>
                      <wps:cNvSpPr/>
                      <wps:spPr>
                        <a:xfrm>
                          <a:off x="0" y="0"/>
                          <a:ext cx="600710" cy="1337945"/>
                        </a:xfrm>
                        <a:prstGeom prst="rect">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 o:spid="_x0000_s1026" style="position:absolute;margin-left:1.3pt;margin-top:85.95pt;width:47.3pt;height:105.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" fillcolor="#cf543f [3205]" stroked="f">
                <w10:wrap type="through"/>
              </v:rect>
            </w:pict>
          </mc:Fallback>
        </mc:AlternateContent>
      </w:r>
      <w:r w:rsidR="0076343B">
        <w:rPr>
          <w:noProof/>
        </w:rPr>
        <mc:AlternateContent>
          <mc:Choice Requires="wps">
            <w:drawing>
              <wp:anchor distT="0" distB="0" distL="114300" distR="114300" simplePos="0" relativeHeight="251659264" behindDoc="0" locked="0" layoutInCell="1" allowOverlap="1" wp14:anchorId="7E0F9CEE" wp14:editId="380457DD">
                <wp:simplePos x="0" y="0"/>
                <wp:positionH relativeFrom="column">
                  <wp:posOffset>16933</wp:posOffset>
                </wp:positionH>
                <wp:positionV relativeFrom="paragraph">
                  <wp:posOffset>50800</wp:posOffset>
                </wp:positionV>
                <wp:extent cx="6858000" cy="1032933"/>
                <wp:effectExtent l="0" t="0" r="25400" b="34290"/>
                <wp:wrapSquare wrapText="bothSides"/>
                <wp:docPr id="1" name="Text Box 1"/>
                <wp:cNvGraphicFramePr/>
                <a:graphic xmlns:a="http://schemas.openxmlformats.org/drawingml/2006/main">
                  <a:graphicData uri="http://schemas.microsoft.com/office/word/2010/wordprocessingShape">
                    <wps:wsp>
                      <wps:cNvSpPr txBox="1"/>
                      <wps:spPr>
                        <a:xfrm>
                          <a:off x="0" y="0"/>
                          <a:ext cx="6858000" cy="1032933"/>
                        </a:xfrm>
                        <a:prstGeom prst="rect">
                          <a:avLst/>
                        </a:prstGeom>
                        <a:solidFill>
                          <a:schemeClr val="accent3">
                            <a:lumMod val="60000"/>
                            <a:lumOff val="40000"/>
                          </a:schemeClr>
                        </a:solidFill>
                        <a:ln>
                          <a:solidFill>
                            <a:schemeClr val="accent4"/>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241D50" w14:textId="77777777" w:rsidR="00564DDF" w:rsidRDefault="00564DDF" w:rsidP="0076343B">
                            <w:pPr>
                              <w:pStyle w:val="Title"/>
                            </w:pPr>
                            <w:r>
                              <w:t>SOC 64 – The Process of Social Research</w:t>
                            </w:r>
                          </w:p>
                          <w:p w14:paraId="7A858583" w14:textId="77777777" w:rsidR="00564DDF" w:rsidRPr="00340D0C" w:rsidRDefault="00564DDF" w:rsidP="00340D0C">
                            <w:pPr>
                              <w:pStyle w:val="Heading3"/>
                              <w:rPr>
                                <w:sz w:val="22"/>
                              </w:rPr>
                            </w:pPr>
                            <w:r w:rsidRPr="00340D0C">
                              <w:rPr>
                                <w:sz w:val="22"/>
                              </w:rPr>
                              <w:t xml:space="preserve">Jennifer R. </w:t>
                            </w:r>
                            <w:proofErr w:type="spellStart"/>
                            <w:r w:rsidRPr="00340D0C">
                              <w:rPr>
                                <w:sz w:val="22"/>
                              </w:rPr>
                              <w:t>Myhre</w:t>
                            </w:r>
                            <w:proofErr w:type="spellEnd"/>
                            <w:r w:rsidRPr="00340D0C">
                              <w:rPr>
                                <w:sz w:val="22"/>
                              </w:rPr>
                              <w:t>, Ph.D.</w:t>
                            </w:r>
                          </w:p>
                          <w:p w14:paraId="6F5FF1BE" w14:textId="77777777" w:rsidR="00564DDF" w:rsidRPr="00340D0C" w:rsidRDefault="00564DDF" w:rsidP="00340D0C">
                            <w:pPr>
                              <w:pStyle w:val="Heading3"/>
                              <w:rPr>
                                <w:sz w:val="22"/>
                              </w:rPr>
                            </w:pPr>
                            <w:r w:rsidRPr="00340D0C">
                              <w:rPr>
                                <w:sz w:val="22"/>
                              </w:rPr>
                              <w:t xml:space="preserve">MTWTH 8:30-9:20am  </w:t>
                            </w:r>
                            <w:proofErr w:type="gramStart"/>
                            <w:r w:rsidRPr="00340D0C">
                              <w:rPr>
                                <w:sz w:val="22"/>
                              </w:rPr>
                              <w:t>|  MLC</w:t>
                            </w:r>
                            <w:proofErr w:type="gramEnd"/>
                            <w:r w:rsidRPr="00340D0C">
                              <w:rPr>
                                <w:sz w:val="22"/>
                              </w:rPr>
                              <w:t xml:space="preserve"> 110</w:t>
                            </w:r>
                          </w:p>
                          <w:p w14:paraId="4EC9E94E" w14:textId="77777777" w:rsidR="00564DDF" w:rsidRPr="0076343B" w:rsidRDefault="00564DDF" w:rsidP="007634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34" type="#_x0000_t202" style="position:absolute;margin-left:1.35pt;margin-top:4pt;width:540pt;height:81.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" fillcolor="#d2ce97 [1942]" strokecolor="#848058 [3207]">
                <v:textbox>
                  <w:txbxContent>
                    <w:p w14:paraId="6E241D50" w14:textId="77777777" w:rsidR="00564DDF" w:rsidRDefault="00564DDF" w:rsidP="0076343B">
                      <w:pPr>
                        <w:pStyle w:val="Title"/>
                      </w:pPr>
                      <w:r>
                        <w:t>SOC 64 – The Process of Social Research</w:t>
                      </w:r>
                    </w:p>
                    <w:p w14:paraId="7A858583" w14:textId="77777777" w:rsidR="00564DDF" w:rsidRPr="00340D0C" w:rsidRDefault="00564DDF" w:rsidP="00340D0C">
                      <w:pPr>
                        <w:pStyle w:val="Heading3"/>
                        <w:rPr>
                          <w:sz w:val="22"/>
                        </w:rPr>
                      </w:pPr>
                      <w:r w:rsidRPr="00340D0C">
                        <w:rPr>
                          <w:sz w:val="22"/>
                        </w:rPr>
                        <w:t xml:space="preserve">Jennifer R. </w:t>
                      </w:r>
                      <w:proofErr w:type="spellStart"/>
                      <w:r w:rsidRPr="00340D0C">
                        <w:rPr>
                          <w:sz w:val="22"/>
                        </w:rPr>
                        <w:t>Myhre</w:t>
                      </w:r>
                      <w:proofErr w:type="spellEnd"/>
                      <w:r w:rsidRPr="00340D0C">
                        <w:rPr>
                          <w:sz w:val="22"/>
                        </w:rPr>
                        <w:t>, Ph.D.</w:t>
                      </w:r>
                    </w:p>
                    <w:p w14:paraId="6F5FF1BE" w14:textId="77777777" w:rsidR="00564DDF" w:rsidRPr="00340D0C" w:rsidRDefault="00564DDF" w:rsidP="00340D0C">
                      <w:pPr>
                        <w:pStyle w:val="Heading3"/>
                        <w:rPr>
                          <w:sz w:val="22"/>
                        </w:rPr>
                      </w:pPr>
                      <w:r w:rsidRPr="00340D0C">
                        <w:rPr>
                          <w:sz w:val="22"/>
                        </w:rPr>
                        <w:t xml:space="preserve">MTWTH 8:30-9:20am  </w:t>
                      </w:r>
                      <w:proofErr w:type="gramStart"/>
                      <w:r w:rsidRPr="00340D0C">
                        <w:rPr>
                          <w:sz w:val="22"/>
                        </w:rPr>
                        <w:t>|  MLC</w:t>
                      </w:r>
                      <w:proofErr w:type="gramEnd"/>
                      <w:r w:rsidRPr="00340D0C">
                        <w:rPr>
                          <w:sz w:val="22"/>
                        </w:rPr>
                        <w:t xml:space="preserve"> 110</w:t>
                      </w:r>
                    </w:p>
                    <w:p w14:paraId="4EC9E94E" w14:textId="77777777" w:rsidR="00564DDF" w:rsidRPr="0076343B" w:rsidRDefault="00564DDF" w:rsidP="0076343B"/>
                  </w:txbxContent>
                </v:textbox>
                <w10:wrap type="square"/>
              </v:shape>
            </w:pict>
          </mc:Fallback>
        </mc:AlternateContent>
      </w:r>
      <w:r>
        <w:t xml:space="preserve">Dear Students, </w:t>
      </w:r>
    </w:p>
    <w:p w14:paraId="0444E1F2" w14:textId="77777777" w:rsidR="0089671D" w:rsidRDefault="0089671D" w:rsidP="0089671D"/>
    <w:p w14:paraId="619CAADF" w14:textId="77777777" w:rsidR="0089671D" w:rsidRDefault="0089671D" w:rsidP="0089671D">
      <w:pPr>
        <w:rPr>
          <w:szCs w:val="22"/>
        </w:rPr>
      </w:pPr>
      <w:r>
        <w:rPr>
          <w:b/>
          <w:bCs/>
          <w:szCs w:val="22"/>
        </w:rPr>
        <w:t xml:space="preserve">I am here to help you.  </w:t>
      </w:r>
      <w:r>
        <w:rPr>
          <w:szCs w:val="22"/>
        </w:rPr>
        <w:t xml:space="preserve">If you have outside responsibilities or other potential barriers to completing the work for this course, please come talk to me </w:t>
      </w:r>
      <w:r>
        <w:rPr>
          <w:i/>
          <w:iCs/>
          <w:szCs w:val="22"/>
        </w:rPr>
        <w:t>as soon as possible</w:t>
      </w:r>
      <w:r>
        <w:rPr>
          <w:szCs w:val="22"/>
        </w:rPr>
        <w:t xml:space="preserve">.  Don't wait until it's too late to get help.  </w:t>
      </w:r>
    </w:p>
    <w:p w14:paraId="5254226C" w14:textId="77777777" w:rsidR="0089671D" w:rsidRDefault="0089671D" w:rsidP="0089671D">
      <w:pPr>
        <w:rPr>
          <w:szCs w:val="22"/>
        </w:rPr>
      </w:pPr>
    </w:p>
    <w:p w14:paraId="00B97B48" w14:textId="77777777" w:rsidR="0089671D" w:rsidRDefault="0089671D" w:rsidP="0089671D">
      <w:pPr>
        <w:rPr>
          <w:szCs w:val="22"/>
        </w:rPr>
      </w:pPr>
      <w:r>
        <w:rPr>
          <w:szCs w:val="22"/>
        </w:rPr>
        <w:t xml:space="preserve">If you have any disability, either temporary or permanent, which might affect your ability to participate fully in the course, please let me know right away.  We can figure out what accommodations will be necessary to provide for equitable participation. </w:t>
      </w:r>
    </w:p>
    <w:p w14:paraId="66BB17CD" w14:textId="77777777" w:rsidR="0089671D" w:rsidRDefault="0089671D" w:rsidP="0089671D">
      <w:pPr>
        <w:rPr>
          <w:szCs w:val="22"/>
        </w:rPr>
      </w:pPr>
    </w:p>
    <w:p w14:paraId="328CF87A" w14:textId="77777777" w:rsidR="0089671D" w:rsidRDefault="0089671D" w:rsidP="0089671D">
      <w:pPr>
        <w:rPr>
          <w:szCs w:val="22"/>
        </w:rPr>
      </w:pPr>
      <w:r>
        <w:rPr>
          <w:szCs w:val="22"/>
        </w:rPr>
        <w:t>Don't be a stranger!  I would like to learn a little bit about all of you, including your names, and it would help enormously if you would feel comfortable enough to come up and introduce yourself to me before or after class, remember to state your name when you participate in class, and visit me during my office hours.  Getting to know you is the best part of my job.</w:t>
      </w:r>
    </w:p>
    <w:p w14:paraId="65253FED" w14:textId="77777777" w:rsidR="0089671D" w:rsidRDefault="0089671D" w:rsidP="0089671D">
      <w:pPr>
        <w:rPr>
          <w:b/>
          <w:bCs/>
          <w:szCs w:val="22"/>
        </w:rPr>
      </w:pPr>
    </w:p>
    <w:p w14:paraId="61125E9B" w14:textId="77777777" w:rsidR="0089671D" w:rsidRDefault="0089671D" w:rsidP="0089671D">
      <w:pPr>
        <w:rPr>
          <w:b/>
          <w:bCs/>
          <w:szCs w:val="22"/>
        </w:rPr>
      </w:pPr>
      <w:r>
        <w:t>I believe that every single one of you can do well in this class.  In fact, I expect you to come with your game face on, to try your best, to put as much in to this class as you can and get as much out of this class as you can, to ask me for help when you need it, to ask for and offer help to your classmates, and to work with me to ensure your success.</w:t>
      </w:r>
    </w:p>
    <w:p w14:paraId="18C455A6" w14:textId="77777777" w:rsidR="0089671D" w:rsidRDefault="0089671D" w:rsidP="0089671D">
      <w:pPr>
        <w:rPr>
          <w:b/>
          <w:bCs/>
          <w:szCs w:val="22"/>
        </w:rPr>
      </w:pPr>
    </w:p>
    <w:p w14:paraId="3F168604" w14:textId="77777777" w:rsidR="0089671D" w:rsidRDefault="0089671D" w:rsidP="0089671D">
      <w:pPr>
        <w:rPr>
          <w:bCs/>
          <w:szCs w:val="22"/>
        </w:rPr>
      </w:pPr>
      <w:r w:rsidRPr="003D47BD">
        <w:rPr>
          <w:bCs/>
          <w:szCs w:val="22"/>
        </w:rPr>
        <w:t>Finally, I want to stress that ALL students are welcome in my class, regardless of national origin, religious affiliation, ethnicity, gender, sexual orientation, age, physical challenge, socioeconomic status, or cultural background.  Let us work to make our classroom an environment marked by kindness and mutual respect for one another.  It is our differences, even more than our similarities that offer the richest opportunities for learning.</w:t>
      </w:r>
    </w:p>
    <w:p w14:paraId="5E201095" w14:textId="77777777" w:rsidR="0089671D" w:rsidRPr="009D7A8C" w:rsidRDefault="0089671D" w:rsidP="0089671D">
      <w:pPr>
        <w:pStyle w:val="ListParagraph"/>
        <w:numPr>
          <w:ilvl w:val="0"/>
          <w:numId w:val="1"/>
        </w:numPr>
        <w:rPr>
          <w:rFonts w:ascii="Brush Script MT Italic" w:hAnsi="Brush Script MT Italic"/>
          <w:bCs/>
          <w:szCs w:val="22"/>
        </w:rPr>
      </w:pPr>
      <w:r w:rsidRPr="009D7A8C">
        <w:rPr>
          <w:rFonts w:ascii="Brush Script MT Italic" w:hAnsi="Brush Script MT Italic"/>
          <w:bCs/>
          <w:szCs w:val="22"/>
        </w:rPr>
        <w:t xml:space="preserve">Jen </w:t>
      </w:r>
      <w:proofErr w:type="spellStart"/>
      <w:r w:rsidRPr="009D7A8C">
        <w:rPr>
          <w:rFonts w:ascii="Brush Script MT Italic" w:hAnsi="Brush Script MT Italic"/>
          <w:bCs/>
          <w:szCs w:val="22"/>
        </w:rPr>
        <w:t>Myh</w:t>
      </w:r>
      <w:r>
        <w:rPr>
          <w:rFonts w:ascii="Brush Script MT Italic" w:hAnsi="Brush Script MT Italic"/>
          <w:bCs/>
          <w:szCs w:val="22"/>
        </w:rPr>
        <w:t>re</w:t>
      </w:r>
      <w:proofErr w:type="spellEnd"/>
    </w:p>
    <w:p w14:paraId="0F2908C3" w14:textId="77777777" w:rsidR="0076343B" w:rsidRDefault="0089671D">
      <w:r>
        <w:rPr>
          <w:noProof/>
        </w:rPr>
        <mc:AlternateContent>
          <mc:Choice Requires="wps">
            <w:drawing>
              <wp:anchor distT="0" distB="0" distL="114300" distR="114300" simplePos="0" relativeHeight="251696128" behindDoc="0" locked="0" layoutInCell="1" allowOverlap="1" wp14:anchorId="19AB8770" wp14:editId="64779878">
                <wp:simplePos x="0" y="0"/>
                <wp:positionH relativeFrom="column">
                  <wp:posOffset>-34290</wp:posOffset>
                </wp:positionH>
                <wp:positionV relativeFrom="paragraph">
                  <wp:posOffset>111125</wp:posOffset>
                </wp:positionV>
                <wp:extent cx="6892290" cy="2613025"/>
                <wp:effectExtent l="0" t="0" r="16510" b="28575"/>
                <wp:wrapNone/>
                <wp:docPr id="33" name="Text Box 33"/>
                <wp:cNvGraphicFramePr/>
                <a:graphic xmlns:a="http://schemas.openxmlformats.org/drawingml/2006/main">
                  <a:graphicData uri="http://schemas.microsoft.com/office/word/2010/wordprocessingShape">
                    <wps:wsp>
                      <wps:cNvSpPr txBox="1"/>
                      <wps:spPr>
                        <a:xfrm>
                          <a:off x="0" y="0"/>
                          <a:ext cx="6892290" cy="2613025"/>
                        </a:xfrm>
                        <a:prstGeom prst="rect">
                          <a:avLst/>
                        </a:prstGeom>
                        <a:solidFill>
                          <a:schemeClr val="accent1">
                            <a:lumMod val="40000"/>
                            <a:lumOff val="60000"/>
                          </a:schemeClr>
                        </a:solidFill>
                        <a:ln>
                          <a:solidFill>
                            <a:schemeClr val="tx1">
                              <a:lumMod val="65000"/>
                              <a:lumOff val="35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5B7F82" w14:textId="77777777" w:rsidR="00564DDF" w:rsidRPr="00887325" w:rsidRDefault="00564DDF" w:rsidP="0089671D">
                            <w:pPr>
                              <w:pStyle w:val="Heading3"/>
                              <w:rPr>
                                <w:b w:val="0"/>
                              </w:rPr>
                            </w:pPr>
                            <w:r w:rsidRPr="00887325">
                              <w:rPr>
                                <w:b w:val="0"/>
                              </w:rPr>
                              <w:t>GUIDING QUESTIONS OF THE COURSE:</w:t>
                            </w:r>
                          </w:p>
                          <w:p w14:paraId="27377BE4" w14:textId="77777777" w:rsidR="00564DDF" w:rsidRPr="00887325" w:rsidRDefault="00564DDF" w:rsidP="0089671D">
                            <w:pPr>
                              <w:numPr>
                                <w:ilvl w:val="0"/>
                                <w:numId w:val="2"/>
                              </w:numPr>
                              <w:tabs>
                                <w:tab w:val="clear" w:pos="720"/>
                              </w:tabs>
                              <w:ind w:left="360"/>
                              <w:rPr>
                                <w:sz w:val="18"/>
                                <w:szCs w:val="18"/>
                              </w:rPr>
                            </w:pPr>
                            <w:r w:rsidRPr="00887325">
                              <w:rPr>
                                <w:sz w:val="18"/>
                                <w:szCs w:val="18"/>
                              </w:rPr>
                              <w:t>How do social scientists study the social world?</w:t>
                            </w:r>
                          </w:p>
                          <w:p w14:paraId="16988F41" w14:textId="77777777" w:rsidR="00564DDF" w:rsidRPr="00887325" w:rsidRDefault="00564DDF" w:rsidP="0089671D">
                            <w:pPr>
                              <w:numPr>
                                <w:ilvl w:val="0"/>
                                <w:numId w:val="2"/>
                              </w:numPr>
                              <w:tabs>
                                <w:tab w:val="clear" w:pos="720"/>
                              </w:tabs>
                              <w:ind w:left="360"/>
                              <w:rPr>
                                <w:sz w:val="18"/>
                                <w:szCs w:val="18"/>
                              </w:rPr>
                            </w:pPr>
                            <w:r w:rsidRPr="00887325">
                              <w:rPr>
                                <w:sz w:val="18"/>
                                <w:szCs w:val="18"/>
                              </w:rPr>
                              <w:t>How do the kinds of questions we ask about the social world shape the kinds of research strategies we use to answer those questions?</w:t>
                            </w:r>
                          </w:p>
                          <w:p w14:paraId="75BC77A4" w14:textId="77777777" w:rsidR="00564DDF" w:rsidRPr="00887325" w:rsidRDefault="00564DDF" w:rsidP="0089671D">
                            <w:pPr>
                              <w:numPr>
                                <w:ilvl w:val="0"/>
                                <w:numId w:val="2"/>
                              </w:numPr>
                              <w:tabs>
                                <w:tab w:val="clear" w:pos="720"/>
                              </w:tabs>
                              <w:ind w:left="360"/>
                              <w:rPr>
                                <w:sz w:val="18"/>
                                <w:szCs w:val="18"/>
                              </w:rPr>
                            </w:pPr>
                            <w:r w:rsidRPr="00887325">
                              <w:rPr>
                                <w:sz w:val="18"/>
                                <w:szCs w:val="18"/>
                              </w:rPr>
                              <w:t>What considerations do we need to make in the research process in order to increase our confidence that the answers we find capture something true about social reality?</w:t>
                            </w:r>
                          </w:p>
                          <w:p w14:paraId="5A46D646" w14:textId="77777777" w:rsidR="00564DDF" w:rsidRDefault="00564DDF" w:rsidP="0089671D">
                            <w:pPr>
                              <w:rPr>
                                <w:szCs w:val="22"/>
                              </w:rPr>
                            </w:pPr>
                          </w:p>
                          <w:p w14:paraId="6A971378" w14:textId="77777777" w:rsidR="00564DDF" w:rsidRPr="00887325" w:rsidRDefault="00564DDF" w:rsidP="0089671D">
                            <w:pPr>
                              <w:pStyle w:val="Heading3"/>
                              <w:rPr>
                                <w:b w:val="0"/>
                              </w:rPr>
                            </w:pPr>
                            <w:r w:rsidRPr="00887325">
                              <w:rPr>
                                <w:b w:val="0"/>
                              </w:rPr>
                              <w:t>MAJOR ASSUMPTIONS OF THE COURSE:</w:t>
                            </w:r>
                          </w:p>
                          <w:p w14:paraId="40D2CCD8" w14:textId="77777777" w:rsidR="00564DDF" w:rsidRPr="00887325" w:rsidRDefault="00564DDF" w:rsidP="0089671D">
                            <w:pPr>
                              <w:numPr>
                                <w:ilvl w:val="0"/>
                                <w:numId w:val="3"/>
                              </w:numPr>
                              <w:tabs>
                                <w:tab w:val="clear" w:pos="720"/>
                              </w:tabs>
                              <w:ind w:left="360"/>
                              <w:rPr>
                                <w:sz w:val="18"/>
                                <w:szCs w:val="18"/>
                              </w:rPr>
                            </w:pPr>
                            <w:r w:rsidRPr="00887325">
                              <w:rPr>
                                <w:sz w:val="18"/>
                                <w:szCs w:val="18"/>
                              </w:rPr>
                              <w:t>As human beings, we engage in research--asking questions and pursuing strategies to answer those questions—every day.</w:t>
                            </w:r>
                          </w:p>
                          <w:p w14:paraId="720943AC" w14:textId="77777777" w:rsidR="00564DDF" w:rsidRPr="00887325" w:rsidRDefault="00564DDF" w:rsidP="0089671D">
                            <w:pPr>
                              <w:numPr>
                                <w:ilvl w:val="0"/>
                                <w:numId w:val="3"/>
                              </w:numPr>
                              <w:tabs>
                                <w:tab w:val="clear" w:pos="720"/>
                              </w:tabs>
                              <w:ind w:left="360"/>
                              <w:rPr>
                                <w:sz w:val="18"/>
                                <w:szCs w:val="18"/>
                              </w:rPr>
                            </w:pPr>
                            <w:r w:rsidRPr="00887325">
                              <w:rPr>
                                <w:sz w:val="18"/>
                                <w:szCs w:val="18"/>
                              </w:rPr>
                              <w:t>If we are thoughtful and careful, we can use the tools of social research to learn real things about the social worlds in which we participate.</w:t>
                            </w:r>
                          </w:p>
                          <w:p w14:paraId="68760914" w14:textId="77777777" w:rsidR="00564DDF" w:rsidRPr="00887325" w:rsidRDefault="00564DDF" w:rsidP="0089671D">
                            <w:pPr>
                              <w:numPr>
                                <w:ilvl w:val="0"/>
                                <w:numId w:val="3"/>
                              </w:numPr>
                              <w:tabs>
                                <w:tab w:val="clear" w:pos="720"/>
                              </w:tabs>
                              <w:ind w:left="360"/>
                              <w:rPr>
                                <w:sz w:val="18"/>
                                <w:szCs w:val="18"/>
                              </w:rPr>
                            </w:pPr>
                            <w:r w:rsidRPr="00887325">
                              <w:rPr>
                                <w:sz w:val="18"/>
                                <w:szCs w:val="18"/>
                              </w:rPr>
                              <w:t>The social sciences are an integral part of the kind of general education that makes us thoughtful and effective human beings.  The kind of analysis of the world that sociology provides is useful, valid and worth developing.</w:t>
                            </w:r>
                          </w:p>
                          <w:p w14:paraId="13473E2D" w14:textId="77777777" w:rsidR="00564DDF" w:rsidRPr="00887325" w:rsidRDefault="00564DDF" w:rsidP="0089671D">
                            <w:pPr>
                              <w:numPr>
                                <w:ilvl w:val="0"/>
                                <w:numId w:val="3"/>
                              </w:numPr>
                              <w:tabs>
                                <w:tab w:val="clear" w:pos="720"/>
                              </w:tabs>
                              <w:ind w:left="360"/>
                              <w:rPr>
                                <w:sz w:val="18"/>
                                <w:szCs w:val="18"/>
                              </w:rPr>
                            </w:pPr>
                            <w:r w:rsidRPr="00887325">
                              <w:rPr>
                                <w:sz w:val="18"/>
                                <w:szCs w:val="18"/>
                              </w:rPr>
                              <w:t>We are not simply individuals with complete autonomy and self-determination, but rather social beings who both shape and are shaped by the social world in which we live.</w:t>
                            </w:r>
                          </w:p>
                          <w:p w14:paraId="2F290C21" w14:textId="77777777" w:rsidR="00564DDF" w:rsidRPr="00887325" w:rsidRDefault="00564DDF" w:rsidP="0089671D">
                            <w:pPr>
                              <w:numPr>
                                <w:ilvl w:val="0"/>
                                <w:numId w:val="3"/>
                              </w:numPr>
                              <w:ind w:left="360"/>
                              <w:rPr>
                                <w:sz w:val="18"/>
                                <w:szCs w:val="18"/>
                              </w:rPr>
                            </w:pPr>
                            <w:r w:rsidRPr="00887325">
                              <w:rPr>
                                <w:sz w:val="18"/>
                                <w:szCs w:val="18"/>
                              </w:rPr>
                              <w:t>Education doesn't have to be painful in order for us to learn.  Learning can be fun; in fact, we probably learn best when our minds and bodies are actively engaged in the learning process.</w:t>
                            </w:r>
                          </w:p>
                          <w:p w14:paraId="54C32847" w14:textId="77777777" w:rsidR="00564DDF" w:rsidRDefault="00564DDF" w:rsidP="008967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35" type="#_x0000_t202" style="position:absolute;margin-left:-2.65pt;margin-top:8.75pt;width:542.7pt;height:20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" fillcolor="#d3d9d6 [1300]" strokecolor="#5a5a5a [2109]">
                <v:textbox>
                  <w:txbxContent>
                    <w:p w14:paraId="4E5B7F82" w14:textId="77777777" w:rsidR="00564DDF" w:rsidRPr="00887325" w:rsidRDefault="00564DDF" w:rsidP="0089671D">
                      <w:pPr>
                        <w:pStyle w:val="Heading3"/>
                        <w:rPr>
                          <w:b w:val="0"/>
                        </w:rPr>
                      </w:pPr>
                      <w:r w:rsidRPr="00887325">
                        <w:rPr>
                          <w:b w:val="0"/>
                        </w:rPr>
                        <w:t>GUIDING QUESTIONS OF THE COURSE:</w:t>
                      </w:r>
                    </w:p>
                    <w:p w14:paraId="27377BE4" w14:textId="77777777" w:rsidR="00564DDF" w:rsidRPr="00887325" w:rsidRDefault="00564DDF" w:rsidP="0089671D">
                      <w:pPr>
                        <w:numPr>
                          <w:ilvl w:val="0"/>
                          <w:numId w:val="2"/>
                        </w:numPr>
                        <w:tabs>
                          <w:tab w:val="clear" w:pos="720"/>
                        </w:tabs>
                        <w:ind w:left="360"/>
                        <w:rPr>
                          <w:sz w:val="18"/>
                          <w:szCs w:val="18"/>
                        </w:rPr>
                      </w:pPr>
                      <w:r w:rsidRPr="00887325">
                        <w:rPr>
                          <w:sz w:val="18"/>
                          <w:szCs w:val="18"/>
                        </w:rPr>
                        <w:t>How do social scientists study the social world?</w:t>
                      </w:r>
                    </w:p>
                    <w:p w14:paraId="16988F41" w14:textId="77777777" w:rsidR="00564DDF" w:rsidRPr="00887325" w:rsidRDefault="00564DDF" w:rsidP="0089671D">
                      <w:pPr>
                        <w:numPr>
                          <w:ilvl w:val="0"/>
                          <w:numId w:val="2"/>
                        </w:numPr>
                        <w:tabs>
                          <w:tab w:val="clear" w:pos="720"/>
                        </w:tabs>
                        <w:ind w:left="360"/>
                        <w:rPr>
                          <w:sz w:val="18"/>
                          <w:szCs w:val="18"/>
                        </w:rPr>
                      </w:pPr>
                      <w:r w:rsidRPr="00887325">
                        <w:rPr>
                          <w:sz w:val="18"/>
                          <w:szCs w:val="18"/>
                        </w:rPr>
                        <w:t>How do the kinds of questions we ask about the social world shape the kinds of research strategies we use to answer those questions?</w:t>
                      </w:r>
                    </w:p>
                    <w:p w14:paraId="75BC77A4" w14:textId="77777777" w:rsidR="00564DDF" w:rsidRPr="00887325" w:rsidRDefault="00564DDF" w:rsidP="0089671D">
                      <w:pPr>
                        <w:numPr>
                          <w:ilvl w:val="0"/>
                          <w:numId w:val="2"/>
                        </w:numPr>
                        <w:tabs>
                          <w:tab w:val="clear" w:pos="720"/>
                        </w:tabs>
                        <w:ind w:left="360"/>
                        <w:rPr>
                          <w:sz w:val="18"/>
                          <w:szCs w:val="18"/>
                        </w:rPr>
                      </w:pPr>
                      <w:r w:rsidRPr="00887325">
                        <w:rPr>
                          <w:sz w:val="18"/>
                          <w:szCs w:val="18"/>
                        </w:rPr>
                        <w:t>What considerations do we need to make in the research process in order to increase our confidence that the answers we find capture something true about social reality?</w:t>
                      </w:r>
                    </w:p>
                    <w:p w14:paraId="5A46D646" w14:textId="77777777" w:rsidR="00564DDF" w:rsidRDefault="00564DDF" w:rsidP="0089671D">
                      <w:pPr>
                        <w:rPr>
                          <w:szCs w:val="22"/>
                        </w:rPr>
                      </w:pPr>
                    </w:p>
                    <w:p w14:paraId="6A971378" w14:textId="77777777" w:rsidR="00564DDF" w:rsidRPr="00887325" w:rsidRDefault="00564DDF" w:rsidP="0089671D">
                      <w:pPr>
                        <w:pStyle w:val="Heading3"/>
                        <w:rPr>
                          <w:b w:val="0"/>
                        </w:rPr>
                      </w:pPr>
                      <w:r w:rsidRPr="00887325">
                        <w:rPr>
                          <w:b w:val="0"/>
                        </w:rPr>
                        <w:t>MAJOR ASSUMPTIONS OF THE COURSE:</w:t>
                      </w:r>
                    </w:p>
                    <w:p w14:paraId="40D2CCD8" w14:textId="77777777" w:rsidR="00564DDF" w:rsidRPr="00887325" w:rsidRDefault="00564DDF" w:rsidP="0089671D">
                      <w:pPr>
                        <w:numPr>
                          <w:ilvl w:val="0"/>
                          <w:numId w:val="3"/>
                        </w:numPr>
                        <w:tabs>
                          <w:tab w:val="clear" w:pos="720"/>
                        </w:tabs>
                        <w:ind w:left="360"/>
                        <w:rPr>
                          <w:sz w:val="18"/>
                          <w:szCs w:val="18"/>
                        </w:rPr>
                      </w:pPr>
                      <w:r w:rsidRPr="00887325">
                        <w:rPr>
                          <w:sz w:val="18"/>
                          <w:szCs w:val="18"/>
                        </w:rPr>
                        <w:t>As human beings, we engage in research--asking questions and pursuing strategies to answer those questions—every day.</w:t>
                      </w:r>
                    </w:p>
                    <w:p w14:paraId="720943AC" w14:textId="77777777" w:rsidR="00564DDF" w:rsidRPr="00887325" w:rsidRDefault="00564DDF" w:rsidP="0089671D">
                      <w:pPr>
                        <w:numPr>
                          <w:ilvl w:val="0"/>
                          <w:numId w:val="3"/>
                        </w:numPr>
                        <w:tabs>
                          <w:tab w:val="clear" w:pos="720"/>
                        </w:tabs>
                        <w:ind w:left="360"/>
                        <w:rPr>
                          <w:sz w:val="18"/>
                          <w:szCs w:val="18"/>
                        </w:rPr>
                      </w:pPr>
                      <w:r w:rsidRPr="00887325">
                        <w:rPr>
                          <w:sz w:val="18"/>
                          <w:szCs w:val="18"/>
                        </w:rPr>
                        <w:t>If we are thoughtful and careful, we can use the tools of social research to learn real things about the social worlds in which we participate.</w:t>
                      </w:r>
                    </w:p>
                    <w:p w14:paraId="68760914" w14:textId="77777777" w:rsidR="00564DDF" w:rsidRPr="00887325" w:rsidRDefault="00564DDF" w:rsidP="0089671D">
                      <w:pPr>
                        <w:numPr>
                          <w:ilvl w:val="0"/>
                          <w:numId w:val="3"/>
                        </w:numPr>
                        <w:tabs>
                          <w:tab w:val="clear" w:pos="720"/>
                        </w:tabs>
                        <w:ind w:left="360"/>
                        <w:rPr>
                          <w:sz w:val="18"/>
                          <w:szCs w:val="18"/>
                        </w:rPr>
                      </w:pPr>
                      <w:r w:rsidRPr="00887325">
                        <w:rPr>
                          <w:sz w:val="18"/>
                          <w:szCs w:val="18"/>
                        </w:rPr>
                        <w:t>The social sciences are an integral part of the kind of general education that makes us thoughtful and effective human beings.  The kind of analysis of the world that sociology provides is useful, valid and worth developing.</w:t>
                      </w:r>
                    </w:p>
                    <w:p w14:paraId="13473E2D" w14:textId="77777777" w:rsidR="00564DDF" w:rsidRPr="00887325" w:rsidRDefault="00564DDF" w:rsidP="0089671D">
                      <w:pPr>
                        <w:numPr>
                          <w:ilvl w:val="0"/>
                          <w:numId w:val="3"/>
                        </w:numPr>
                        <w:tabs>
                          <w:tab w:val="clear" w:pos="720"/>
                        </w:tabs>
                        <w:ind w:left="360"/>
                        <w:rPr>
                          <w:sz w:val="18"/>
                          <w:szCs w:val="18"/>
                        </w:rPr>
                      </w:pPr>
                      <w:r w:rsidRPr="00887325">
                        <w:rPr>
                          <w:sz w:val="18"/>
                          <w:szCs w:val="18"/>
                        </w:rPr>
                        <w:t>We are not simply individuals with complete autonomy and self-determination, but rather social beings who both shape and are shaped by the social world in which we live.</w:t>
                      </w:r>
                    </w:p>
                    <w:p w14:paraId="2F290C21" w14:textId="77777777" w:rsidR="00564DDF" w:rsidRPr="00887325" w:rsidRDefault="00564DDF" w:rsidP="0089671D">
                      <w:pPr>
                        <w:numPr>
                          <w:ilvl w:val="0"/>
                          <w:numId w:val="3"/>
                        </w:numPr>
                        <w:ind w:left="360"/>
                        <w:rPr>
                          <w:sz w:val="18"/>
                          <w:szCs w:val="18"/>
                        </w:rPr>
                      </w:pPr>
                      <w:r w:rsidRPr="00887325">
                        <w:rPr>
                          <w:sz w:val="18"/>
                          <w:szCs w:val="18"/>
                        </w:rPr>
                        <w:t>Education doesn't have to be painful in order for us to learn.  Learning can be fun; in fact, we probably learn best when our minds and bodies are actively engaged in the learning process.</w:t>
                      </w:r>
                    </w:p>
                    <w:p w14:paraId="54C32847" w14:textId="77777777" w:rsidR="00564DDF" w:rsidRDefault="00564DDF" w:rsidP="0089671D"/>
                  </w:txbxContent>
                </v:textbox>
              </v:shape>
            </w:pict>
          </mc:Fallback>
        </mc:AlternateContent>
      </w:r>
    </w:p>
    <w:p w14:paraId="3441D225" w14:textId="77777777" w:rsidR="00F736C5" w:rsidRDefault="0089671D" w:rsidP="00F736C5">
      <w:pPr>
        <w:pStyle w:val="Heading1"/>
      </w:pPr>
      <w:r>
        <w:br w:type="page"/>
      </w:r>
      <w:r>
        <w:rPr>
          <w:noProof/>
        </w:rPr>
        <w:lastRenderedPageBreak/>
        <mc:AlternateContent>
          <mc:Choice Requires="wps">
            <w:drawing>
              <wp:anchor distT="0" distB="0" distL="114300" distR="114300" simplePos="0" relativeHeight="251703296" behindDoc="0" locked="0" layoutInCell="1" allowOverlap="1" wp14:anchorId="5B212A0E" wp14:editId="22573B99">
                <wp:simplePos x="0" y="0"/>
                <wp:positionH relativeFrom="column">
                  <wp:posOffset>105410</wp:posOffset>
                </wp:positionH>
                <wp:positionV relativeFrom="paragraph">
                  <wp:posOffset>5215255</wp:posOffset>
                </wp:positionV>
                <wp:extent cx="6781800" cy="2616200"/>
                <wp:effectExtent l="0" t="0" r="0" b="0"/>
                <wp:wrapSquare wrapText="bothSides"/>
                <wp:docPr id="39" name="Text Box 39"/>
                <wp:cNvGraphicFramePr/>
                <a:graphic xmlns:a="http://schemas.openxmlformats.org/drawingml/2006/main">
                  <a:graphicData uri="http://schemas.microsoft.com/office/word/2010/wordprocessingShape">
                    <wps:wsp>
                      <wps:cNvSpPr txBox="1"/>
                      <wps:spPr>
                        <a:xfrm>
                          <a:off x="0" y="0"/>
                          <a:ext cx="6781800" cy="2616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EBEA9F" w14:textId="77777777" w:rsidR="00564DDF" w:rsidRDefault="00564DDF" w:rsidP="0089671D">
                            <w:pPr>
                              <w:rPr>
                                <w:szCs w:val="22"/>
                              </w:rPr>
                            </w:pPr>
                            <w:r>
                              <w:rPr>
                                <w:szCs w:val="22"/>
                              </w:rPr>
                              <w:t xml:space="preserve">By the end of the term, </w:t>
                            </w:r>
                            <w:r>
                              <w:rPr>
                                <w:i/>
                                <w:iCs/>
                                <w:szCs w:val="22"/>
                              </w:rPr>
                              <w:t>you will be researchers</w:t>
                            </w:r>
                            <w:r>
                              <w:rPr>
                                <w:szCs w:val="22"/>
                              </w:rPr>
                              <w:t>.  You will have engaged in the kinds of day-to-day activities that social researchers do, such as research, thinking, talking with your colleagues about sociology, reading, teaching, presenting, and writing.  Most importantly, I hope that by the end of the term, you will have learned to ask questions about the social world.  It is the asking of questions, rather than the finding of answers, that is the most joyous part of the sociologist's job.</w:t>
                            </w:r>
                          </w:p>
                          <w:p w14:paraId="0194E27B" w14:textId="77777777" w:rsidR="00564DDF" w:rsidRDefault="00564DDF" w:rsidP="0089671D">
                            <w:pPr>
                              <w:rPr>
                                <w:szCs w:val="22"/>
                              </w:rPr>
                            </w:pPr>
                          </w:p>
                          <w:p w14:paraId="47C140F4" w14:textId="77777777" w:rsidR="00564DDF" w:rsidRPr="007108C4" w:rsidRDefault="00564DDF" w:rsidP="0089671D">
                            <w:pPr>
                              <w:rPr>
                                <w:szCs w:val="22"/>
                              </w:rPr>
                            </w:pPr>
                            <w:r>
                              <w:rPr>
                                <w:szCs w:val="22"/>
                              </w:rPr>
                              <w:t xml:space="preserve">Also, I invite you to approach this class with the goal of </w:t>
                            </w:r>
                            <w:r>
                              <w:rPr>
                                <w:i/>
                                <w:iCs/>
                                <w:szCs w:val="22"/>
                              </w:rPr>
                              <w:t>taking-the-role-of-the-other</w:t>
                            </w:r>
                            <w:r>
                              <w:rPr>
                                <w:szCs w:val="22"/>
                              </w:rPr>
                              <w:t xml:space="preserve">, an idea developed by an early sociologist named George Herbert Mead.  This means trying to put yourself in someone else’s shoes to get a sense of how s/he might view or experience social life and using that view to reflect on your own life.  When you sit down to do a reading in this class or watch a film or converse with a classmate, I would like you to try to put yourself in the other’s shoes.  This means developing your empathy muscles.  Empathy means to feel or suffer </w:t>
                            </w:r>
                            <w:r>
                              <w:rPr>
                                <w:i/>
                                <w:iCs/>
                                <w:szCs w:val="22"/>
                              </w:rPr>
                              <w:t>with</w:t>
                            </w:r>
                            <w:r>
                              <w:rPr>
                                <w:szCs w:val="22"/>
                              </w:rPr>
                              <w:t xml:space="preserve"> someone.  It is not the same as pity.  In part, it involves imagining how you would feel if you were in a similar situation.  It involves putting aside our feelings of defensiveness, judgment, or rejection of the other, so that we can learn about another’s experience.  As sociologists, we are endlessly curious about how life is for others.  </w:t>
                            </w:r>
                            <w:proofErr w:type="gramStart"/>
                            <w:r>
                              <w:rPr>
                                <w:szCs w:val="22"/>
                              </w:rPr>
                              <w:t>Role-taking</w:t>
                            </w:r>
                            <w:proofErr w:type="gramEnd"/>
                            <w:r>
                              <w:rPr>
                                <w:szCs w:val="22"/>
                              </w:rPr>
                              <w:t xml:space="preserve"> helps us learn.</w:t>
                            </w:r>
                          </w:p>
                          <w:p w14:paraId="5BE5BA4A" w14:textId="77777777" w:rsidR="00564DDF" w:rsidRDefault="00564DDF" w:rsidP="008967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9" o:spid="_x0000_s1036" type="#_x0000_t202" style="position:absolute;margin-left:8.3pt;margin-top:410.65pt;width:534pt;height:206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" filled="f" stroked="f">
                <v:textbox>
                  <w:txbxContent>
                    <w:p w14:paraId="7CEBEA9F" w14:textId="77777777" w:rsidR="00564DDF" w:rsidRDefault="00564DDF" w:rsidP="0089671D">
                      <w:pPr>
                        <w:rPr>
                          <w:szCs w:val="22"/>
                        </w:rPr>
                      </w:pPr>
                      <w:r>
                        <w:rPr>
                          <w:szCs w:val="22"/>
                        </w:rPr>
                        <w:t xml:space="preserve">By the end of the term, </w:t>
                      </w:r>
                      <w:r>
                        <w:rPr>
                          <w:i/>
                          <w:iCs/>
                          <w:szCs w:val="22"/>
                        </w:rPr>
                        <w:t>you will be researchers</w:t>
                      </w:r>
                      <w:r>
                        <w:rPr>
                          <w:szCs w:val="22"/>
                        </w:rPr>
                        <w:t>.  You will have engaged in the kinds of day-to-day activities that social researchers do, such as research, thinking, talking with your colleagues about sociology, reading, teaching, presenting, and writing.  Most importantly, I hope that by the end of the term, you will have learned to ask questions about the social world.  It is the asking of questions, rather than the finding of answers, that is the most joyous part of the sociologist's job.</w:t>
                      </w:r>
                    </w:p>
                    <w:p w14:paraId="0194E27B" w14:textId="77777777" w:rsidR="00564DDF" w:rsidRDefault="00564DDF" w:rsidP="0089671D">
                      <w:pPr>
                        <w:rPr>
                          <w:szCs w:val="22"/>
                        </w:rPr>
                      </w:pPr>
                    </w:p>
                    <w:p w14:paraId="47C140F4" w14:textId="77777777" w:rsidR="00564DDF" w:rsidRPr="007108C4" w:rsidRDefault="00564DDF" w:rsidP="0089671D">
                      <w:pPr>
                        <w:rPr>
                          <w:szCs w:val="22"/>
                        </w:rPr>
                      </w:pPr>
                      <w:r>
                        <w:rPr>
                          <w:szCs w:val="22"/>
                        </w:rPr>
                        <w:t xml:space="preserve">Also, I invite you to approach this class with the goal of </w:t>
                      </w:r>
                      <w:r>
                        <w:rPr>
                          <w:i/>
                          <w:iCs/>
                          <w:szCs w:val="22"/>
                        </w:rPr>
                        <w:t>taking-the-role-of-the-other</w:t>
                      </w:r>
                      <w:r>
                        <w:rPr>
                          <w:szCs w:val="22"/>
                        </w:rPr>
                        <w:t xml:space="preserve">, an idea developed by an early sociologist named George Herbert Mead.  This means trying to put yourself in someone else’s shoes to get a sense of how s/he might view or experience social life and using that view to reflect on your own life.  When you sit down to do a reading in this class or watch a film or converse with a classmate, I would like you to try to put yourself in the other’s shoes.  This means developing your empathy muscles.  Empathy means to feel or suffer </w:t>
                      </w:r>
                      <w:r>
                        <w:rPr>
                          <w:i/>
                          <w:iCs/>
                          <w:szCs w:val="22"/>
                        </w:rPr>
                        <w:t>with</w:t>
                      </w:r>
                      <w:r>
                        <w:rPr>
                          <w:szCs w:val="22"/>
                        </w:rPr>
                        <w:t xml:space="preserve"> someone.  It is not the same as pity.  In part, it involves imagining how you would feel if you were in a similar situation.  It involves putting aside our feelings of defensiveness, judgment, or rejection of the other, so that we can learn about another’s experience.  As sociologists, we are endlessly curious about how life is for others.  </w:t>
                      </w:r>
                      <w:proofErr w:type="gramStart"/>
                      <w:r>
                        <w:rPr>
                          <w:szCs w:val="22"/>
                        </w:rPr>
                        <w:t>Role-taking</w:t>
                      </w:r>
                      <w:proofErr w:type="gramEnd"/>
                      <w:r>
                        <w:rPr>
                          <w:szCs w:val="22"/>
                        </w:rPr>
                        <w:t xml:space="preserve"> helps us learn.</w:t>
                      </w:r>
                    </w:p>
                    <w:p w14:paraId="5BE5BA4A" w14:textId="77777777" w:rsidR="00564DDF" w:rsidRDefault="00564DDF" w:rsidP="0089671D"/>
                  </w:txbxContent>
                </v:textbox>
                <w10:wrap type="square"/>
              </v:shape>
            </w:pict>
          </mc:Fallback>
        </mc:AlternateContent>
      </w:r>
      <w:r>
        <w:rPr>
          <w:noProof/>
        </w:rPr>
        <mc:AlternateContent>
          <mc:Choice Requires="wps">
            <w:drawing>
              <wp:anchor distT="0" distB="0" distL="114300" distR="114300" simplePos="0" relativeHeight="251701248" behindDoc="0" locked="0" layoutInCell="1" allowOverlap="1" wp14:anchorId="07960E43" wp14:editId="22ADE43A">
                <wp:simplePos x="0" y="0"/>
                <wp:positionH relativeFrom="column">
                  <wp:posOffset>-26035</wp:posOffset>
                </wp:positionH>
                <wp:positionV relativeFrom="paragraph">
                  <wp:posOffset>25400</wp:posOffset>
                </wp:positionV>
                <wp:extent cx="5063490" cy="5054600"/>
                <wp:effectExtent l="0" t="0" r="0" b="0"/>
                <wp:wrapSquare wrapText="bothSides"/>
                <wp:docPr id="38" name="Text Box 38"/>
                <wp:cNvGraphicFramePr/>
                <a:graphic xmlns:a="http://schemas.openxmlformats.org/drawingml/2006/main">
                  <a:graphicData uri="http://schemas.microsoft.com/office/word/2010/wordprocessingShape">
                    <wps:wsp>
                      <wps:cNvSpPr txBox="1"/>
                      <wps:spPr>
                        <a:xfrm>
                          <a:off x="0" y="0"/>
                          <a:ext cx="5063490" cy="5054600"/>
                        </a:xfrm>
                        <a:prstGeom prst="rect">
                          <a:avLst/>
                        </a:prstGeom>
                        <a:noFill/>
                        <a:ln>
                          <a:noFill/>
                        </a:ln>
                        <a:effectLst/>
                        <a:extLst>
                          <a:ext uri="{C572A759-6A51-4108-AA02-DFA0A04FC94B}">
                            <ma14:wrappingTextBoxFlag xmlns:ma14="http://schemas.microsoft.com/office/mac/drawingml/2011/main"/>
                          </a:ext>
                        </a:extLst>
                      </wps:spPr>
                      <wps:txbx>
                        <w:txbxContent>
                          <w:p w14:paraId="573F550A" w14:textId="77777777" w:rsidR="00564DDF" w:rsidRDefault="00564DDF" w:rsidP="0089671D">
                            <w:pPr>
                              <w:pStyle w:val="Heading1"/>
                            </w:pPr>
                            <w:r>
                              <w:t>Student Learning Outcomes</w:t>
                            </w:r>
                          </w:p>
                          <w:p w14:paraId="33AE5333" w14:textId="77777777" w:rsidR="00564DDF" w:rsidRDefault="00564DDF" w:rsidP="0089671D">
                            <w:pPr>
                              <w:rPr>
                                <w:szCs w:val="22"/>
                              </w:rPr>
                            </w:pPr>
                            <w:r>
                              <w:rPr>
                                <w:szCs w:val="22"/>
                              </w:rPr>
                              <w:t xml:space="preserve">The Sociology Department has two official learning outcomes for </w:t>
                            </w:r>
                            <w:proofErr w:type="gramStart"/>
                            <w:r>
                              <w:rPr>
                                <w:szCs w:val="22"/>
                              </w:rPr>
                              <w:t>SOC64(</w:t>
                            </w:r>
                            <w:proofErr w:type="gramEnd"/>
                            <w:r>
                              <w:rPr>
                                <w:szCs w:val="22"/>
                              </w:rPr>
                              <w:t xml:space="preserve">SOC14): </w:t>
                            </w:r>
                          </w:p>
                          <w:p w14:paraId="41BA9AF4" w14:textId="77777777" w:rsidR="00564DDF" w:rsidRDefault="00564DDF" w:rsidP="0089671D">
                            <w:pPr>
                              <w:rPr>
                                <w:szCs w:val="22"/>
                              </w:rPr>
                            </w:pPr>
                          </w:p>
                          <w:p w14:paraId="2ED74ACC" w14:textId="77777777" w:rsidR="00564DDF" w:rsidRDefault="00564DDF" w:rsidP="0089671D">
                            <w:pPr>
                              <w:pStyle w:val="ListParagraph"/>
                              <w:numPr>
                                <w:ilvl w:val="0"/>
                                <w:numId w:val="5"/>
                              </w:numPr>
                              <w:rPr>
                                <w:i/>
                              </w:rPr>
                            </w:pPr>
                            <w:r w:rsidRPr="0023310D">
                              <w:rPr>
                                <w:i/>
                              </w:rPr>
                              <w:t>The student will distinguish the sociological perspective from other sciences, including its methods, theories and empathetic standpoint.</w:t>
                            </w:r>
                          </w:p>
                          <w:p w14:paraId="145D4AE1" w14:textId="77777777" w:rsidR="00564DDF" w:rsidRPr="0023310D" w:rsidRDefault="00564DDF" w:rsidP="0089671D">
                            <w:pPr>
                              <w:pStyle w:val="ListParagraph"/>
                              <w:rPr>
                                <w:i/>
                              </w:rPr>
                            </w:pPr>
                          </w:p>
                          <w:p w14:paraId="5A0E5A40" w14:textId="77777777" w:rsidR="00564DDF" w:rsidRPr="0023310D" w:rsidRDefault="00564DDF" w:rsidP="0089671D">
                            <w:pPr>
                              <w:pStyle w:val="ListParagraph"/>
                              <w:numPr>
                                <w:ilvl w:val="0"/>
                                <w:numId w:val="5"/>
                              </w:numPr>
                              <w:rPr>
                                <w:i/>
                                <w:szCs w:val="22"/>
                              </w:rPr>
                            </w:pPr>
                            <w:r w:rsidRPr="0023310D">
                              <w:rPr>
                                <w:i/>
                              </w:rPr>
                              <w:t>The students will responsibly and ethically apply the scientific method to the study of social life.</w:t>
                            </w:r>
                          </w:p>
                          <w:p w14:paraId="73A93226" w14:textId="77777777" w:rsidR="00564DDF" w:rsidRDefault="00564DDF" w:rsidP="0089671D">
                            <w:pPr>
                              <w:spacing w:line="276" w:lineRule="auto"/>
                              <w:rPr>
                                <w:szCs w:val="22"/>
                              </w:rPr>
                            </w:pPr>
                          </w:p>
                          <w:p w14:paraId="3CF5C109" w14:textId="77777777" w:rsidR="00564DDF" w:rsidRDefault="00564DDF" w:rsidP="0089671D">
                            <w:pPr>
                              <w:rPr>
                                <w:szCs w:val="22"/>
                              </w:rPr>
                            </w:pPr>
                            <w:r>
                              <w:rPr>
                                <w:szCs w:val="22"/>
                              </w:rPr>
                              <w:t>I have broken these broad outcomes into a series of more specific goals for your learning.  My goals for this course are to help you:</w:t>
                            </w:r>
                          </w:p>
                          <w:p w14:paraId="3AFB3908" w14:textId="77777777" w:rsidR="00564DDF" w:rsidRPr="0023310D" w:rsidRDefault="00564DDF" w:rsidP="0089671D">
                            <w:pPr>
                              <w:pStyle w:val="ListParagraph"/>
                              <w:numPr>
                                <w:ilvl w:val="0"/>
                                <w:numId w:val="4"/>
                              </w:numPr>
                              <w:rPr>
                                <w:szCs w:val="22"/>
                              </w:rPr>
                            </w:pPr>
                            <w:r w:rsidRPr="0023310D">
                              <w:rPr>
                                <w:szCs w:val="22"/>
                              </w:rPr>
                              <w:t>Learn the systematic steps of conducting social research from beginning to end.</w:t>
                            </w:r>
                          </w:p>
                          <w:p w14:paraId="52C7BBAD" w14:textId="77777777" w:rsidR="00564DDF" w:rsidRDefault="00564DDF" w:rsidP="0089671D">
                            <w:pPr>
                              <w:numPr>
                                <w:ilvl w:val="0"/>
                                <w:numId w:val="4"/>
                              </w:numPr>
                              <w:rPr>
                                <w:szCs w:val="22"/>
                              </w:rPr>
                            </w:pPr>
                            <w:r>
                              <w:rPr>
                                <w:szCs w:val="22"/>
                              </w:rPr>
                              <w:t>Understand the advantages and limitations of different strategies of social research and the kinds of questions they answer most effectively.</w:t>
                            </w:r>
                          </w:p>
                          <w:p w14:paraId="5377B888" w14:textId="77777777" w:rsidR="00564DDF" w:rsidRDefault="00564DDF" w:rsidP="0089671D">
                            <w:pPr>
                              <w:numPr>
                                <w:ilvl w:val="0"/>
                                <w:numId w:val="4"/>
                              </w:numPr>
                              <w:rPr>
                                <w:szCs w:val="22"/>
                              </w:rPr>
                            </w:pPr>
                            <w:r>
                              <w:rPr>
                                <w:szCs w:val="22"/>
                              </w:rPr>
                              <w:t>Learn to speak the “language” of social research--to understand and apply such terms as design, conceptualization, measurement, operationalization, reliability, validity, sampling, analysis, quantitative and qualitative approaches, etc.</w:t>
                            </w:r>
                          </w:p>
                          <w:p w14:paraId="32EF2DB2" w14:textId="77777777" w:rsidR="00564DDF" w:rsidRDefault="00564DDF" w:rsidP="0089671D">
                            <w:pPr>
                              <w:numPr>
                                <w:ilvl w:val="0"/>
                                <w:numId w:val="4"/>
                              </w:numPr>
                              <w:rPr>
                                <w:szCs w:val="22"/>
                              </w:rPr>
                            </w:pPr>
                            <w:r>
                              <w:rPr>
                                <w:szCs w:val="22"/>
                              </w:rPr>
                              <w:t>Digest and evaluate the strengths and weaknesses of actual examples of social research.</w:t>
                            </w:r>
                          </w:p>
                          <w:p w14:paraId="1CB8DBE9" w14:textId="77777777" w:rsidR="00564DDF" w:rsidRDefault="00564DDF" w:rsidP="0089671D">
                            <w:pPr>
                              <w:numPr>
                                <w:ilvl w:val="0"/>
                                <w:numId w:val="4"/>
                              </w:numPr>
                              <w:rPr>
                                <w:szCs w:val="22"/>
                              </w:rPr>
                            </w:pPr>
                            <w:r>
                              <w:rPr>
                                <w:szCs w:val="22"/>
                              </w:rPr>
                              <w:t>Learn real and important information about the social world that can be used to improve lives.</w:t>
                            </w:r>
                          </w:p>
                          <w:p w14:paraId="7AD92FBD" w14:textId="77777777" w:rsidR="00564DDF" w:rsidRDefault="00564DDF" w:rsidP="0089671D">
                            <w:pPr>
                              <w:numPr>
                                <w:ilvl w:val="0"/>
                                <w:numId w:val="4"/>
                              </w:numPr>
                              <w:rPr>
                                <w:szCs w:val="22"/>
                              </w:rPr>
                            </w:pPr>
                            <w:r>
                              <w:rPr>
                                <w:szCs w:val="22"/>
                              </w:rPr>
                              <w:t>Learn how to convey effectively the results of your investigations to wider audiences.</w:t>
                            </w:r>
                          </w:p>
                          <w:p w14:paraId="79096B67" w14:textId="77777777" w:rsidR="00564DDF" w:rsidRDefault="00564DDF" w:rsidP="0089671D">
                            <w:pPr>
                              <w:numPr>
                                <w:ilvl w:val="0"/>
                                <w:numId w:val="4"/>
                              </w:numPr>
                              <w:rPr>
                                <w:szCs w:val="22"/>
                              </w:rPr>
                            </w:pPr>
                            <w:r>
                              <w:rPr>
                                <w:szCs w:val="22"/>
                              </w:rPr>
                              <w:t>Bring the sensibility of a social researcher to your everyday lives.</w:t>
                            </w:r>
                          </w:p>
                          <w:p w14:paraId="796A5775" w14:textId="77777777" w:rsidR="00564DDF" w:rsidRPr="0023310D" w:rsidRDefault="00564DDF" w:rsidP="0089671D">
                            <w:pPr>
                              <w:pStyle w:val="ListParagraph"/>
                              <w:numPr>
                                <w:ilvl w:val="0"/>
                                <w:numId w:val="4"/>
                              </w:numPr>
                              <w:rPr>
                                <w:szCs w:val="22"/>
                              </w:rPr>
                            </w:pPr>
                            <w:r w:rsidRPr="0023310D">
                              <w:rPr>
                                <w:szCs w:val="22"/>
                              </w:rPr>
                              <w:t>Become familiar with a body of knowledge in sociology that will prepare you for transfer or for additional coursework in sociology.</w:t>
                            </w:r>
                          </w:p>
                          <w:p w14:paraId="7FAA2C3F" w14:textId="77777777" w:rsidR="00564DDF" w:rsidRPr="0023310D" w:rsidRDefault="00564DDF" w:rsidP="0089671D">
                            <w:pPr>
                              <w:pStyle w:val="ListParagraph"/>
                              <w:numPr>
                                <w:ilvl w:val="0"/>
                                <w:numId w:val="4"/>
                              </w:numPr>
                              <w:rPr>
                                <w:szCs w:val="22"/>
                              </w:rPr>
                            </w:pPr>
                            <w:r w:rsidRPr="0023310D">
                              <w:rPr>
                                <w:szCs w:val="22"/>
                              </w:rPr>
                              <w:t>Learn how to build convincing arguments using concepts and evidence.</w:t>
                            </w:r>
                          </w:p>
                          <w:p w14:paraId="3E7059C2" w14:textId="77777777" w:rsidR="00564DDF" w:rsidRPr="0023310D" w:rsidRDefault="00564DDF" w:rsidP="0089671D">
                            <w:pPr>
                              <w:pStyle w:val="ListParagraph"/>
                              <w:numPr>
                                <w:ilvl w:val="0"/>
                                <w:numId w:val="4"/>
                              </w:numPr>
                              <w:rPr>
                                <w:szCs w:val="22"/>
                              </w:rPr>
                            </w:pPr>
                            <w:r w:rsidRPr="0023310D">
                              <w:rPr>
                                <w:szCs w:val="22"/>
                              </w:rPr>
                              <w:t>Practice taking-the-role-of-the-other, or putting yourselves in other’s shoes.</w:t>
                            </w:r>
                          </w:p>
                          <w:p w14:paraId="77303E77" w14:textId="77777777" w:rsidR="00564DDF" w:rsidRDefault="00564DDF" w:rsidP="0089671D">
                            <w:pPr>
                              <w:rPr>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37" type="#_x0000_t202" style="position:absolute;margin-left:-2pt;margin-top:2pt;width:398.7pt;height:39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" filled="f" stroked="f">
                <v:textbox>
                  <w:txbxContent>
                    <w:p w14:paraId="573F550A" w14:textId="77777777" w:rsidR="00564DDF" w:rsidRDefault="00564DDF" w:rsidP="0089671D">
                      <w:pPr>
                        <w:pStyle w:val="Heading1"/>
                      </w:pPr>
                      <w:r>
                        <w:t>Student Learning Outcomes</w:t>
                      </w:r>
                    </w:p>
                    <w:p w14:paraId="33AE5333" w14:textId="77777777" w:rsidR="00564DDF" w:rsidRDefault="00564DDF" w:rsidP="0089671D">
                      <w:pPr>
                        <w:rPr>
                          <w:szCs w:val="22"/>
                        </w:rPr>
                      </w:pPr>
                      <w:r>
                        <w:rPr>
                          <w:szCs w:val="22"/>
                        </w:rPr>
                        <w:t xml:space="preserve">The Sociology Department has two official learning outcomes for </w:t>
                      </w:r>
                      <w:proofErr w:type="gramStart"/>
                      <w:r>
                        <w:rPr>
                          <w:szCs w:val="22"/>
                        </w:rPr>
                        <w:t>SOC64(</w:t>
                      </w:r>
                      <w:proofErr w:type="gramEnd"/>
                      <w:r>
                        <w:rPr>
                          <w:szCs w:val="22"/>
                        </w:rPr>
                        <w:t xml:space="preserve">SOC14): </w:t>
                      </w:r>
                    </w:p>
                    <w:p w14:paraId="41BA9AF4" w14:textId="77777777" w:rsidR="00564DDF" w:rsidRDefault="00564DDF" w:rsidP="0089671D">
                      <w:pPr>
                        <w:rPr>
                          <w:szCs w:val="22"/>
                        </w:rPr>
                      </w:pPr>
                    </w:p>
                    <w:p w14:paraId="2ED74ACC" w14:textId="77777777" w:rsidR="00564DDF" w:rsidRDefault="00564DDF" w:rsidP="0089671D">
                      <w:pPr>
                        <w:pStyle w:val="ListParagraph"/>
                        <w:numPr>
                          <w:ilvl w:val="0"/>
                          <w:numId w:val="5"/>
                        </w:numPr>
                        <w:rPr>
                          <w:i/>
                        </w:rPr>
                      </w:pPr>
                      <w:r w:rsidRPr="0023310D">
                        <w:rPr>
                          <w:i/>
                        </w:rPr>
                        <w:t>The student will distinguish the sociological perspective from other sciences, including its methods, theories and empathetic standpoint.</w:t>
                      </w:r>
                    </w:p>
                    <w:p w14:paraId="145D4AE1" w14:textId="77777777" w:rsidR="00564DDF" w:rsidRPr="0023310D" w:rsidRDefault="00564DDF" w:rsidP="0089671D">
                      <w:pPr>
                        <w:pStyle w:val="ListParagraph"/>
                        <w:rPr>
                          <w:i/>
                        </w:rPr>
                      </w:pPr>
                    </w:p>
                    <w:p w14:paraId="5A0E5A40" w14:textId="77777777" w:rsidR="00564DDF" w:rsidRPr="0023310D" w:rsidRDefault="00564DDF" w:rsidP="0089671D">
                      <w:pPr>
                        <w:pStyle w:val="ListParagraph"/>
                        <w:numPr>
                          <w:ilvl w:val="0"/>
                          <w:numId w:val="5"/>
                        </w:numPr>
                        <w:rPr>
                          <w:i/>
                          <w:szCs w:val="22"/>
                        </w:rPr>
                      </w:pPr>
                      <w:r w:rsidRPr="0023310D">
                        <w:rPr>
                          <w:i/>
                        </w:rPr>
                        <w:t>The students will responsibly and ethically apply the scientific method to the study of social life.</w:t>
                      </w:r>
                    </w:p>
                    <w:p w14:paraId="73A93226" w14:textId="77777777" w:rsidR="00564DDF" w:rsidRDefault="00564DDF" w:rsidP="0089671D">
                      <w:pPr>
                        <w:spacing w:line="276" w:lineRule="auto"/>
                        <w:rPr>
                          <w:szCs w:val="22"/>
                        </w:rPr>
                      </w:pPr>
                    </w:p>
                    <w:p w14:paraId="3CF5C109" w14:textId="77777777" w:rsidR="00564DDF" w:rsidRDefault="00564DDF" w:rsidP="0089671D">
                      <w:pPr>
                        <w:rPr>
                          <w:szCs w:val="22"/>
                        </w:rPr>
                      </w:pPr>
                      <w:r>
                        <w:rPr>
                          <w:szCs w:val="22"/>
                        </w:rPr>
                        <w:t>I have broken these broad outcomes into a series of more specific goals for your learning.  My goals for this course are to help you:</w:t>
                      </w:r>
                    </w:p>
                    <w:p w14:paraId="3AFB3908" w14:textId="77777777" w:rsidR="00564DDF" w:rsidRPr="0023310D" w:rsidRDefault="00564DDF" w:rsidP="0089671D">
                      <w:pPr>
                        <w:pStyle w:val="ListParagraph"/>
                        <w:numPr>
                          <w:ilvl w:val="0"/>
                          <w:numId w:val="4"/>
                        </w:numPr>
                        <w:rPr>
                          <w:szCs w:val="22"/>
                        </w:rPr>
                      </w:pPr>
                      <w:r w:rsidRPr="0023310D">
                        <w:rPr>
                          <w:szCs w:val="22"/>
                        </w:rPr>
                        <w:t>Learn the systematic steps of conducting social research from beginning to end.</w:t>
                      </w:r>
                    </w:p>
                    <w:p w14:paraId="52C7BBAD" w14:textId="77777777" w:rsidR="00564DDF" w:rsidRDefault="00564DDF" w:rsidP="0089671D">
                      <w:pPr>
                        <w:numPr>
                          <w:ilvl w:val="0"/>
                          <w:numId w:val="4"/>
                        </w:numPr>
                        <w:rPr>
                          <w:szCs w:val="22"/>
                        </w:rPr>
                      </w:pPr>
                      <w:r>
                        <w:rPr>
                          <w:szCs w:val="22"/>
                        </w:rPr>
                        <w:t>Understand the advantages and limitations of different strategies of social research and the kinds of questions they answer most effectively.</w:t>
                      </w:r>
                    </w:p>
                    <w:p w14:paraId="5377B888" w14:textId="77777777" w:rsidR="00564DDF" w:rsidRDefault="00564DDF" w:rsidP="0089671D">
                      <w:pPr>
                        <w:numPr>
                          <w:ilvl w:val="0"/>
                          <w:numId w:val="4"/>
                        </w:numPr>
                        <w:rPr>
                          <w:szCs w:val="22"/>
                        </w:rPr>
                      </w:pPr>
                      <w:r>
                        <w:rPr>
                          <w:szCs w:val="22"/>
                        </w:rPr>
                        <w:t>Learn to speak the “language” of social research--to understand and apply such terms as design, conceptualization, measurement, operationalization, reliability, validity, sampling, analysis, quantitative and qualitative approaches, etc.</w:t>
                      </w:r>
                    </w:p>
                    <w:p w14:paraId="32EF2DB2" w14:textId="77777777" w:rsidR="00564DDF" w:rsidRDefault="00564DDF" w:rsidP="0089671D">
                      <w:pPr>
                        <w:numPr>
                          <w:ilvl w:val="0"/>
                          <w:numId w:val="4"/>
                        </w:numPr>
                        <w:rPr>
                          <w:szCs w:val="22"/>
                        </w:rPr>
                      </w:pPr>
                      <w:r>
                        <w:rPr>
                          <w:szCs w:val="22"/>
                        </w:rPr>
                        <w:t>Digest and evaluate the strengths and weaknesses of actual examples of social research.</w:t>
                      </w:r>
                    </w:p>
                    <w:p w14:paraId="1CB8DBE9" w14:textId="77777777" w:rsidR="00564DDF" w:rsidRDefault="00564DDF" w:rsidP="0089671D">
                      <w:pPr>
                        <w:numPr>
                          <w:ilvl w:val="0"/>
                          <w:numId w:val="4"/>
                        </w:numPr>
                        <w:rPr>
                          <w:szCs w:val="22"/>
                        </w:rPr>
                      </w:pPr>
                      <w:r>
                        <w:rPr>
                          <w:szCs w:val="22"/>
                        </w:rPr>
                        <w:t>Learn real and important information about the social world that can be used to improve lives.</w:t>
                      </w:r>
                    </w:p>
                    <w:p w14:paraId="7AD92FBD" w14:textId="77777777" w:rsidR="00564DDF" w:rsidRDefault="00564DDF" w:rsidP="0089671D">
                      <w:pPr>
                        <w:numPr>
                          <w:ilvl w:val="0"/>
                          <w:numId w:val="4"/>
                        </w:numPr>
                        <w:rPr>
                          <w:szCs w:val="22"/>
                        </w:rPr>
                      </w:pPr>
                      <w:r>
                        <w:rPr>
                          <w:szCs w:val="22"/>
                        </w:rPr>
                        <w:t>Learn how to convey effectively the results of your investigations to wider audiences.</w:t>
                      </w:r>
                    </w:p>
                    <w:p w14:paraId="79096B67" w14:textId="77777777" w:rsidR="00564DDF" w:rsidRDefault="00564DDF" w:rsidP="0089671D">
                      <w:pPr>
                        <w:numPr>
                          <w:ilvl w:val="0"/>
                          <w:numId w:val="4"/>
                        </w:numPr>
                        <w:rPr>
                          <w:szCs w:val="22"/>
                        </w:rPr>
                      </w:pPr>
                      <w:r>
                        <w:rPr>
                          <w:szCs w:val="22"/>
                        </w:rPr>
                        <w:t>Bring the sensibility of a social researcher to your everyday lives.</w:t>
                      </w:r>
                    </w:p>
                    <w:p w14:paraId="796A5775" w14:textId="77777777" w:rsidR="00564DDF" w:rsidRPr="0023310D" w:rsidRDefault="00564DDF" w:rsidP="0089671D">
                      <w:pPr>
                        <w:pStyle w:val="ListParagraph"/>
                        <w:numPr>
                          <w:ilvl w:val="0"/>
                          <w:numId w:val="4"/>
                        </w:numPr>
                        <w:rPr>
                          <w:szCs w:val="22"/>
                        </w:rPr>
                      </w:pPr>
                      <w:r w:rsidRPr="0023310D">
                        <w:rPr>
                          <w:szCs w:val="22"/>
                        </w:rPr>
                        <w:t>Become familiar with a body of knowledge in sociology that will prepare you for transfer or for additional coursework in sociology.</w:t>
                      </w:r>
                    </w:p>
                    <w:p w14:paraId="7FAA2C3F" w14:textId="77777777" w:rsidR="00564DDF" w:rsidRPr="0023310D" w:rsidRDefault="00564DDF" w:rsidP="0089671D">
                      <w:pPr>
                        <w:pStyle w:val="ListParagraph"/>
                        <w:numPr>
                          <w:ilvl w:val="0"/>
                          <w:numId w:val="4"/>
                        </w:numPr>
                        <w:rPr>
                          <w:szCs w:val="22"/>
                        </w:rPr>
                      </w:pPr>
                      <w:r w:rsidRPr="0023310D">
                        <w:rPr>
                          <w:szCs w:val="22"/>
                        </w:rPr>
                        <w:t>Learn how to build convincing arguments using concepts and evidence.</w:t>
                      </w:r>
                    </w:p>
                    <w:p w14:paraId="3E7059C2" w14:textId="77777777" w:rsidR="00564DDF" w:rsidRPr="0023310D" w:rsidRDefault="00564DDF" w:rsidP="0089671D">
                      <w:pPr>
                        <w:pStyle w:val="ListParagraph"/>
                        <w:numPr>
                          <w:ilvl w:val="0"/>
                          <w:numId w:val="4"/>
                        </w:numPr>
                        <w:rPr>
                          <w:szCs w:val="22"/>
                        </w:rPr>
                      </w:pPr>
                      <w:r w:rsidRPr="0023310D">
                        <w:rPr>
                          <w:szCs w:val="22"/>
                        </w:rPr>
                        <w:t>Practice taking-the-role-of-the-other, or putting yourselves in other’s shoes.</w:t>
                      </w:r>
                    </w:p>
                    <w:p w14:paraId="77303E77" w14:textId="77777777" w:rsidR="00564DDF" w:rsidRDefault="00564DDF" w:rsidP="0089671D">
                      <w:pPr>
                        <w:rPr>
                          <w:szCs w:val="22"/>
                        </w:rPr>
                      </w:pPr>
                    </w:p>
                  </w:txbxContent>
                </v:textbox>
                <w10:wrap type="square"/>
              </v:shape>
            </w:pict>
          </mc:Fallback>
        </mc:AlternateContent>
      </w:r>
      <w:r>
        <w:rPr>
          <w:noProof/>
        </w:rPr>
        <mc:AlternateContent>
          <mc:Choice Requires="wps">
            <w:drawing>
              <wp:anchor distT="0" distB="0" distL="114300" distR="114300" simplePos="0" relativeHeight="251698176" behindDoc="0" locked="0" layoutInCell="1" allowOverlap="1" wp14:anchorId="04194E47" wp14:editId="59DCBF07">
                <wp:simplePos x="0" y="0"/>
                <wp:positionH relativeFrom="column">
                  <wp:posOffset>5164455</wp:posOffset>
                </wp:positionH>
                <wp:positionV relativeFrom="paragraph">
                  <wp:posOffset>142875</wp:posOffset>
                </wp:positionV>
                <wp:extent cx="1600200" cy="4962525"/>
                <wp:effectExtent l="0" t="0" r="25400" b="15875"/>
                <wp:wrapSquare wrapText="bothSides"/>
                <wp:docPr id="34" name="Text Box 34"/>
                <wp:cNvGraphicFramePr/>
                <a:graphic xmlns:a="http://schemas.openxmlformats.org/drawingml/2006/main">
                  <a:graphicData uri="http://schemas.microsoft.com/office/word/2010/wordprocessingShape">
                    <wps:wsp>
                      <wps:cNvSpPr txBox="1"/>
                      <wps:spPr>
                        <a:xfrm>
                          <a:off x="0" y="0"/>
                          <a:ext cx="1600200" cy="4962525"/>
                        </a:xfrm>
                        <a:prstGeom prst="rect">
                          <a:avLst/>
                        </a:prstGeom>
                        <a:solidFill>
                          <a:schemeClr val="accent1">
                            <a:lumMod val="40000"/>
                            <a:lumOff val="60000"/>
                          </a:schemeClr>
                        </a:solidFill>
                        <a:ln>
                          <a:solidFill>
                            <a:srgbClr val="595959"/>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48D1AB" w14:textId="77777777" w:rsidR="00564DDF" w:rsidRPr="005E6A84" w:rsidRDefault="00564DDF" w:rsidP="0089671D">
                            <w:pPr>
                              <w:pStyle w:val="Heading3"/>
                            </w:pPr>
                            <w:r w:rsidRPr="005E6A84">
                              <w:t>JEN’S FAVORITE FREE PODCASTS, WITH SOCIOLOGICAL RELEVANCE:</w:t>
                            </w:r>
                          </w:p>
                          <w:p w14:paraId="4CA083F5" w14:textId="77777777" w:rsidR="00564DDF" w:rsidRDefault="00564DDF" w:rsidP="0089671D">
                            <w:pPr>
                              <w:rPr>
                                <w:bCs/>
                              </w:rPr>
                            </w:pPr>
                            <w:r>
                              <w:rPr>
                                <w:bCs/>
                              </w:rPr>
                              <w:t>Office Hours</w:t>
                            </w:r>
                          </w:p>
                          <w:p w14:paraId="44F32AFD" w14:textId="77777777" w:rsidR="00564DDF" w:rsidRDefault="00564DDF" w:rsidP="0089671D">
                            <w:pPr>
                              <w:rPr>
                                <w:bCs/>
                              </w:rPr>
                            </w:pPr>
                            <w:r>
                              <w:rPr>
                                <w:bCs/>
                              </w:rPr>
                              <w:t>Radio Lab</w:t>
                            </w:r>
                          </w:p>
                          <w:p w14:paraId="3FC515B6" w14:textId="77777777" w:rsidR="00564DDF" w:rsidRDefault="00564DDF" w:rsidP="0089671D">
                            <w:pPr>
                              <w:rPr>
                                <w:bCs/>
                              </w:rPr>
                            </w:pPr>
                            <w:r>
                              <w:rPr>
                                <w:bCs/>
                              </w:rPr>
                              <w:t>To the Best of Our Knowledge</w:t>
                            </w:r>
                          </w:p>
                          <w:p w14:paraId="06DEACE1" w14:textId="77777777" w:rsidR="00564DDF" w:rsidRDefault="00564DDF" w:rsidP="0089671D">
                            <w:pPr>
                              <w:rPr>
                                <w:bCs/>
                              </w:rPr>
                            </w:pPr>
                            <w:r>
                              <w:rPr>
                                <w:bCs/>
                              </w:rPr>
                              <w:t>Planet Money</w:t>
                            </w:r>
                          </w:p>
                          <w:p w14:paraId="279AEB56" w14:textId="77777777" w:rsidR="00564DDF" w:rsidRDefault="00564DDF" w:rsidP="0089671D">
                            <w:pPr>
                              <w:rPr>
                                <w:bCs/>
                              </w:rPr>
                            </w:pPr>
                            <w:r>
                              <w:rPr>
                                <w:bCs/>
                              </w:rPr>
                              <w:t>This American Life</w:t>
                            </w:r>
                          </w:p>
                          <w:p w14:paraId="7D431389" w14:textId="77777777" w:rsidR="00564DDF" w:rsidRDefault="00564DDF" w:rsidP="0089671D">
                            <w:pPr>
                              <w:rPr>
                                <w:bCs/>
                              </w:rPr>
                            </w:pPr>
                            <w:r>
                              <w:rPr>
                                <w:bCs/>
                              </w:rPr>
                              <w:t>The Moth</w:t>
                            </w:r>
                          </w:p>
                          <w:p w14:paraId="1151720C" w14:textId="77777777" w:rsidR="00564DDF" w:rsidRDefault="00564DDF" w:rsidP="0089671D">
                            <w:pPr>
                              <w:rPr>
                                <w:bCs/>
                              </w:rPr>
                            </w:pPr>
                            <w:r>
                              <w:rPr>
                                <w:bCs/>
                              </w:rPr>
                              <w:t>Latino USA</w:t>
                            </w:r>
                          </w:p>
                          <w:p w14:paraId="7C90F2D3" w14:textId="77777777" w:rsidR="00564DDF" w:rsidRDefault="00564DDF" w:rsidP="0089671D">
                            <w:pPr>
                              <w:rPr>
                                <w:bCs/>
                              </w:rPr>
                            </w:pPr>
                            <w:r>
                              <w:rPr>
                                <w:bCs/>
                              </w:rPr>
                              <w:t>99% Invisible</w:t>
                            </w:r>
                          </w:p>
                          <w:p w14:paraId="5FC078E5" w14:textId="77777777" w:rsidR="00564DDF" w:rsidRDefault="00564DDF" w:rsidP="0089671D">
                            <w:pPr>
                              <w:rPr>
                                <w:bCs/>
                              </w:rPr>
                            </w:pPr>
                          </w:p>
                          <w:p w14:paraId="75EAC6EC" w14:textId="77777777" w:rsidR="00564DDF" w:rsidRDefault="00564DDF" w:rsidP="0089671D">
                            <w:pPr>
                              <w:rPr>
                                <w:bCs/>
                              </w:rPr>
                            </w:pPr>
                            <w:r>
                              <w:rPr>
                                <w:bCs/>
                              </w:rPr>
                              <w:t>These podcasts make great listening and often cover topics relevant to sociology.  It would be a great habit to listen to at least one of them during our quarter together, as well as read a newspaper or newsmagazine.</w:t>
                            </w:r>
                          </w:p>
                          <w:p w14:paraId="4ADE54DA" w14:textId="77777777" w:rsidR="00564DDF" w:rsidRDefault="00564DDF" w:rsidP="008967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4" o:spid="_x0000_s1038" type="#_x0000_t202" style="position:absolute;margin-left:406.65pt;margin-top:11.25pt;width:126pt;height:390.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" fillcolor="#d3d9d6 [1300]" strokecolor="#595959">
                <v:textbox>
                  <w:txbxContent>
                    <w:p w14:paraId="6848D1AB" w14:textId="77777777" w:rsidR="00564DDF" w:rsidRPr="005E6A84" w:rsidRDefault="00564DDF" w:rsidP="0089671D">
                      <w:pPr>
                        <w:pStyle w:val="Heading3"/>
                      </w:pPr>
                      <w:r w:rsidRPr="005E6A84">
                        <w:t>JEN’S FAVORITE FREE PODCASTS, WITH SOCIOLOGICAL RELEVANCE:</w:t>
                      </w:r>
                    </w:p>
                    <w:p w14:paraId="4CA083F5" w14:textId="77777777" w:rsidR="00564DDF" w:rsidRDefault="00564DDF" w:rsidP="0089671D">
                      <w:pPr>
                        <w:rPr>
                          <w:bCs/>
                        </w:rPr>
                      </w:pPr>
                      <w:r>
                        <w:rPr>
                          <w:bCs/>
                        </w:rPr>
                        <w:t>Office Hours</w:t>
                      </w:r>
                    </w:p>
                    <w:p w14:paraId="44F32AFD" w14:textId="77777777" w:rsidR="00564DDF" w:rsidRDefault="00564DDF" w:rsidP="0089671D">
                      <w:pPr>
                        <w:rPr>
                          <w:bCs/>
                        </w:rPr>
                      </w:pPr>
                      <w:r>
                        <w:rPr>
                          <w:bCs/>
                        </w:rPr>
                        <w:t>Radio Lab</w:t>
                      </w:r>
                    </w:p>
                    <w:p w14:paraId="3FC515B6" w14:textId="77777777" w:rsidR="00564DDF" w:rsidRDefault="00564DDF" w:rsidP="0089671D">
                      <w:pPr>
                        <w:rPr>
                          <w:bCs/>
                        </w:rPr>
                      </w:pPr>
                      <w:r>
                        <w:rPr>
                          <w:bCs/>
                        </w:rPr>
                        <w:t>To the Best of Our Knowledge</w:t>
                      </w:r>
                    </w:p>
                    <w:p w14:paraId="06DEACE1" w14:textId="77777777" w:rsidR="00564DDF" w:rsidRDefault="00564DDF" w:rsidP="0089671D">
                      <w:pPr>
                        <w:rPr>
                          <w:bCs/>
                        </w:rPr>
                      </w:pPr>
                      <w:r>
                        <w:rPr>
                          <w:bCs/>
                        </w:rPr>
                        <w:t>Planet Money</w:t>
                      </w:r>
                    </w:p>
                    <w:p w14:paraId="279AEB56" w14:textId="77777777" w:rsidR="00564DDF" w:rsidRDefault="00564DDF" w:rsidP="0089671D">
                      <w:pPr>
                        <w:rPr>
                          <w:bCs/>
                        </w:rPr>
                      </w:pPr>
                      <w:r>
                        <w:rPr>
                          <w:bCs/>
                        </w:rPr>
                        <w:t>This American Life</w:t>
                      </w:r>
                    </w:p>
                    <w:p w14:paraId="7D431389" w14:textId="77777777" w:rsidR="00564DDF" w:rsidRDefault="00564DDF" w:rsidP="0089671D">
                      <w:pPr>
                        <w:rPr>
                          <w:bCs/>
                        </w:rPr>
                      </w:pPr>
                      <w:r>
                        <w:rPr>
                          <w:bCs/>
                        </w:rPr>
                        <w:t>The Moth</w:t>
                      </w:r>
                    </w:p>
                    <w:p w14:paraId="1151720C" w14:textId="77777777" w:rsidR="00564DDF" w:rsidRDefault="00564DDF" w:rsidP="0089671D">
                      <w:pPr>
                        <w:rPr>
                          <w:bCs/>
                        </w:rPr>
                      </w:pPr>
                      <w:r>
                        <w:rPr>
                          <w:bCs/>
                        </w:rPr>
                        <w:t>Latino USA</w:t>
                      </w:r>
                    </w:p>
                    <w:p w14:paraId="7C90F2D3" w14:textId="77777777" w:rsidR="00564DDF" w:rsidRDefault="00564DDF" w:rsidP="0089671D">
                      <w:pPr>
                        <w:rPr>
                          <w:bCs/>
                        </w:rPr>
                      </w:pPr>
                      <w:r>
                        <w:rPr>
                          <w:bCs/>
                        </w:rPr>
                        <w:t>99% Invisible</w:t>
                      </w:r>
                    </w:p>
                    <w:p w14:paraId="5FC078E5" w14:textId="77777777" w:rsidR="00564DDF" w:rsidRDefault="00564DDF" w:rsidP="0089671D">
                      <w:pPr>
                        <w:rPr>
                          <w:bCs/>
                        </w:rPr>
                      </w:pPr>
                    </w:p>
                    <w:p w14:paraId="75EAC6EC" w14:textId="77777777" w:rsidR="00564DDF" w:rsidRDefault="00564DDF" w:rsidP="0089671D">
                      <w:pPr>
                        <w:rPr>
                          <w:bCs/>
                        </w:rPr>
                      </w:pPr>
                      <w:r>
                        <w:rPr>
                          <w:bCs/>
                        </w:rPr>
                        <w:t>These podcasts make great listening and often cover topics relevant to sociology.  It would be a great habit to listen to at least one of them during our quarter together, as well as read a newspaper or newsmagazine.</w:t>
                      </w:r>
                    </w:p>
                    <w:p w14:paraId="4ADE54DA" w14:textId="77777777" w:rsidR="00564DDF" w:rsidRDefault="00564DDF" w:rsidP="0089671D"/>
                  </w:txbxContent>
                </v:textbox>
                <w10:wrap type="square"/>
              </v:shape>
            </w:pict>
          </mc:Fallback>
        </mc:AlternateContent>
      </w:r>
      <w:r>
        <w:rPr>
          <w:rFonts w:eastAsia="Times New Roman" w:cs="Times New Roman"/>
          <w:noProof/>
        </w:rPr>
        <w:drawing>
          <wp:anchor distT="0" distB="0" distL="114300" distR="114300" simplePos="0" relativeHeight="251699200" behindDoc="0" locked="0" layoutInCell="1" allowOverlap="1" wp14:anchorId="04994318" wp14:editId="06AF9124">
            <wp:simplePos x="0" y="0"/>
            <wp:positionH relativeFrom="column">
              <wp:posOffset>5358765</wp:posOffset>
            </wp:positionH>
            <wp:positionV relativeFrom="paragraph">
              <wp:posOffset>3940175</wp:posOffset>
            </wp:positionV>
            <wp:extent cx="1193800" cy="1193800"/>
            <wp:effectExtent l="0" t="0" r="0" b="0"/>
            <wp:wrapNone/>
            <wp:docPr id="35" name="Picture 8" descr="http://www.nasa.gov/sites/default/files/images/share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nasa.gov/sites/default/files/images/shareIt.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9380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r w:rsidR="00F736C5">
        <w:rPr>
          <w:noProof/>
        </w:rPr>
        <w:lastRenderedPageBreak/>
        <mc:AlternateContent>
          <mc:Choice Requires="wps">
            <w:drawing>
              <wp:anchor distT="0" distB="0" distL="114300" distR="114300" simplePos="0" relativeHeight="251706368" behindDoc="0" locked="0" layoutInCell="1" allowOverlap="1" wp14:anchorId="185FC602" wp14:editId="2D3BE97C">
                <wp:simplePos x="0" y="0"/>
                <wp:positionH relativeFrom="column">
                  <wp:posOffset>3606800</wp:posOffset>
                </wp:positionH>
                <wp:positionV relativeFrom="paragraph">
                  <wp:posOffset>334645</wp:posOffset>
                </wp:positionV>
                <wp:extent cx="3378200" cy="4224655"/>
                <wp:effectExtent l="0" t="0" r="0" b="0"/>
                <wp:wrapSquare wrapText="bothSides"/>
                <wp:docPr id="40" name="Text Box 40"/>
                <wp:cNvGraphicFramePr/>
                <a:graphic xmlns:a="http://schemas.openxmlformats.org/drawingml/2006/main">
                  <a:graphicData uri="http://schemas.microsoft.com/office/word/2010/wordprocessingShape">
                    <wps:wsp>
                      <wps:cNvSpPr txBox="1"/>
                      <wps:spPr>
                        <a:xfrm>
                          <a:off x="0" y="0"/>
                          <a:ext cx="3378200" cy="42246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linkedTxbx id="14"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39" type="#_x0000_t202" style="position:absolute;margin-left:284pt;margin-top:26.35pt;width:266pt;height:332.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" filled="f" stroked="f">
                <v:textbox>
                  <w:txbxContent/>
                </v:textbox>
                <w10:wrap type="square"/>
              </v:shape>
            </w:pict>
          </mc:Fallback>
        </mc:AlternateContent>
      </w:r>
      <w:r w:rsidR="00F736C5">
        <w:rPr>
          <w:noProof/>
        </w:rPr>
        <mc:AlternateContent>
          <mc:Choice Requires="wps">
            <w:drawing>
              <wp:anchor distT="0" distB="0" distL="114300" distR="114300" simplePos="0" relativeHeight="251705344" behindDoc="0" locked="0" layoutInCell="1" allowOverlap="1" wp14:anchorId="6E78FAB5" wp14:editId="3236E897">
                <wp:simplePos x="0" y="0"/>
                <wp:positionH relativeFrom="column">
                  <wp:posOffset>-26670</wp:posOffset>
                </wp:positionH>
                <wp:positionV relativeFrom="paragraph">
                  <wp:posOffset>334645</wp:posOffset>
                </wp:positionV>
                <wp:extent cx="3379470" cy="3703955"/>
                <wp:effectExtent l="0" t="0" r="0" b="4445"/>
                <wp:wrapSquare wrapText="bothSides"/>
                <wp:docPr id="41" name="Text Box 41"/>
                <wp:cNvGraphicFramePr/>
                <a:graphic xmlns:a="http://schemas.openxmlformats.org/drawingml/2006/main">
                  <a:graphicData uri="http://schemas.microsoft.com/office/word/2010/wordprocessingShape">
                    <wps:wsp>
                      <wps:cNvSpPr txBox="1"/>
                      <wps:spPr>
                        <a:xfrm>
                          <a:off x="0" y="0"/>
                          <a:ext cx="3379470" cy="37039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id="14">
                        <w:txbxContent>
                          <w:p w14:paraId="0A8A4998" w14:textId="77777777" w:rsidR="00564DDF" w:rsidRDefault="00564DDF" w:rsidP="00F736C5">
                            <w:pPr>
                              <w:pStyle w:val="Heading3"/>
                            </w:pPr>
                            <w:r>
                              <w:t>Textbook &amp; Readings</w:t>
                            </w:r>
                          </w:p>
                          <w:p w14:paraId="76360C0E" w14:textId="77777777" w:rsidR="00564DDF" w:rsidRPr="00F736C5" w:rsidRDefault="00564DDF" w:rsidP="00F736C5"/>
                          <w:p w14:paraId="12796C00" w14:textId="77777777" w:rsidR="00564DDF" w:rsidRDefault="00564DDF" w:rsidP="00F736C5">
                            <w:r>
                              <w:t>There is one textbook for the course and there will be supplemental readings that you will find online in the</w:t>
                            </w:r>
                          </w:p>
                          <w:p w14:paraId="5730F9AA" w14:textId="77777777" w:rsidR="00564DDF" w:rsidRDefault="00564DDF" w:rsidP="00F736C5">
                            <w:r>
                              <w:t>Readings box on our Catalyst class website. You can purchase used and new copies of the textbook in the</w:t>
                            </w:r>
                          </w:p>
                          <w:p w14:paraId="0CE6DB68" w14:textId="77777777" w:rsidR="00564DDF" w:rsidRDefault="00564DDF" w:rsidP="00F736C5">
                            <w:r>
                              <w:t>Campus Bookstore and there are 2 copies on reserve at the Library (currently located in the Learning Center West on the second floor). The book is</w:t>
                            </w:r>
                          </w:p>
                          <w:p w14:paraId="0F7BE6CC" w14:textId="77777777" w:rsidR="00564DDF" w:rsidRDefault="00564DDF" w:rsidP="00F736C5">
                            <w:r>
                              <w:t>NOT optional; you will need it to pass the class. The required textbook is:</w:t>
                            </w:r>
                          </w:p>
                          <w:p w14:paraId="1F51D490" w14:textId="77777777" w:rsidR="00564DDF" w:rsidRDefault="00564DDF" w:rsidP="00F736C5"/>
                          <w:p w14:paraId="2154517C" w14:textId="77777777" w:rsidR="00564DDF" w:rsidRDefault="00564DDF" w:rsidP="00F736C5">
                            <w:pPr>
                              <w:pStyle w:val="ListParagraph"/>
                              <w:numPr>
                                <w:ilvl w:val="0"/>
                                <w:numId w:val="7"/>
                              </w:numPr>
                              <w:ind w:left="360"/>
                            </w:pPr>
                            <w:r>
                              <w:t xml:space="preserve">Chambliss, Daniel F. and Russell K. </w:t>
                            </w:r>
                            <w:proofErr w:type="spellStart"/>
                            <w:r>
                              <w:t>Schutt</w:t>
                            </w:r>
                            <w:proofErr w:type="spellEnd"/>
                            <w:r>
                              <w:t xml:space="preserve">. 2013.Making Sense of the </w:t>
                            </w:r>
                            <w:proofErr w:type="spellStart"/>
                            <w:r>
                              <w:t>SocialWorld</w:t>
                            </w:r>
                            <w:proofErr w:type="spellEnd"/>
                            <w:r>
                              <w:t>: Methods of Investigation. 4</w:t>
                            </w:r>
                            <w:r w:rsidRPr="00B611D8">
                              <w:rPr>
                                <w:sz w:val="13"/>
                                <w:szCs w:val="13"/>
                              </w:rPr>
                              <w:t xml:space="preserve">th </w:t>
                            </w:r>
                            <w:r>
                              <w:t xml:space="preserve">ed. </w:t>
                            </w:r>
                            <w:proofErr w:type="gramStart"/>
                            <w:r>
                              <w:t>Los  Angeles</w:t>
                            </w:r>
                            <w:proofErr w:type="gramEnd"/>
                            <w:r>
                              <w:t>, CA: Sage.</w:t>
                            </w:r>
                            <w:r>
                              <w:br/>
                            </w:r>
                          </w:p>
                          <w:p w14:paraId="3AC6CC3A" w14:textId="77777777" w:rsidR="00564DDF" w:rsidRDefault="00564DDF" w:rsidP="00F736C5">
                            <w:pPr>
                              <w:pStyle w:val="ListParagraph"/>
                              <w:numPr>
                                <w:ilvl w:val="0"/>
                                <w:numId w:val="6"/>
                              </w:numPr>
                              <w:ind w:left="360"/>
                            </w:pPr>
                            <w:r>
                              <w:t>A dictionary is also recommended.</w:t>
                            </w:r>
                          </w:p>
                          <w:p w14:paraId="7795A02A" w14:textId="77777777" w:rsidR="00564DDF" w:rsidRDefault="00564DDF" w:rsidP="00F736C5">
                            <w:pPr>
                              <w:pStyle w:val="Heading3"/>
                            </w:pPr>
                          </w:p>
                          <w:p w14:paraId="422E55F5" w14:textId="77777777" w:rsidR="00564DDF" w:rsidRDefault="00564DDF" w:rsidP="00F736C5">
                            <w:pPr>
                              <w:pStyle w:val="Heading3"/>
                            </w:pPr>
                          </w:p>
                          <w:p w14:paraId="06A464A9" w14:textId="77777777" w:rsidR="00564DDF" w:rsidRDefault="00564DDF" w:rsidP="00F736C5">
                            <w:pPr>
                              <w:pStyle w:val="Heading3"/>
                            </w:pPr>
                          </w:p>
                          <w:p w14:paraId="6BB653E6" w14:textId="77777777" w:rsidR="00564DDF" w:rsidRDefault="00564DDF" w:rsidP="00F736C5">
                            <w:pPr>
                              <w:pStyle w:val="Heading3"/>
                            </w:pPr>
                          </w:p>
                          <w:p w14:paraId="4CBD9AB6" w14:textId="77777777" w:rsidR="00564DDF" w:rsidRDefault="00564DDF" w:rsidP="00F736C5">
                            <w:pPr>
                              <w:pStyle w:val="Heading3"/>
                            </w:pPr>
                          </w:p>
                          <w:p w14:paraId="20E51136" w14:textId="77777777" w:rsidR="00564DDF" w:rsidRDefault="00564DDF" w:rsidP="00F736C5">
                            <w:pPr>
                              <w:pStyle w:val="Heading3"/>
                            </w:pPr>
                          </w:p>
                          <w:p w14:paraId="0ED1F6F9" w14:textId="77777777" w:rsidR="00564DDF" w:rsidRDefault="00564DDF" w:rsidP="00F736C5">
                            <w:pPr>
                              <w:pStyle w:val="Heading3"/>
                            </w:pPr>
                            <w:r>
                              <w:t>An Openness to Participating Fully in Class Activities</w:t>
                            </w:r>
                          </w:p>
                          <w:p w14:paraId="27FC6455" w14:textId="77777777" w:rsidR="00564DDF" w:rsidRPr="00F736C5" w:rsidRDefault="00564DDF" w:rsidP="00F736C5"/>
                          <w:p w14:paraId="18A1DB5C" w14:textId="77777777" w:rsidR="00564DDF" w:rsidRDefault="00564DDF" w:rsidP="00F736C5">
                            <w:r>
                              <w:t>I believe that students learn best when presented with a variety of teaching strategies.</w:t>
                            </w:r>
                          </w:p>
                          <w:p w14:paraId="14692108" w14:textId="77777777" w:rsidR="00564DDF" w:rsidRDefault="00564DDF" w:rsidP="00F736C5">
                            <w:r>
                              <w:t>Not everyone will like every strategy</w:t>
                            </w:r>
                            <w:proofErr w:type="gramStart"/>
                            <w:r>
                              <w:t>;</w:t>
                            </w:r>
                            <w:proofErr w:type="gramEnd"/>
                            <w:r>
                              <w:t xml:space="preserve"> to paraphrase</w:t>
                            </w:r>
                          </w:p>
                          <w:p w14:paraId="2024E3C2" w14:textId="77777777" w:rsidR="00564DDF" w:rsidRDefault="00564DDF" w:rsidP="00F736C5">
                            <w:r>
                              <w:t xml:space="preserve">Lincoln, you can't make everybody happy all of the time. However, given the absolute </w:t>
                            </w:r>
                            <w:proofErr w:type="gramStart"/>
                            <w:r>
                              <w:t>strangle-hold</w:t>
                            </w:r>
                            <w:proofErr w:type="gramEnd"/>
                            <w:r>
                              <w:t xml:space="preserve"> the lecture format has on college classes, I still think it is valuable to try out a variety of activities in the classroom.   </w:t>
                            </w:r>
                          </w:p>
                          <w:p w14:paraId="424257A1" w14:textId="77777777" w:rsidR="00564DDF" w:rsidRDefault="00564DDF" w:rsidP="00F736C5"/>
                          <w:p w14:paraId="06288047" w14:textId="77777777" w:rsidR="00564DDF" w:rsidRDefault="00564DDF" w:rsidP="00F736C5">
                            <w:r>
                              <w:t xml:space="preserve">As much as is possible given the constraints of time and </w:t>
                            </w:r>
                            <w:proofErr w:type="gramStart"/>
                            <w:r>
                              <w:t>room  setup</w:t>
                            </w:r>
                            <w:proofErr w:type="gramEnd"/>
                            <w:r>
                              <w:t>, classroom activities will be organized with a hands-on approach, asking students to engage in some of the day -to-day activities of sociologists (including reading, writing, discussion, analysis, and empirical research).</w:t>
                            </w:r>
                          </w:p>
                          <w:p w14:paraId="5ACDCD87" w14:textId="77777777" w:rsidR="00564DDF" w:rsidRDefault="00564DDF" w:rsidP="00F736C5"/>
                          <w:p w14:paraId="2452948D" w14:textId="77777777" w:rsidR="00564DDF" w:rsidRPr="00B611D8" w:rsidRDefault="00564DDF" w:rsidP="00F736C5">
                            <w:r>
                              <w:t>Research shows that people learn better when they are actively involved in the learning process. In order to facilitate this, you will also be asked to participate in various in- and out-of-class activities and discussion. If you are usually a talker, then your challenge will be to listen more and talk less. If you are usually quiet or an observer, your challenge will be to take risks and speak up from time to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40" type="#_x0000_t202" style="position:absolute;margin-left:-2.05pt;margin-top:26.35pt;width:266.1pt;height:29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" filled="f" stroked="f">
                <v:textbox style="mso-next-textbox:#Text Box 40">
                  <w:txbxContent>
                    <w:p w14:paraId="0A8A4998" w14:textId="77777777" w:rsidR="00564DDF" w:rsidRDefault="00564DDF" w:rsidP="00F736C5">
                      <w:pPr>
                        <w:pStyle w:val="Heading3"/>
                      </w:pPr>
                      <w:r>
                        <w:t>Textbook &amp; Readings</w:t>
                      </w:r>
                    </w:p>
                    <w:p w14:paraId="76360C0E" w14:textId="77777777" w:rsidR="00564DDF" w:rsidRPr="00F736C5" w:rsidRDefault="00564DDF" w:rsidP="00F736C5"/>
                    <w:p w14:paraId="12796C00" w14:textId="77777777" w:rsidR="00564DDF" w:rsidRDefault="00564DDF" w:rsidP="00F736C5">
                      <w:r>
                        <w:t>There is one textbook for the course and there will be supplemental readings that you will find online in the</w:t>
                      </w:r>
                    </w:p>
                    <w:p w14:paraId="5730F9AA" w14:textId="77777777" w:rsidR="00564DDF" w:rsidRDefault="00564DDF" w:rsidP="00F736C5">
                      <w:r>
                        <w:t>Readings box on our Catalyst class website. You can purchase used and new copies of the textbook in the</w:t>
                      </w:r>
                    </w:p>
                    <w:p w14:paraId="0CE6DB68" w14:textId="77777777" w:rsidR="00564DDF" w:rsidRDefault="00564DDF" w:rsidP="00F736C5">
                      <w:r>
                        <w:t>Campus Bookstore and there are 2 copies on reserve at the Library (currently located in the Learning Center West on the second floor). The book is</w:t>
                      </w:r>
                    </w:p>
                    <w:p w14:paraId="0F7BE6CC" w14:textId="77777777" w:rsidR="00564DDF" w:rsidRDefault="00564DDF" w:rsidP="00F736C5">
                      <w:r>
                        <w:t>NOT optional; you will need it to pass the class. The required textbook is:</w:t>
                      </w:r>
                    </w:p>
                    <w:p w14:paraId="1F51D490" w14:textId="77777777" w:rsidR="00564DDF" w:rsidRDefault="00564DDF" w:rsidP="00F736C5"/>
                    <w:p w14:paraId="2154517C" w14:textId="77777777" w:rsidR="00564DDF" w:rsidRDefault="00564DDF" w:rsidP="00F736C5">
                      <w:pPr>
                        <w:pStyle w:val="ListParagraph"/>
                        <w:numPr>
                          <w:ilvl w:val="0"/>
                          <w:numId w:val="7"/>
                        </w:numPr>
                        <w:ind w:left="360"/>
                      </w:pPr>
                      <w:r>
                        <w:t xml:space="preserve">Chambliss, Daniel F. and Russell K. </w:t>
                      </w:r>
                      <w:proofErr w:type="spellStart"/>
                      <w:r>
                        <w:t>Schutt</w:t>
                      </w:r>
                      <w:proofErr w:type="spellEnd"/>
                      <w:r>
                        <w:t xml:space="preserve">. 2013.Making Sense of the </w:t>
                      </w:r>
                      <w:proofErr w:type="spellStart"/>
                      <w:r>
                        <w:t>SocialWorld</w:t>
                      </w:r>
                      <w:proofErr w:type="spellEnd"/>
                      <w:r>
                        <w:t>: Methods of Investigation. 4</w:t>
                      </w:r>
                      <w:r w:rsidRPr="00B611D8">
                        <w:rPr>
                          <w:sz w:val="13"/>
                          <w:szCs w:val="13"/>
                        </w:rPr>
                        <w:t xml:space="preserve">th </w:t>
                      </w:r>
                      <w:r>
                        <w:t xml:space="preserve">ed. </w:t>
                      </w:r>
                      <w:proofErr w:type="gramStart"/>
                      <w:r>
                        <w:t>Los  Angeles</w:t>
                      </w:r>
                      <w:proofErr w:type="gramEnd"/>
                      <w:r>
                        <w:t>, CA: Sage.</w:t>
                      </w:r>
                      <w:r>
                        <w:br/>
                      </w:r>
                    </w:p>
                    <w:p w14:paraId="3AC6CC3A" w14:textId="77777777" w:rsidR="00564DDF" w:rsidRDefault="00564DDF" w:rsidP="00F736C5">
                      <w:pPr>
                        <w:pStyle w:val="ListParagraph"/>
                        <w:numPr>
                          <w:ilvl w:val="0"/>
                          <w:numId w:val="6"/>
                        </w:numPr>
                        <w:ind w:left="360"/>
                      </w:pPr>
                      <w:r>
                        <w:t>A dictionary is also recommended.</w:t>
                      </w:r>
                    </w:p>
                    <w:p w14:paraId="7795A02A" w14:textId="77777777" w:rsidR="00564DDF" w:rsidRDefault="00564DDF" w:rsidP="00F736C5">
                      <w:pPr>
                        <w:pStyle w:val="Heading3"/>
                      </w:pPr>
                    </w:p>
                    <w:p w14:paraId="422E55F5" w14:textId="77777777" w:rsidR="00564DDF" w:rsidRDefault="00564DDF" w:rsidP="00F736C5">
                      <w:pPr>
                        <w:pStyle w:val="Heading3"/>
                      </w:pPr>
                    </w:p>
                    <w:p w14:paraId="06A464A9" w14:textId="77777777" w:rsidR="00564DDF" w:rsidRDefault="00564DDF" w:rsidP="00F736C5">
                      <w:pPr>
                        <w:pStyle w:val="Heading3"/>
                      </w:pPr>
                    </w:p>
                    <w:p w14:paraId="6BB653E6" w14:textId="77777777" w:rsidR="00564DDF" w:rsidRDefault="00564DDF" w:rsidP="00F736C5">
                      <w:pPr>
                        <w:pStyle w:val="Heading3"/>
                      </w:pPr>
                    </w:p>
                    <w:p w14:paraId="4CBD9AB6" w14:textId="77777777" w:rsidR="00564DDF" w:rsidRDefault="00564DDF" w:rsidP="00F736C5">
                      <w:pPr>
                        <w:pStyle w:val="Heading3"/>
                      </w:pPr>
                    </w:p>
                    <w:p w14:paraId="20E51136" w14:textId="77777777" w:rsidR="00564DDF" w:rsidRDefault="00564DDF" w:rsidP="00F736C5">
                      <w:pPr>
                        <w:pStyle w:val="Heading3"/>
                      </w:pPr>
                    </w:p>
                    <w:p w14:paraId="0ED1F6F9" w14:textId="77777777" w:rsidR="00564DDF" w:rsidRDefault="00564DDF" w:rsidP="00F736C5">
                      <w:pPr>
                        <w:pStyle w:val="Heading3"/>
                      </w:pPr>
                      <w:r>
                        <w:t>An Openness to Participating Fully in Class Activities</w:t>
                      </w:r>
                    </w:p>
                    <w:p w14:paraId="27FC6455" w14:textId="77777777" w:rsidR="00564DDF" w:rsidRPr="00F736C5" w:rsidRDefault="00564DDF" w:rsidP="00F736C5"/>
                    <w:p w14:paraId="18A1DB5C" w14:textId="77777777" w:rsidR="00564DDF" w:rsidRDefault="00564DDF" w:rsidP="00F736C5">
                      <w:r>
                        <w:t>I believe that students learn best when presented with a variety of teaching strategies.</w:t>
                      </w:r>
                    </w:p>
                    <w:p w14:paraId="14692108" w14:textId="77777777" w:rsidR="00564DDF" w:rsidRDefault="00564DDF" w:rsidP="00F736C5">
                      <w:r>
                        <w:t>Not everyone will like every strategy</w:t>
                      </w:r>
                      <w:proofErr w:type="gramStart"/>
                      <w:r>
                        <w:t>;</w:t>
                      </w:r>
                      <w:proofErr w:type="gramEnd"/>
                      <w:r>
                        <w:t xml:space="preserve"> to paraphrase</w:t>
                      </w:r>
                    </w:p>
                    <w:p w14:paraId="2024E3C2" w14:textId="77777777" w:rsidR="00564DDF" w:rsidRDefault="00564DDF" w:rsidP="00F736C5">
                      <w:r>
                        <w:t xml:space="preserve">Lincoln, you can't make everybody happy all of the time. However, given the absolute </w:t>
                      </w:r>
                      <w:proofErr w:type="gramStart"/>
                      <w:r>
                        <w:t>strangle-hold</w:t>
                      </w:r>
                      <w:proofErr w:type="gramEnd"/>
                      <w:r>
                        <w:t xml:space="preserve"> the lecture format has on college classes, I still think it is valuable to try out a variety of activities in the classroom.   </w:t>
                      </w:r>
                    </w:p>
                    <w:p w14:paraId="424257A1" w14:textId="77777777" w:rsidR="00564DDF" w:rsidRDefault="00564DDF" w:rsidP="00F736C5"/>
                    <w:p w14:paraId="06288047" w14:textId="77777777" w:rsidR="00564DDF" w:rsidRDefault="00564DDF" w:rsidP="00F736C5">
                      <w:r>
                        <w:t xml:space="preserve">As much as is possible given the constraints of time and </w:t>
                      </w:r>
                      <w:proofErr w:type="gramStart"/>
                      <w:r>
                        <w:t>room  setup</w:t>
                      </w:r>
                      <w:proofErr w:type="gramEnd"/>
                      <w:r>
                        <w:t>, classroom activities will be organized with a hands-on approach, asking students to engage in some of the day -to-day activities of sociologists (including reading, writing, discussion, analysis, and empirical research).</w:t>
                      </w:r>
                    </w:p>
                    <w:p w14:paraId="5ACDCD87" w14:textId="77777777" w:rsidR="00564DDF" w:rsidRDefault="00564DDF" w:rsidP="00F736C5"/>
                    <w:p w14:paraId="2452948D" w14:textId="77777777" w:rsidR="00564DDF" w:rsidRPr="00B611D8" w:rsidRDefault="00564DDF" w:rsidP="00F736C5">
                      <w:r>
                        <w:t>Research shows that people learn better when they are actively involved in the learning process. In order to facilitate this, you will also be asked to participate in various in- and out-of-class activities and discussion. If you are usually a talker, then your challenge will be to listen more and talk less. If you are usually quiet or an observer, your challenge will be to take risks and speak up from time to time.</w:t>
                      </w:r>
                    </w:p>
                  </w:txbxContent>
                </v:textbox>
                <w10:wrap type="square"/>
              </v:shape>
            </w:pict>
          </mc:Fallback>
        </mc:AlternateContent>
      </w:r>
      <w:r w:rsidR="00F736C5">
        <w:t>What You Need to be Successful in this Course</w:t>
      </w:r>
    </w:p>
    <w:p w14:paraId="5C279CD9" w14:textId="77777777" w:rsidR="00F736C5" w:rsidRDefault="00F736C5" w:rsidP="00F736C5">
      <w:r>
        <w:rPr>
          <w:rFonts w:eastAsia="Times New Roman" w:cs="Times New Roman"/>
          <w:noProof/>
        </w:rPr>
        <w:drawing>
          <wp:anchor distT="0" distB="0" distL="114300" distR="114300" simplePos="0" relativeHeight="251707392" behindDoc="0" locked="0" layoutInCell="1" allowOverlap="1" wp14:anchorId="7F85C5FD" wp14:editId="4A0972A5">
            <wp:simplePos x="0" y="0"/>
            <wp:positionH relativeFrom="column">
              <wp:posOffset>508000</wp:posOffset>
            </wp:positionH>
            <wp:positionV relativeFrom="paragraph">
              <wp:posOffset>2739390</wp:posOffset>
            </wp:positionV>
            <wp:extent cx="1968500" cy="1422400"/>
            <wp:effectExtent l="0" t="0" r="12700" b="0"/>
            <wp:wrapNone/>
            <wp:docPr id="45" name="Picture 17" descr="http://www.browniepoints.com.au/wp-content/uploads/success-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browniepoints.com.au/wp-content/uploads/success-icon.png"/>
                    <pic:cNvPicPr>
                      <a:picLocks noChangeAspect="1" noChangeArrowheads="1"/>
                    </pic:cNvPicPr>
                  </pic:nvPicPr>
                  <pic:blipFill rotWithShape="1">
                    <a:blip r:embed="rId19">
                      <a:extLst>
                        <a:ext uri="{BEBA8EAE-BF5A-486C-A8C5-ECC9F3942E4B}">
                          <a14:imgProps xmlns:a14="http://schemas.microsoft.com/office/drawing/2010/main">
                            <a14:imgLayer r:embed="rId20">
                              <a14:imgEffect>
                                <a14:saturation sat="33000"/>
                              </a14:imgEffect>
                            </a14:imgLayer>
                          </a14:imgProps>
                        </a:ext>
                        <a:ext uri="{28A0092B-C50C-407E-A947-70E740481C1C}">
                          <a14:useLocalDpi xmlns:a14="http://schemas.microsoft.com/office/drawing/2010/main" val="0"/>
                        </a:ext>
                      </a:extLst>
                    </a:blip>
                    <a:srcRect l="18340" r="15570"/>
                    <a:stretch/>
                  </pic:blipFill>
                  <pic:spPr bwMode="auto">
                    <a:xfrm>
                      <a:off x="0" y="0"/>
                      <a:ext cx="1968500" cy="1422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B90EA4" w14:textId="77777777" w:rsidR="00F736C5" w:rsidRDefault="00F736C5"/>
    <w:p w14:paraId="3473934E" w14:textId="77777777" w:rsidR="00F736C5" w:rsidRDefault="00F736C5"/>
    <w:p w14:paraId="50E6D633" w14:textId="77777777" w:rsidR="00F736C5" w:rsidRDefault="00F736C5"/>
    <w:p w14:paraId="42B44B94" w14:textId="77777777" w:rsidR="00F736C5" w:rsidRDefault="00F736C5" w:rsidP="00F736C5">
      <w:pPr>
        <w:pStyle w:val="Heading1"/>
      </w:pPr>
      <w:r>
        <w:rPr>
          <w:rFonts w:eastAsia="Times New Roman" w:cs="Times New Roman"/>
          <w:noProof/>
        </w:rPr>
        <mc:AlternateContent>
          <mc:Choice Requires="wps">
            <w:drawing>
              <wp:anchor distT="0" distB="0" distL="114300" distR="114300" simplePos="0" relativeHeight="251709440" behindDoc="0" locked="0" layoutInCell="1" allowOverlap="1" wp14:anchorId="678007F8" wp14:editId="35BEA1BE">
                <wp:simplePos x="0" y="0"/>
                <wp:positionH relativeFrom="page">
                  <wp:posOffset>477520</wp:posOffset>
                </wp:positionH>
                <wp:positionV relativeFrom="page">
                  <wp:posOffset>5367655</wp:posOffset>
                </wp:positionV>
                <wp:extent cx="6883400" cy="3859530"/>
                <wp:effectExtent l="0" t="0" r="25400" b="26670"/>
                <wp:wrapThrough wrapText="bothSides">
                  <wp:wrapPolygon edited="0">
                    <wp:start x="0" y="0"/>
                    <wp:lineTo x="0" y="21607"/>
                    <wp:lineTo x="21600" y="21607"/>
                    <wp:lineTo x="21600" y="0"/>
                    <wp:lineTo x="0" y="0"/>
                  </wp:wrapPolygon>
                </wp:wrapThrough>
                <wp:docPr id="43" name="Text Box 43"/>
                <wp:cNvGraphicFramePr/>
                <a:graphic xmlns:a="http://schemas.openxmlformats.org/drawingml/2006/main">
                  <a:graphicData uri="http://schemas.microsoft.com/office/word/2010/wordprocessingShape">
                    <wps:wsp>
                      <wps:cNvSpPr txBox="1"/>
                      <wps:spPr>
                        <a:xfrm>
                          <a:off x="0" y="0"/>
                          <a:ext cx="6883400" cy="3859530"/>
                        </a:xfrm>
                        <a:prstGeom prst="rect">
                          <a:avLst/>
                        </a:prstGeom>
                        <a:solidFill>
                          <a:schemeClr val="accent1">
                            <a:lumMod val="40000"/>
                            <a:lumOff val="60000"/>
                          </a:schemeClr>
                        </a:solidFill>
                        <a:ln>
                          <a:solidFill>
                            <a:schemeClr val="accent6"/>
                          </a:solid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97E9D96" w14:textId="77777777" w:rsidR="00564DDF" w:rsidRDefault="00564DDF" w:rsidP="00F736C5">
                            <w:pPr>
                              <w:pStyle w:val="Heading1"/>
                            </w:pPr>
                            <w:r>
                              <w:t>Expectation Agreement</w:t>
                            </w:r>
                          </w:p>
                          <w:p w14:paraId="39707310" w14:textId="77777777" w:rsidR="00564DDF" w:rsidRDefault="00564DDF" w:rsidP="00F736C5">
                            <w:pPr>
                              <w:pStyle w:val="Heading3"/>
                            </w:pPr>
                            <w:r>
                              <w:t>As a student in SOC 64, you are expected to…</w:t>
                            </w:r>
                          </w:p>
                          <w:p w14:paraId="29FAF20C" w14:textId="77777777" w:rsidR="00564DDF" w:rsidRDefault="00564DDF" w:rsidP="00F736C5">
                            <w:pPr>
                              <w:pStyle w:val="ListParagraph"/>
                              <w:numPr>
                                <w:ilvl w:val="0"/>
                                <w:numId w:val="8"/>
                              </w:numPr>
                            </w:pPr>
                            <w:r>
                              <w:t xml:space="preserve">Read and/or re-read the assignments before coming to class. Your success in this class is dependent on reading and digesting the assignment. </w:t>
                            </w:r>
                          </w:p>
                          <w:p w14:paraId="1B2489E8" w14:textId="77777777" w:rsidR="00564DDF" w:rsidRDefault="00564DDF" w:rsidP="00F736C5">
                            <w:pPr>
                              <w:pStyle w:val="ListParagraph"/>
                              <w:numPr>
                                <w:ilvl w:val="0"/>
                                <w:numId w:val="8"/>
                              </w:numPr>
                            </w:pPr>
                            <w:r>
                              <w:t>Print out copies of reading material before coming to class.</w:t>
                            </w:r>
                          </w:p>
                          <w:p w14:paraId="63CB5110" w14:textId="77777777" w:rsidR="00564DDF" w:rsidRDefault="00564DDF" w:rsidP="00F736C5">
                            <w:pPr>
                              <w:pStyle w:val="ListParagraph"/>
                              <w:numPr>
                                <w:ilvl w:val="0"/>
                                <w:numId w:val="8"/>
                              </w:numPr>
                            </w:pPr>
                            <w:r>
                              <w:t xml:space="preserve">Arrive to class on time and prepared with books, paper, writing implements, and preferably a dictionary. Your supplies should be on your desk BEFORE class begins. </w:t>
                            </w:r>
                          </w:p>
                          <w:p w14:paraId="09F1AD1B" w14:textId="77777777" w:rsidR="00564DDF" w:rsidRDefault="00564DDF" w:rsidP="00F736C5">
                            <w:pPr>
                              <w:pStyle w:val="ListParagraph"/>
                              <w:numPr>
                                <w:ilvl w:val="0"/>
                                <w:numId w:val="8"/>
                              </w:numPr>
                            </w:pPr>
                            <w:r>
                              <w:t>Check your email daily.</w:t>
                            </w:r>
                          </w:p>
                          <w:p w14:paraId="178A9391" w14:textId="77777777" w:rsidR="00564DDF" w:rsidRDefault="00564DDF" w:rsidP="00F736C5">
                            <w:pPr>
                              <w:pStyle w:val="ListParagraph"/>
                              <w:numPr>
                                <w:ilvl w:val="0"/>
                                <w:numId w:val="8"/>
                              </w:numPr>
                            </w:pPr>
                            <w:r>
                              <w:t xml:space="preserve">Stay focused and ready to participate in class. </w:t>
                            </w:r>
                          </w:p>
                          <w:p w14:paraId="3A4BE257" w14:textId="77777777" w:rsidR="00564DDF" w:rsidRDefault="00564DDF" w:rsidP="00F736C5">
                            <w:pPr>
                              <w:pStyle w:val="ListParagraph"/>
                              <w:numPr>
                                <w:ilvl w:val="0"/>
                                <w:numId w:val="8"/>
                              </w:numPr>
                            </w:pPr>
                            <w:r>
                              <w:t xml:space="preserve">Participate in </w:t>
                            </w:r>
                            <w:r w:rsidRPr="0012702E">
                              <w:rPr>
                                <w:u w:val="single"/>
                              </w:rPr>
                              <w:t>civil &amp; respectful</w:t>
                            </w:r>
                            <w:r>
                              <w:t xml:space="preserve"> class discussions. </w:t>
                            </w:r>
                          </w:p>
                          <w:p w14:paraId="0C36F415" w14:textId="77777777" w:rsidR="00564DDF" w:rsidRDefault="00564DDF" w:rsidP="00F736C5">
                            <w:pPr>
                              <w:pStyle w:val="ListParagraph"/>
                              <w:numPr>
                                <w:ilvl w:val="0"/>
                                <w:numId w:val="8"/>
                              </w:numPr>
                            </w:pPr>
                            <w:r>
                              <w:t xml:space="preserve">Turn in projects on time. </w:t>
                            </w:r>
                          </w:p>
                          <w:p w14:paraId="333E8041" w14:textId="77777777" w:rsidR="00564DDF" w:rsidRDefault="00564DDF" w:rsidP="00F736C5">
                            <w:pPr>
                              <w:pStyle w:val="ListParagraph"/>
                              <w:numPr>
                                <w:ilvl w:val="0"/>
                                <w:numId w:val="8"/>
                              </w:numPr>
                            </w:pPr>
                            <w:r>
                              <w:t xml:space="preserve">Turn cell phones off and put them away before class begins. </w:t>
                            </w:r>
                            <w:r>
                              <w:br/>
                              <w:t xml:space="preserve"> </w:t>
                            </w:r>
                          </w:p>
                          <w:p w14:paraId="7FCB010C" w14:textId="77777777" w:rsidR="00564DDF" w:rsidRDefault="00564DDF" w:rsidP="00F736C5">
                            <w:pPr>
                              <w:pStyle w:val="Heading3"/>
                            </w:pPr>
                            <w:r>
                              <w:t>As your instructor, I will…</w:t>
                            </w:r>
                          </w:p>
                          <w:p w14:paraId="29F4157C" w14:textId="77777777" w:rsidR="00564DDF" w:rsidRDefault="00564DDF" w:rsidP="00F736C5">
                            <w:pPr>
                              <w:pStyle w:val="ListParagraph"/>
                              <w:numPr>
                                <w:ilvl w:val="0"/>
                                <w:numId w:val="9"/>
                              </w:numPr>
                            </w:pPr>
                            <w:r>
                              <w:t>Be available for my office hours and by appointment</w:t>
                            </w:r>
                          </w:p>
                          <w:p w14:paraId="13E8EDB9" w14:textId="77777777" w:rsidR="00564DDF" w:rsidRDefault="00564DDF" w:rsidP="00F736C5">
                            <w:pPr>
                              <w:pStyle w:val="ListParagraph"/>
                              <w:numPr>
                                <w:ilvl w:val="0"/>
                                <w:numId w:val="9"/>
                              </w:numPr>
                            </w:pPr>
                            <w:r>
                              <w:t xml:space="preserve">Keep our class Catalyst page engaging and up-to-date. </w:t>
                            </w:r>
                          </w:p>
                          <w:p w14:paraId="69F4841B" w14:textId="77777777" w:rsidR="00564DDF" w:rsidRDefault="00564DDF" w:rsidP="00F736C5">
                            <w:pPr>
                              <w:pStyle w:val="ListParagraph"/>
                              <w:numPr>
                                <w:ilvl w:val="0"/>
                                <w:numId w:val="9"/>
                              </w:numPr>
                            </w:pPr>
                            <w:r>
                              <w:t>Assist you with finding additional support should you need it.</w:t>
                            </w:r>
                          </w:p>
                          <w:p w14:paraId="647CFEF6" w14:textId="77777777" w:rsidR="00564DDF" w:rsidRDefault="00564DDF" w:rsidP="00F736C5">
                            <w:pPr>
                              <w:pStyle w:val="ListParagraph"/>
                              <w:numPr>
                                <w:ilvl w:val="0"/>
                                <w:numId w:val="9"/>
                              </w:numPr>
                            </w:pPr>
                            <w:r>
                              <w:t xml:space="preserve">Respond to emails. </w:t>
                            </w:r>
                          </w:p>
                          <w:p w14:paraId="2A4E0693" w14:textId="77777777" w:rsidR="00564DDF" w:rsidRPr="008A2A07" w:rsidRDefault="00564DDF" w:rsidP="00F736C5">
                            <w:pPr>
                              <w:pStyle w:val="ListParagraph"/>
                              <w:numPr>
                                <w:ilvl w:val="0"/>
                                <w:numId w:val="9"/>
                              </w:numPr>
                            </w:pPr>
                            <w:r>
                              <w:t>Come to class prepared with activities and lecture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41" type="#_x0000_t202" style="position:absolute;margin-left:37.6pt;margin-top:422.65pt;width:542pt;height:303.9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" mv:complextextbox="1" fillcolor="#d3d9d6 [1300]" strokecolor="#786c71 [3209]">
                <v:textbox>
                  <w:txbxContent>
                    <w:p w14:paraId="697E9D96" w14:textId="77777777" w:rsidR="00564DDF" w:rsidRDefault="00564DDF" w:rsidP="00F736C5">
                      <w:pPr>
                        <w:pStyle w:val="Heading1"/>
                      </w:pPr>
                      <w:r>
                        <w:t>Expectation Agreement</w:t>
                      </w:r>
                    </w:p>
                    <w:p w14:paraId="39707310" w14:textId="77777777" w:rsidR="00564DDF" w:rsidRDefault="00564DDF" w:rsidP="00F736C5">
                      <w:pPr>
                        <w:pStyle w:val="Heading3"/>
                      </w:pPr>
                      <w:r>
                        <w:t>As a student in SOC 64, you are expected to…</w:t>
                      </w:r>
                    </w:p>
                    <w:p w14:paraId="29FAF20C" w14:textId="77777777" w:rsidR="00564DDF" w:rsidRDefault="00564DDF" w:rsidP="00F736C5">
                      <w:pPr>
                        <w:pStyle w:val="ListParagraph"/>
                        <w:numPr>
                          <w:ilvl w:val="0"/>
                          <w:numId w:val="8"/>
                        </w:numPr>
                      </w:pPr>
                      <w:r>
                        <w:t xml:space="preserve">Read and/or re-read the assignments before coming to class. Your success in this class is dependent on reading and digesting the assignment. </w:t>
                      </w:r>
                    </w:p>
                    <w:p w14:paraId="1B2489E8" w14:textId="77777777" w:rsidR="00564DDF" w:rsidRDefault="00564DDF" w:rsidP="00F736C5">
                      <w:pPr>
                        <w:pStyle w:val="ListParagraph"/>
                        <w:numPr>
                          <w:ilvl w:val="0"/>
                          <w:numId w:val="8"/>
                        </w:numPr>
                      </w:pPr>
                      <w:r>
                        <w:t>Print out copies of reading material before coming to class.</w:t>
                      </w:r>
                    </w:p>
                    <w:p w14:paraId="63CB5110" w14:textId="77777777" w:rsidR="00564DDF" w:rsidRDefault="00564DDF" w:rsidP="00F736C5">
                      <w:pPr>
                        <w:pStyle w:val="ListParagraph"/>
                        <w:numPr>
                          <w:ilvl w:val="0"/>
                          <w:numId w:val="8"/>
                        </w:numPr>
                      </w:pPr>
                      <w:r>
                        <w:t xml:space="preserve">Arrive to class on time and prepared with books, paper, writing implements, and preferably a dictionary. Your supplies should be on your desk BEFORE class begins. </w:t>
                      </w:r>
                    </w:p>
                    <w:p w14:paraId="09F1AD1B" w14:textId="77777777" w:rsidR="00564DDF" w:rsidRDefault="00564DDF" w:rsidP="00F736C5">
                      <w:pPr>
                        <w:pStyle w:val="ListParagraph"/>
                        <w:numPr>
                          <w:ilvl w:val="0"/>
                          <w:numId w:val="8"/>
                        </w:numPr>
                      </w:pPr>
                      <w:r>
                        <w:t>Check your email daily.</w:t>
                      </w:r>
                    </w:p>
                    <w:p w14:paraId="178A9391" w14:textId="77777777" w:rsidR="00564DDF" w:rsidRDefault="00564DDF" w:rsidP="00F736C5">
                      <w:pPr>
                        <w:pStyle w:val="ListParagraph"/>
                        <w:numPr>
                          <w:ilvl w:val="0"/>
                          <w:numId w:val="8"/>
                        </w:numPr>
                      </w:pPr>
                      <w:r>
                        <w:t xml:space="preserve">Stay focused and ready to participate in class. </w:t>
                      </w:r>
                    </w:p>
                    <w:p w14:paraId="3A4BE257" w14:textId="77777777" w:rsidR="00564DDF" w:rsidRDefault="00564DDF" w:rsidP="00F736C5">
                      <w:pPr>
                        <w:pStyle w:val="ListParagraph"/>
                        <w:numPr>
                          <w:ilvl w:val="0"/>
                          <w:numId w:val="8"/>
                        </w:numPr>
                      </w:pPr>
                      <w:r>
                        <w:t xml:space="preserve">Participate in </w:t>
                      </w:r>
                      <w:r w:rsidRPr="0012702E">
                        <w:rPr>
                          <w:u w:val="single"/>
                        </w:rPr>
                        <w:t>civil &amp; respectful</w:t>
                      </w:r>
                      <w:r>
                        <w:t xml:space="preserve"> class discussions. </w:t>
                      </w:r>
                    </w:p>
                    <w:p w14:paraId="0C36F415" w14:textId="77777777" w:rsidR="00564DDF" w:rsidRDefault="00564DDF" w:rsidP="00F736C5">
                      <w:pPr>
                        <w:pStyle w:val="ListParagraph"/>
                        <w:numPr>
                          <w:ilvl w:val="0"/>
                          <w:numId w:val="8"/>
                        </w:numPr>
                      </w:pPr>
                      <w:r>
                        <w:t xml:space="preserve">Turn in projects on time. </w:t>
                      </w:r>
                    </w:p>
                    <w:p w14:paraId="333E8041" w14:textId="77777777" w:rsidR="00564DDF" w:rsidRDefault="00564DDF" w:rsidP="00F736C5">
                      <w:pPr>
                        <w:pStyle w:val="ListParagraph"/>
                        <w:numPr>
                          <w:ilvl w:val="0"/>
                          <w:numId w:val="8"/>
                        </w:numPr>
                      </w:pPr>
                      <w:r>
                        <w:t xml:space="preserve">Turn cell phones off and put them away before class begins. </w:t>
                      </w:r>
                      <w:r>
                        <w:br/>
                        <w:t xml:space="preserve"> </w:t>
                      </w:r>
                    </w:p>
                    <w:p w14:paraId="7FCB010C" w14:textId="77777777" w:rsidR="00564DDF" w:rsidRDefault="00564DDF" w:rsidP="00F736C5">
                      <w:pPr>
                        <w:pStyle w:val="Heading3"/>
                      </w:pPr>
                      <w:r>
                        <w:t>As your instructor, I will…</w:t>
                      </w:r>
                    </w:p>
                    <w:p w14:paraId="29F4157C" w14:textId="77777777" w:rsidR="00564DDF" w:rsidRDefault="00564DDF" w:rsidP="00F736C5">
                      <w:pPr>
                        <w:pStyle w:val="ListParagraph"/>
                        <w:numPr>
                          <w:ilvl w:val="0"/>
                          <w:numId w:val="9"/>
                        </w:numPr>
                      </w:pPr>
                      <w:r>
                        <w:t>Be available for my office hours and by appointment</w:t>
                      </w:r>
                    </w:p>
                    <w:p w14:paraId="13E8EDB9" w14:textId="77777777" w:rsidR="00564DDF" w:rsidRDefault="00564DDF" w:rsidP="00F736C5">
                      <w:pPr>
                        <w:pStyle w:val="ListParagraph"/>
                        <w:numPr>
                          <w:ilvl w:val="0"/>
                          <w:numId w:val="9"/>
                        </w:numPr>
                      </w:pPr>
                      <w:r>
                        <w:t xml:space="preserve">Keep our class Catalyst page engaging and up-to-date. </w:t>
                      </w:r>
                    </w:p>
                    <w:p w14:paraId="69F4841B" w14:textId="77777777" w:rsidR="00564DDF" w:rsidRDefault="00564DDF" w:rsidP="00F736C5">
                      <w:pPr>
                        <w:pStyle w:val="ListParagraph"/>
                        <w:numPr>
                          <w:ilvl w:val="0"/>
                          <w:numId w:val="9"/>
                        </w:numPr>
                      </w:pPr>
                      <w:r>
                        <w:t>Assist you with finding additional support should you need it.</w:t>
                      </w:r>
                    </w:p>
                    <w:p w14:paraId="647CFEF6" w14:textId="77777777" w:rsidR="00564DDF" w:rsidRDefault="00564DDF" w:rsidP="00F736C5">
                      <w:pPr>
                        <w:pStyle w:val="ListParagraph"/>
                        <w:numPr>
                          <w:ilvl w:val="0"/>
                          <w:numId w:val="9"/>
                        </w:numPr>
                      </w:pPr>
                      <w:r>
                        <w:t xml:space="preserve">Respond to emails. </w:t>
                      </w:r>
                    </w:p>
                    <w:p w14:paraId="2A4E0693" w14:textId="77777777" w:rsidR="00564DDF" w:rsidRPr="008A2A07" w:rsidRDefault="00564DDF" w:rsidP="00F736C5">
                      <w:pPr>
                        <w:pStyle w:val="ListParagraph"/>
                        <w:numPr>
                          <w:ilvl w:val="0"/>
                          <w:numId w:val="9"/>
                        </w:numPr>
                      </w:pPr>
                      <w:r>
                        <w:t>Come to class prepared with activities and lecture materials.</w:t>
                      </w:r>
                    </w:p>
                  </w:txbxContent>
                </v:textbox>
                <w10:wrap type="through" anchorx="page" anchory="page"/>
              </v:shape>
            </w:pict>
          </mc:Fallback>
        </mc:AlternateContent>
      </w:r>
      <w:r w:rsidR="0089671D">
        <w:br w:type="page"/>
      </w:r>
      <w:r>
        <w:lastRenderedPageBreak/>
        <w:t>Assignments, Projects &amp; Exams</w:t>
      </w:r>
    </w:p>
    <w:p w14:paraId="19C43992" w14:textId="77777777" w:rsidR="00F736C5" w:rsidRDefault="00F736C5" w:rsidP="00F736C5">
      <w:pPr>
        <w:rPr>
          <w:szCs w:val="22"/>
        </w:rPr>
      </w:pPr>
      <w:r>
        <w:rPr>
          <w:szCs w:val="22"/>
        </w:rPr>
        <w:t>Course requirements for your grade will consist of reading journals, participation, course projects, a final reflection, and exams.</w:t>
      </w:r>
    </w:p>
    <w:p w14:paraId="17E1507C" w14:textId="77777777" w:rsidR="00F736C5" w:rsidRDefault="00F736C5" w:rsidP="00F736C5">
      <w:pPr>
        <w:rPr>
          <w:szCs w:val="22"/>
        </w:rPr>
      </w:pPr>
    </w:p>
    <w:tbl>
      <w:tblPr>
        <w:tblW w:w="0" w:type="auto"/>
        <w:tblInd w:w="62" w:type="dxa"/>
        <w:tblLayout w:type="fixed"/>
        <w:tblCellMar>
          <w:left w:w="62" w:type="dxa"/>
          <w:right w:w="62" w:type="dxa"/>
        </w:tblCellMar>
        <w:tblLook w:val="0000" w:firstRow="0" w:lastRow="0" w:firstColumn="0" w:lastColumn="0" w:noHBand="0" w:noVBand="0"/>
      </w:tblPr>
      <w:tblGrid>
        <w:gridCol w:w="4320"/>
        <w:gridCol w:w="3930"/>
        <w:gridCol w:w="2310"/>
      </w:tblGrid>
      <w:tr w:rsidR="00F736C5" w14:paraId="7EC3ACC7" w14:textId="77777777" w:rsidTr="00F736C5">
        <w:trPr>
          <w:trHeight w:val="403"/>
        </w:trPr>
        <w:tc>
          <w:tcPr>
            <w:tcW w:w="4320" w:type="dxa"/>
            <w:tcBorders>
              <w:top w:val="double" w:sz="6" w:space="0" w:color="auto"/>
              <w:left w:val="double" w:sz="6" w:space="0" w:color="auto"/>
              <w:bottom w:val="nil"/>
              <w:right w:val="nil"/>
            </w:tcBorders>
            <w:shd w:val="clear" w:color="auto" w:fill="FFFFFF" w:themeFill="background1"/>
          </w:tcPr>
          <w:p w14:paraId="39D97299" w14:textId="77777777" w:rsidR="00F736C5" w:rsidRDefault="00F736C5" w:rsidP="00F736C5">
            <w:r>
              <w:rPr>
                <w:szCs w:val="22"/>
              </w:rPr>
              <w:t>REQUIREMENT</w:t>
            </w:r>
          </w:p>
        </w:tc>
        <w:tc>
          <w:tcPr>
            <w:tcW w:w="3930" w:type="dxa"/>
            <w:tcBorders>
              <w:top w:val="double" w:sz="6" w:space="0" w:color="auto"/>
              <w:left w:val="single" w:sz="6" w:space="0" w:color="auto"/>
              <w:bottom w:val="nil"/>
              <w:right w:val="nil"/>
            </w:tcBorders>
            <w:shd w:val="clear" w:color="auto" w:fill="FFFFFF" w:themeFill="background1"/>
          </w:tcPr>
          <w:p w14:paraId="660E3158" w14:textId="77777777" w:rsidR="00F736C5" w:rsidRDefault="00F736C5" w:rsidP="00F736C5">
            <w:r>
              <w:rPr>
                <w:szCs w:val="22"/>
              </w:rPr>
              <w:t>DUE DATE</w:t>
            </w:r>
          </w:p>
        </w:tc>
        <w:tc>
          <w:tcPr>
            <w:tcW w:w="2310" w:type="dxa"/>
            <w:tcBorders>
              <w:top w:val="double" w:sz="6" w:space="0" w:color="auto"/>
              <w:left w:val="single" w:sz="6" w:space="0" w:color="auto"/>
              <w:bottom w:val="nil"/>
              <w:right w:val="double" w:sz="6" w:space="0" w:color="auto"/>
            </w:tcBorders>
            <w:shd w:val="clear" w:color="auto" w:fill="FFFFFF" w:themeFill="background1"/>
          </w:tcPr>
          <w:p w14:paraId="4987EE09" w14:textId="77777777" w:rsidR="00F736C5" w:rsidRDefault="00F736C5" w:rsidP="00F736C5">
            <w:r>
              <w:rPr>
                <w:szCs w:val="22"/>
              </w:rPr>
              <w:t>% OF TOTAL GRADE</w:t>
            </w:r>
          </w:p>
        </w:tc>
      </w:tr>
      <w:tr w:rsidR="00F736C5" w14:paraId="5802109A" w14:textId="77777777" w:rsidTr="00F736C5">
        <w:trPr>
          <w:trHeight w:val="403"/>
        </w:trPr>
        <w:tc>
          <w:tcPr>
            <w:tcW w:w="4320" w:type="dxa"/>
            <w:tcBorders>
              <w:top w:val="single" w:sz="6" w:space="0" w:color="auto"/>
              <w:left w:val="double" w:sz="6" w:space="0" w:color="auto"/>
              <w:bottom w:val="nil"/>
              <w:right w:val="nil"/>
            </w:tcBorders>
            <w:shd w:val="clear" w:color="auto" w:fill="FFFFFF" w:themeFill="background1"/>
          </w:tcPr>
          <w:p w14:paraId="33C84282" w14:textId="77777777" w:rsidR="00F736C5" w:rsidRDefault="00F736C5" w:rsidP="00F736C5">
            <w:r>
              <w:t>Projects:</w:t>
            </w:r>
          </w:p>
          <w:p w14:paraId="24AC4494" w14:textId="77777777" w:rsidR="00F736C5" w:rsidRDefault="00F736C5" w:rsidP="00F736C5">
            <w:r>
              <w:t>Content Analysis of Faculty Doors</w:t>
            </w:r>
          </w:p>
          <w:p w14:paraId="7FCFA2F3" w14:textId="77777777" w:rsidR="00F736C5" w:rsidRDefault="00F736C5" w:rsidP="00F736C5">
            <w:r>
              <w:t>Interview Project, Part 1: Interview and Transcription</w:t>
            </w:r>
          </w:p>
          <w:p w14:paraId="5BAB4587" w14:textId="77777777" w:rsidR="00F736C5" w:rsidRDefault="00F736C5" w:rsidP="00F736C5">
            <w:r>
              <w:t>Interview Project, Part 2: Analysis of Interviews</w:t>
            </w:r>
          </w:p>
          <w:p w14:paraId="5497329E" w14:textId="77777777" w:rsidR="00F736C5" w:rsidRDefault="00F736C5" w:rsidP="00F736C5">
            <w:r>
              <w:t>Journal Article Analysis</w:t>
            </w:r>
          </w:p>
        </w:tc>
        <w:tc>
          <w:tcPr>
            <w:tcW w:w="3930" w:type="dxa"/>
            <w:tcBorders>
              <w:top w:val="single" w:sz="6" w:space="0" w:color="auto"/>
              <w:left w:val="single" w:sz="6" w:space="0" w:color="auto"/>
              <w:bottom w:val="nil"/>
              <w:right w:val="nil"/>
            </w:tcBorders>
            <w:shd w:val="clear" w:color="auto" w:fill="FFFFFF" w:themeFill="background1"/>
          </w:tcPr>
          <w:p w14:paraId="477DCACA" w14:textId="77777777" w:rsidR="00F736C5" w:rsidRDefault="00F736C5" w:rsidP="00F736C5">
            <w:r>
              <w:t xml:space="preserve"> </w:t>
            </w:r>
          </w:p>
          <w:p w14:paraId="3FD976BB" w14:textId="77777777" w:rsidR="00F736C5" w:rsidRDefault="00F736C5" w:rsidP="00F736C5">
            <w:r>
              <w:t>January 20</w:t>
            </w:r>
          </w:p>
          <w:p w14:paraId="14ACCB7D" w14:textId="77777777" w:rsidR="00F736C5" w:rsidRDefault="00F736C5" w:rsidP="00F736C5">
            <w:r>
              <w:t>February 9</w:t>
            </w:r>
          </w:p>
          <w:p w14:paraId="44072EEF" w14:textId="77777777" w:rsidR="00F736C5" w:rsidRDefault="00F736C5" w:rsidP="00F736C5"/>
          <w:p w14:paraId="62A06D53" w14:textId="77777777" w:rsidR="00F736C5" w:rsidRDefault="00F736C5" w:rsidP="00F736C5">
            <w:r>
              <w:t>March 16</w:t>
            </w:r>
          </w:p>
          <w:p w14:paraId="3F8EF593" w14:textId="77777777" w:rsidR="00F736C5" w:rsidRDefault="00F736C5" w:rsidP="00F736C5"/>
          <w:p w14:paraId="6A6FDBDF" w14:textId="77777777" w:rsidR="00F736C5" w:rsidRDefault="00F736C5" w:rsidP="00F736C5">
            <w:r>
              <w:t>March 18</w:t>
            </w:r>
          </w:p>
        </w:tc>
        <w:tc>
          <w:tcPr>
            <w:tcW w:w="2310" w:type="dxa"/>
            <w:tcBorders>
              <w:top w:val="single" w:sz="6" w:space="0" w:color="auto"/>
              <w:left w:val="single" w:sz="6" w:space="0" w:color="auto"/>
              <w:bottom w:val="nil"/>
              <w:right w:val="double" w:sz="6" w:space="0" w:color="auto"/>
            </w:tcBorders>
            <w:shd w:val="clear" w:color="auto" w:fill="FFFFFF" w:themeFill="background1"/>
          </w:tcPr>
          <w:p w14:paraId="6052E130" w14:textId="77777777" w:rsidR="00F736C5" w:rsidRDefault="00F736C5" w:rsidP="00F736C5">
            <w:pPr>
              <w:rPr>
                <w:szCs w:val="22"/>
              </w:rPr>
            </w:pPr>
          </w:p>
          <w:p w14:paraId="6695CCD8" w14:textId="77777777" w:rsidR="00F736C5" w:rsidRDefault="00F736C5" w:rsidP="00F736C5">
            <w:pPr>
              <w:rPr>
                <w:szCs w:val="22"/>
              </w:rPr>
            </w:pPr>
            <w:r>
              <w:rPr>
                <w:szCs w:val="22"/>
              </w:rPr>
              <w:t>15%</w:t>
            </w:r>
          </w:p>
          <w:p w14:paraId="1BE07594" w14:textId="77777777" w:rsidR="00F736C5" w:rsidRDefault="00F736C5" w:rsidP="00F736C5">
            <w:pPr>
              <w:rPr>
                <w:szCs w:val="22"/>
              </w:rPr>
            </w:pPr>
            <w:r>
              <w:rPr>
                <w:szCs w:val="22"/>
              </w:rPr>
              <w:t>15%</w:t>
            </w:r>
          </w:p>
          <w:p w14:paraId="0D0B72F4" w14:textId="77777777" w:rsidR="00F736C5" w:rsidRDefault="00F736C5" w:rsidP="00F736C5">
            <w:pPr>
              <w:rPr>
                <w:szCs w:val="22"/>
              </w:rPr>
            </w:pPr>
          </w:p>
          <w:p w14:paraId="0B45B95C" w14:textId="77777777" w:rsidR="00F736C5" w:rsidRDefault="00F736C5" w:rsidP="00F736C5">
            <w:pPr>
              <w:rPr>
                <w:szCs w:val="22"/>
              </w:rPr>
            </w:pPr>
            <w:r>
              <w:rPr>
                <w:szCs w:val="22"/>
              </w:rPr>
              <w:t>20%</w:t>
            </w:r>
          </w:p>
          <w:p w14:paraId="0CE4B32D" w14:textId="77777777" w:rsidR="00F736C5" w:rsidRDefault="00F736C5" w:rsidP="00F736C5">
            <w:pPr>
              <w:rPr>
                <w:szCs w:val="22"/>
              </w:rPr>
            </w:pPr>
          </w:p>
          <w:p w14:paraId="3CBA7407" w14:textId="77777777" w:rsidR="00F736C5" w:rsidRPr="00867397" w:rsidRDefault="00F736C5" w:rsidP="00F736C5">
            <w:pPr>
              <w:rPr>
                <w:szCs w:val="22"/>
              </w:rPr>
            </w:pPr>
            <w:r>
              <w:rPr>
                <w:szCs w:val="22"/>
              </w:rPr>
              <w:t>10%</w:t>
            </w:r>
          </w:p>
        </w:tc>
      </w:tr>
      <w:tr w:rsidR="00F736C5" w14:paraId="40A33AF7" w14:textId="77777777" w:rsidTr="00F736C5">
        <w:trPr>
          <w:trHeight w:val="403"/>
        </w:trPr>
        <w:tc>
          <w:tcPr>
            <w:tcW w:w="4320" w:type="dxa"/>
            <w:tcBorders>
              <w:top w:val="single" w:sz="6" w:space="0" w:color="auto"/>
              <w:left w:val="double" w:sz="6" w:space="0" w:color="auto"/>
              <w:bottom w:val="nil"/>
              <w:right w:val="nil"/>
            </w:tcBorders>
            <w:shd w:val="clear" w:color="auto" w:fill="FFFFFF" w:themeFill="background1"/>
          </w:tcPr>
          <w:p w14:paraId="6243B88A" w14:textId="77777777" w:rsidR="00F736C5" w:rsidRDefault="00F736C5" w:rsidP="00F736C5">
            <w:r>
              <w:t>Participation</w:t>
            </w:r>
          </w:p>
        </w:tc>
        <w:tc>
          <w:tcPr>
            <w:tcW w:w="3930" w:type="dxa"/>
            <w:tcBorders>
              <w:top w:val="single" w:sz="6" w:space="0" w:color="auto"/>
              <w:left w:val="single" w:sz="6" w:space="0" w:color="auto"/>
              <w:bottom w:val="nil"/>
              <w:right w:val="nil"/>
            </w:tcBorders>
            <w:shd w:val="clear" w:color="auto" w:fill="FFFFFF" w:themeFill="background1"/>
          </w:tcPr>
          <w:p w14:paraId="5B0B62BE" w14:textId="77777777" w:rsidR="00F736C5" w:rsidRDefault="00F736C5" w:rsidP="00F736C5">
            <w:r>
              <w:t>In-class activities</w:t>
            </w:r>
          </w:p>
          <w:p w14:paraId="5ED80058" w14:textId="77777777" w:rsidR="00F736C5" w:rsidRDefault="00F736C5" w:rsidP="00F736C5">
            <w:r>
              <w:t>On-line activities on Catalyst</w:t>
            </w:r>
          </w:p>
        </w:tc>
        <w:tc>
          <w:tcPr>
            <w:tcW w:w="2310" w:type="dxa"/>
            <w:tcBorders>
              <w:top w:val="single" w:sz="6" w:space="0" w:color="auto"/>
              <w:left w:val="single" w:sz="6" w:space="0" w:color="auto"/>
              <w:bottom w:val="nil"/>
              <w:right w:val="double" w:sz="6" w:space="0" w:color="auto"/>
            </w:tcBorders>
            <w:shd w:val="clear" w:color="auto" w:fill="FFFFFF" w:themeFill="background1"/>
          </w:tcPr>
          <w:p w14:paraId="1F920A56" w14:textId="77777777" w:rsidR="00F736C5" w:rsidRDefault="00F736C5" w:rsidP="00F736C5">
            <w:pPr>
              <w:rPr>
                <w:szCs w:val="22"/>
              </w:rPr>
            </w:pPr>
            <w:r>
              <w:rPr>
                <w:szCs w:val="22"/>
              </w:rPr>
              <w:t>10%</w:t>
            </w:r>
          </w:p>
        </w:tc>
      </w:tr>
      <w:tr w:rsidR="00F736C5" w14:paraId="0B40E224" w14:textId="77777777" w:rsidTr="00F736C5">
        <w:trPr>
          <w:trHeight w:val="403"/>
        </w:trPr>
        <w:tc>
          <w:tcPr>
            <w:tcW w:w="4320" w:type="dxa"/>
            <w:tcBorders>
              <w:top w:val="single" w:sz="6" w:space="0" w:color="auto"/>
              <w:left w:val="double" w:sz="6" w:space="0" w:color="auto"/>
              <w:bottom w:val="nil"/>
              <w:right w:val="nil"/>
            </w:tcBorders>
            <w:shd w:val="clear" w:color="auto" w:fill="FFFFFF" w:themeFill="background1"/>
          </w:tcPr>
          <w:p w14:paraId="5119F8A3" w14:textId="77777777" w:rsidR="00F736C5" w:rsidRDefault="00F736C5" w:rsidP="00F736C5">
            <w:r>
              <w:t>Reading Quizzes and Terminology Log</w:t>
            </w:r>
          </w:p>
        </w:tc>
        <w:tc>
          <w:tcPr>
            <w:tcW w:w="3930" w:type="dxa"/>
            <w:tcBorders>
              <w:top w:val="single" w:sz="6" w:space="0" w:color="auto"/>
              <w:left w:val="single" w:sz="6" w:space="0" w:color="auto"/>
              <w:bottom w:val="nil"/>
              <w:right w:val="nil"/>
            </w:tcBorders>
            <w:shd w:val="clear" w:color="auto" w:fill="FFFFFF" w:themeFill="background1"/>
          </w:tcPr>
          <w:p w14:paraId="6C64560F" w14:textId="77777777" w:rsidR="00F736C5" w:rsidRDefault="00F736C5" w:rsidP="00F736C5">
            <w:r>
              <w:t>Throughout the quarter</w:t>
            </w:r>
          </w:p>
        </w:tc>
        <w:tc>
          <w:tcPr>
            <w:tcW w:w="2310" w:type="dxa"/>
            <w:tcBorders>
              <w:top w:val="single" w:sz="6" w:space="0" w:color="auto"/>
              <w:left w:val="single" w:sz="6" w:space="0" w:color="auto"/>
              <w:bottom w:val="nil"/>
              <w:right w:val="double" w:sz="6" w:space="0" w:color="auto"/>
            </w:tcBorders>
            <w:shd w:val="clear" w:color="auto" w:fill="FFFFFF" w:themeFill="background1"/>
          </w:tcPr>
          <w:p w14:paraId="60467D46" w14:textId="77777777" w:rsidR="00F736C5" w:rsidRPr="00E90BCE" w:rsidRDefault="00F736C5" w:rsidP="00F736C5">
            <w:pPr>
              <w:rPr>
                <w:szCs w:val="22"/>
              </w:rPr>
            </w:pPr>
            <w:r>
              <w:rPr>
                <w:szCs w:val="22"/>
              </w:rPr>
              <w:t>20%</w:t>
            </w:r>
          </w:p>
        </w:tc>
      </w:tr>
      <w:tr w:rsidR="00F736C5" w14:paraId="34A94CD1" w14:textId="77777777" w:rsidTr="00F736C5">
        <w:trPr>
          <w:trHeight w:val="403"/>
        </w:trPr>
        <w:tc>
          <w:tcPr>
            <w:tcW w:w="4320" w:type="dxa"/>
            <w:tcBorders>
              <w:top w:val="single" w:sz="6" w:space="0" w:color="auto"/>
              <w:left w:val="double" w:sz="6" w:space="0" w:color="auto"/>
              <w:bottom w:val="double" w:sz="6" w:space="0" w:color="auto"/>
              <w:right w:val="nil"/>
            </w:tcBorders>
            <w:shd w:val="clear" w:color="auto" w:fill="FFFFFF" w:themeFill="background1"/>
          </w:tcPr>
          <w:p w14:paraId="53302E48" w14:textId="77777777" w:rsidR="00F736C5" w:rsidRDefault="00F736C5" w:rsidP="00F736C5">
            <w:r>
              <w:rPr>
                <w:szCs w:val="22"/>
              </w:rPr>
              <w:t>Final exam</w:t>
            </w:r>
          </w:p>
        </w:tc>
        <w:tc>
          <w:tcPr>
            <w:tcW w:w="3930" w:type="dxa"/>
            <w:tcBorders>
              <w:top w:val="single" w:sz="6" w:space="0" w:color="auto"/>
              <w:left w:val="single" w:sz="6" w:space="0" w:color="auto"/>
              <w:bottom w:val="double" w:sz="6" w:space="0" w:color="auto"/>
              <w:right w:val="nil"/>
            </w:tcBorders>
            <w:shd w:val="clear" w:color="auto" w:fill="FFFFFF" w:themeFill="background1"/>
          </w:tcPr>
          <w:p w14:paraId="7A6C6AA0" w14:textId="77777777" w:rsidR="00F736C5" w:rsidRDefault="00F736C5" w:rsidP="00F736C5">
            <w:r>
              <w:t>March 25 (Wednesday), 7:00am-9:00</w:t>
            </w:r>
          </w:p>
        </w:tc>
        <w:tc>
          <w:tcPr>
            <w:tcW w:w="2310" w:type="dxa"/>
            <w:tcBorders>
              <w:top w:val="single" w:sz="6" w:space="0" w:color="auto"/>
              <w:left w:val="single" w:sz="6" w:space="0" w:color="auto"/>
              <w:bottom w:val="double" w:sz="6" w:space="0" w:color="auto"/>
              <w:right w:val="double" w:sz="6" w:space="0" w:color="auto"/>
            </w:tcBorders>
            <w:shd w:val="clear" w:color="auto" w:fill="FFFFFF" w:themeFill="background1"/>
          </w:tcPr>
          <w:p w14:paraId="2C43809A" w14:textId="77777777" w:rsidR="00F736C5" w:rsidRDefault="00F736C5" w:rsidP="00F736C5">
            <w:r>
              <w:rPr>
                <w:szCs w:val="22"/>
              </w:rPr>
              <w:t>10%</w:t>
            </w:r>
          </w:p>
        </w:tc>
      </w:tr>
    </w:tbl>
    <w:p w14:paraId="5DF4C298" w14:textId="77777777" w:rsidR="00F736C5" w:rsidRDefault="00F736C5" w:rsidP="00F736C5">
      <w:pPr>
        <w:rPr>
          <w:szCs w:val="22"/>
        </w:rPr>
      </w:pPr>
    </w:p>
    <w:p w14:paraId="11DA24CD" w14:textId="77777777" w:rsidR="00F736C5" w:rsidRDefault="00F736C5" w:rsidP="00F736C5">
      <w:pPr>
        <w:rPr>
          <w:szCs w:val="22"/>
        </w:rPr>
      </w:pPr>
      <w:r w:rsidRPr="008F49C8">
        <w:rPr>
          <w:rStyle w:val="Heading3Char"/>
        </w:rPr>
        <w:t>COURSE PROJECTS.</w:t>
      </w:r>
      <w:r>
        <w:rPr>
          <w:szCs w:val="22"/>
        </w:rPr>
        <w:t xml:space="preserve">   One project will involve collecting data on what full-time faculty members here at De Anza put on their doors and analyzing this data both quantitatively and qualitatively.   You will also have a big quarter long project involving in-depth interviews in which you will conduct and transcribe an interview and then also analyze the pool of data that the class as a whole collects from our interviews.  One other project will involve comparing the strengths and weaknesses of surveys, interviews and </w:t>
      </w:r>
      <w:proofErr w:type="gramStart"/>
      <w:r>
        <w:rPr>
          <w:szCs w:val="22"/>
        </w:rPr>
        <w:t>field work</w:t>
      </w:r>
      <w:proofErr w:type="gramEnd"/>
      <w:r>
        <w:rPr>
          <w:szCs w:val="22"/>
        </w:rPr>
        <w:t xml:space="preserve"> by examining three examples of published research.</w:t>
      </w:r>
    </w:p>
    <w:p w14:paraId="78C28F4E" w14:textId="77777777" w:rsidR="00F736C5" w:rsidRDefault="00F736C5" w:rsidP="00F736C5">
      <w:pPr>
        <w:rPr>
          <w:szCs w:val="22"/>
        </w:rPr>
      </w:pPr>
    </w:p>
    <w:p w14:paraId="5B00A470" w14:textId="77777777" w:rsidR="00F736C5" w:rsidRDefault="00F736C5" w:rsidP="00F736C5">
      <w:r w:rsidRPr="008F49C8">
        <w:rPr>
          <w:rStyle w:val="Heading3Char"/>
        </w:rPr>
        <w:t>PARTICIPATION.</w:t>
      </w:r>
      <w:r>
        <w:t xml:space="preserve">  Research shows that people learn better when they are actively involved in the learning process.  In order to provide extra encouragement for your active involvement in the course, participation will count for 10% of your final grade.  You will be asked to turn in participate in in-class activities during most weeks of the quarter and you will also be asked to participate in on-line discussions, activities and quizzes throughout the quarter.  The total of all of these activities will account for your participation grade. </w:t>
      </w:r>
    </w:p>
    <w:p w14:paraId="42B13554" w14:textId="77777777" w:rsidR="00F736C5" w:rsidRDefault="00F736C5" w:rsidP="00F736C5">
      <w:pPr>
        <w:rPr>
          <w:szCs w:val="22"/>
        </w:rPr>
      </w:pPr>
    </w:p>
    <w:p w14:paraId="2357ACC9" w14:textId="77777777" w:rsidR="00F736C5" w:rsidRDefault="00F736C5" w:rsidP="00F736C5">
      <w:pPr>
        <w:rPr>
          <w:szCs w:val="22"/>
        </w:rPr>
      </w:pPr>
      <w:r w:rsidRPr="008F49C8">
        <w:rPr>
          <w:rStyle w:val="Heading3Char"/>
        </w:rPr>
        <w:t>READING QUIZZES AND TERMINOLOGY LOGS.</w:t>
      </w:r>
      <w:r>
        <w:rPr>
          <w:szCs w:val="22"/>
        </w:rPr>
        <w:t xml:space="preserve">  For every reading assignment, you will be asked to list and define each of the key terms from the chapters from </w:t>
      </w:r>
      <w:r w:rsidRPr="00A26BCD">
        <w:rPr>
          <w:i/>
          <w:szCs w:val="22"/>
        </w:rPr>
        <w:t xml:space="preserve">Making Sense of the Social </w:t>
      </w:r>
      <w:proofErr w:type="gramStart"/>
      <w:r w:rsidRPr="00A26BCD">
        <w:rPr>
          <w:i/>
          <w:szCs w:val="22"/>
        </w:rPr>
        <w:t>World</w:t>
      </w:r>
      <w:r>
        <w:rPr>
          <w:b/>
          <w:szCs w:val="22"/>
        </w:rPr>
        <w:t xml:space="preserve"> </w:t>
      </w:r>
      <w:r>
        <w:rPr>
          <w:szCs w:val="22"/>
        </w:rPr>
        <w:t xml:space="preserve"> in</w:t>
      </w:r>
      <w:proofErr w:type="gramEnd"/>
      <w:r>
        <w:rPr>
          <w:szCs w:val="22"/>
        </w:rPr>
        <w:t xml:space="preserve"> your own handwriting.  The terminology log will be graded on a pass/fail basis.  The number of these logs you turn in will be totaled for the quarter, with one free miss.  They are </w:t>
      </w:r>
      <w:r>
        <w:rPr>
          <w:i/>
          <w:iCs/>
          <w:szCs w:val="22"/>
        </w:rPr>
        <w:t>due at the start of class</w:t>
      </w:r>
      <w:r>
        <w:rPr>
          <w:szCs w:val="22"/>
        </w:rPr>
        <w:t xml:space="preserve"> on the day the reading is scheduled for; after that, they will be counted as late and can be turned in for half-credit.  You may use your terminology logs on the final exam.  In addition, I may also give in-class or on-line quizzes on the readings.  Together, the logs and quizzes are worth 20% of your total grade.</w:t>
      </w:r>
    </w:p>
    <w:p w14:paraId="758C699E" w14:textId="77777777" w:rsidR="00F736C5" w:rsidRDefault="00F736C5" w:rsidP="00F736C5">
      <w:pPr>
        <w:rPr>
          <w:szCs w:val="22"/>
        </w:rPr>
      </w:pPr>
    </w:p>
    <w:p w14:paraId="26BCC0FF" w14:textId="77777777" w:rsidR="00F736C5" w:rsidRDefault="00F736C5" w:rsidP="00F736C5">
      <w:pPr>
        <w:rPr>
          <w:szCs w:val="22"/>
        </w:rPr>
      </w:pPr>
      <w:r w:rsidRPr="008F49C8">
        <w:rPr>
          <w:rStyle w:val="Heading3Char"/>
        </w:rPr>
        <w:t>EXAM.</w:t>
      </w:r>
      <w:r>
        <w:rPr>
          <w:szCs w:val="22"/>
        </w:rPr>
        <w:t xml:space="preserve">  There will be one comprehensive final exam on March 25 (Wednesday) from</w:t>
      </w:r>
      <w:r w:rsidRPr="00A26BCD">
        <w:rPr>
          <w:szCs w:val="22"/>
        </w:rPr>
        <w:t xml:space="preserve"> 7:00am-9:00</w:t>
      </w:r>
      <w:r>
        <w:rPr>
          <w:szCs w:val="22"/>
        </w:rPr>
        <w:t xml:space="preserve">.  </w:t>
      </w:r>
      <w:r>
        <w:rPr>
          <w:b/>
          <w:bCs/>
          <w:szCs w:val="22"/>
        </w:rPr>
        <w:t>There are no make-up exams.  You need to meet with me if you have a documented physical or family emergency that causes you to miss an exam and I will review your case and we’ll figure out how to address it.</w:t>
      </w:r>
    </w:p>
    <w:p w14:paraId="3244AE03" w14:textId="77777777" w:rsidR="00F736C5" w:rsidRDefault="00F736C5" w:rsidP="00F736C5">
      <w:pPr>
        <w:pStyle w:val="Footer"/>
        <w:tabs>
          <w:tab w:val="clear" w:pos="4320"/>
          <w:tab w:val="clear" w:pos="8640"/>
        </w:tabs>
        <w:rPr>
          <w:szCs w:val="22"/>
        </w:rPr>
      </w:pPr>
    </w:p>
    <w:p w14:paraId="0FD4657C" w14:textId="77777777" w:rsidR="00F736C5" w:rsidRDefault="00F736C5" w:rsidP="00F736C5"/>
    <w:p w14:paraId="624608F5" w14:textId="77777777" w:rsidR="00F736C5" w:rsidRDefault="00F736C5" w:rsidP="00F736C5"/>
    <w:p w14:paraId="33D280B6" w14:textId="77777777" w:rsidR="00F736C5" w:rsidRDefault="00F736C5" w:rsidP="00F736C5">
      <w:r>
        <w:rPr>
          <w:noProof/>
          <w:szCs w:val="22"/>
        </w:rPr>
        <mc:AlternateContent>
          <mc:Choice Requires="wps">
            <w:drawing>
              <wp:anchor distT="0" distB="0" distL="114300" distR="114300" simplePos="0" relativeHeight="251711488" behindDoc="0" locked="0" layoutInCell="1" allowOverlap="1" wp14:anchorId="6D4FB808" wp14:editId="26540C16">
                <wp:simplePos x="0" y="0"/>
                <wp:positionH relativeFrom="column">
                  <wp:posOffset>6985</wp:posOffset>
                </wp:positionH>
                <wp:positionV relativeFrom="paragraph">
                  <wp:posOffset>8255</wp:posOffset>
                </wp:positionV>
                <wp:extent cx="6899910" cy="1447800"/>
                <wp:effectExtent l="0" t="0" r="34290" b="25400"/>
                <wp:wrapNone/>
                <wp:docPr id="46" name="Text Box 46"/>
                <wp:cNvGraphicFramePr/>
                <a:graphic xmlns:a="http://schemas.openxmlformats.org/drawingml/2006/main">
                  <a:graphicData uri="http://schemas.microsoft.com/office/word/2010/wordprocessingShape">
                    <wps:wsp>
                      <wps:cNvSpPr txBox="1"/>
                      <wps:spPr>
                        <a:xfrm>
                          <a:off x="0" y="0"/>
                          <a:ext cx="6899910" cy="1447800"/>
                        </a:xfrm>
                        <a:prstGeom prst="rect">
                          <a:avLst/>
                        </a:prstGeom>
                        <a:solidFill>
                          <a:srgbClr val="D4DAD6"/>
                        </a:solidFill>
                        <a:ln>
                          <a:solidFill>
                            <a:srgbClr val="786C7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ED30D1" w14:textId="77777777" w:rsidR="00564DDF" w:rsidRDefault="00564DDF" w:rsidP="00F736C5">
                            <w:pPr>
                              <w:pStyle w:val="Heading3"/>
                            </w:pPr>
                            <w:r>
                              <w:t>A Note About Attendance…</w:t>
                            </w:r>
                          </w:p>
                          <w:p w14:paraId="6276BEFB" w14:textId="77777777" w:rsidR="00564DDF" w:rsidRPr="00AD634D" w:rsidRDefault="00564DDF" w:rsidP="00F736C5">
                            <w:pPr>
                              <w:rPr>
                                <w:sz w:val="18"/>
                                <w:szCs w:val="18"/>
                              </w:rPr>
                            </w:pPr>
                            <w:r w:rsidRPr="00AD634D">
                              <w:rPr>
                                <w:sz w:val="18"/>
                                <w:szCs w:val="18"/>
                              </w:rPr>
                              <w:t xml:space="preserve">I do not count attendance as a separate part of your grade.  You have chosen to participate in this class.  I want you to come to class because you WANT to come to class.  In fact, I want you to make a conscious decision about whether to come to class.  I want you to be clear on why you are here and what you hope to get out of class. </w:t>
                            </w:r>
                            <w:r w:rsidRPr="00AD634D">
                              <w:rPr>
                                <w:rFonts w:cs="Tahoma"/>
                                <w:sz w:val="18"/>
                                <w:szCs w:val="18"/>
                              </w:rPr>
                              <w:t xml:space="preserve"> However, you should also be mindful that when you miss class, you begin to sabotage your own learning.  You also deprive your classmates and me of your thoughts and contributions.  And I worry about you when you don’t show up to class.  </w:t>
                            </w:r>
                            <w:r w:rsidRPr="00AD634D">
                              <w:rPr>
                                <w:sz w:val="18"/>
                                <w:szCs w:val="18"/>
                              </w:rPr>
                              <w:t>Part of being in community means showing up for each other and paying attention to who’s making it, who needs help, and who’s struggling.  I will be looking out for you and I’d like you to be watching out for each other.  Because it gets harder and harder to catch up when you miss class, s</w:t>
                            </w:r>
                            <w:r w:rsidRPr="00AD634D">
                              <w:rPr>
                                <w:i/>
                                <w:sz w:val="18"/>
                                <w:szCs w:val="18"/>
                              </w:rPr>
                              <w:t>tudents who have missed 8 class sessions may be dropped from the class</w:t>
                            </w:r>
                            <w:r w:rsidRPr="00AD634D">
                              <w:rPr>
                                <w:sz w:val="18"/>
                                <w:szCs w:val="18"/>
                              </w:rPr>
                              <w:t xml:space="preserve">. </w:t>
                            </w:r>
                          </w:p>
                          <w:p w14:paraId="0089832C" w14:textId="77777777" w:rsidR="00564DDF" w:rsidRDefault="00564DDF" w:rsidP="00F736C5"/>
                          <w:p w14:paraId="3679D63F" w14:textId="77777777" w:rsidR="00564DDF" w:rsidRDefault="00564DDF" w:rsidP="00F736C5">
                            <w:r>
                              <w:t xml:space="preserve">Late arrivals are disruptive to the class and to your learning. Please plan to arrive at class on time. </w:t>
                            </w:r>
                          </w:p>
                          <w:p w14:paraId="7B1D0F9E" w14:textId="77777777" w:rsidR="00564DDF" w:rsidRDefault="00564DDF" w:rsidP="00F736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6" o:spid="_x0000_s1042" type="#_x0000_t202" style="position:absolute;margin-left:.55pt;margin-top:.65pt;width:543.3pt;height:114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" fillcolor="#d4dad6" strokecolor="#786c71">
                <v:textbox>
                  <w:txbxContent>
                    <w:p w14:paraId="6CED30D1" w14:textId="77777777" w:rsidR="00564DDF" w:rsidRDefault="00564DDF" w:rsidP="00F736C5">
                      <w:pPr>
                        <w:pStyle w:val="Heading3"/>
                      </w:pPr>
                      <w:r>
                        <w:t>A Note About Attendance…</w:t>
                      </w:r>
                    </w:p>
                    <w:p w14:paraId="6276BEFB" w14:textId="77777777" w:rsidR="00564DDF" w:rsidRPr="00AD634D" w:rsidRDefault="00564DDF" w:rsidP="00F736C5">
                      <w:pPr>
                        <w:rPr>
                          <w:sz w:val="18"/>
                          <w:szCs w:val="18"/>
                        </w:rPr>
                      </w:pPr>
                      <w:r w:rsidRPr="00AD634D">
                        <w:rPr>
                          <w:sz w:val="18"/>
                          <w:szCs w:val="18"/>
                        </w:rPr>
                        <w:t xml:space="preserve">I do not count attendance as a separate part of your grade.  You have chosen to participate in this class.  I want you to come to class because you WANT to come to class.  In fact, I want you to make a conscious decision about whether to come to class.  I want you to be clear on why you are here and what you hope to get out of class. </w:t>
                      </w:r>
                      <w:r w:rsidRPr="00AD634D">
                        <w:rPr>
                          <w:rFonts w:cs="Tahoma"/>
                          <w:sz w:val="18"/>
                          <w:szCs w:val="18"/>
                        </w:rPr>
                        <w:t xml:space="preserve"> However, you should also be mindful that when you miss class, you begin to sabotage your own learning.  You also deprive your classmates and me of your thoughts and contributions.  And I worry about you when you don’t show up to class.  </w:t>
                      </w:r>
                      <w:r w:rsidRPr="00AD634D">
                        <w:rPr>
                          <w:sz w:val="18"/>
                          <w:szCs w:val="18"/>
                        </w:rPr>
                        <w:t>Part of being in community means showing up for each other and paying attention to who’s making it, who needs help, and who’s struggling.  I will be looking out for you and I’d like you to be watching out for each other.  Because it gets harder and harder to catch up when you miss class, s</w:t>
                      </w:r>
                      <w:r w:rsidRPr="00AD634D">
                        <w:rPr>
                          <w:i/>
                          <w:sz w:val="18"/>
                          <w:szCs w:val="18"/>
                        </w:rPr>
                        <w:t>tudents who have missed 8 class sessions may be dropped from the class</w:t>
                      </w:r>
                      <w:r w:rsidRPr="00AD634D">
                        <w:rPr>
                          <w:sz w:val="18"/>
                          <w:szCs w:val="18"/>
                        </w:rPr>
                        <w:t xml:space="preserve">. </w:t>
                      </w:r>
                    </w:p>
                    <w:p w14:paraId="0089832C" w14:textId="77777777" w:rsidR="00564DDF" w:rsidRDefault="00564DDF" w:rsidP="00F736C5"/>
                    <w:p w14:paraId="3679D63F" w14:textId="77777777" w:rsidR="00564DDF" w:rsidRDefault="00564DDF" w:rsidP="00F736C5">
                      <w:r>
                        <w:t xml:space="preserve">Late arrivals are disruptive to the class and to your learning. Please plan to arrive at class on time. </w:t>
                      </w:r>
                    </w:p>
                    <w:p w14:paraId="7B1D0F9E" w14:textId="77777777" w:rsidR="00564DDF" w:rsidRDefault="00564DDF" w:rsidP="00F736C5"/>
                  </w:txbxContent>
                </v:textbox>
              </v:shape>
            </w:pict>
          </mc:Fallback>
        </mc:AlternateContent>
      </w:r>
    </w:p>
    <w:p w14:paraId="2DA09A90" w14:textId="77777777" w:rsidR="00F736C5" w:rsidRDefault="00F736C5" w:rsidP="00F736C5"/>
    <w:p w14:paraId="055654FE" w14:textId="77777777" w:rsidR="00F736C5" w:rsidRDefault="00F736C5" w:rsidP="00F736C5"/>
    <w:p w14:paraId="5C073D1C" w14:textId="77777777" w:rsidR="00F736C5" w:rsidRPr="00AD634D" w:rsidRDefault="0089671D" w:rsidP="00F736C5">
      <w:pPr>
        <w:rPr>
          <w:color w:val="000000"/>
        </w:rPr>
      </w:pPr>
      <w:r>
        <w:br w:type="page"/>
      </w:r>
      <w:r w:rsidR="00F736C5">
        <w:rPr>
          <w:noProof/>
        </w:rPr>
        <w:lastRenderedPageBreak/>
        <mc:AlternateContent>
          <mc:Choice Requires="wps">
            <w:drawing>
              <wp:anchor distT="0" distB="0" distL="114300" distR="114300" simplePos="0" relativeHeight="251714560" behindDoc="0" locked="0" layoutInCell="1" allowOverlap="1" wp14:anchorId="0160612B" wp14:editId="697C526F">
                <wp:simplePos x="0" y="0"/>
                <wp:positionH relativeFrom="column">
                  <wp:posOffset>-76200</wp:posOffset>
                </wp:positionH>
                <wp:positionV relativeFrom="paragraph">
                  <wp:posOffset>0</wp:posOffset>
                </wp:positionV>
                <wp:extent cx="5003800" cy="2172970"/>
                <wp:effectExtent l="0" t="0" r="0" b="11430"/>
                <wp:wrapSquare wrapText="bothSides"/>
                <wp:docPr id="49" name="Text Box 49"/>
                <wp:cNvGraphicFramePr/>
                <a:graphic xmlns:a="http://schemas.openxmlformats.org/drawingml/2006/main">
                  <a:graphicData uri="http://schemas.microsoft.com/office/word/2010/wordprocessingShape">
                    <wps:wsp>
                      <wps:cNvSpPr txBox="1"/>
                      <wps:spPr>
                        <a:xfrm>
                          <a:off x="0" y="0"/>
                          <a:ext cx="5003800" cy="2172970"/>
                        </a:xfrm>
                        <a:prstGeom prst="rect">
                          <a:avLst/>
                        </a:prstGeom>
                        <a:noFill/>
                        <a:ln>
                          <a:noFill/>
                        </a:ln>
                        <a:effectLst/>
                        <a:extLst>
                          <a:ext uri="{C572A759-6A51-4108-AA02-DFA0A04FC94B}">
                            <ma14:wrappingTextBoxFlag xmlns:ma14="http://schemas.microsoft.com/office/mac/drawingml/2011/main"/>
                          </a:ext>
                        </a:extLst>
                      </wps:spPr>
                      <wps:txbx>
                        <w:txbxContent>
                          <w:p w14:paraId="7E7B0368" w14:textId="77777777" w:rsidR="00564DDF" w:rsidRDefault="00564DDF" w:rsidP="00F736C5">
                            <w:pPr>
                              <w:pStyle w:val="Heading1"/>
                            </w:pPr>
                            <w:r>
                              <w:t>Resources</w:t>
                            </w:r>
                          </w:p>
                          <w:p w14:paraId="503EB453" w14:textId="77777777" w:rsidR="00564DDF" w:rsidRDefault="00564DDF" w:rsidP="00F736C5"/>
                          <w:p w14:paraId="1098C49F" w14:textId="77777777" w:rsidR="00564DDF" w:rsidRDefault="00564DDF" w:rsidP="00F736C5">
                            <w:r>
                              <w:t>Writing and Reading and Tutorial Skills Center, ATC 309, 864-5840</w:t>
                            </w:r>
                          </w:p>
                          <w:p w14:paraId="4FBBD3E3" w14:textId="77777777" w:rsidR="00564DDF" w:rsidRDefault="00564DDF" w:rsidP="00F736C5">
                            <w:r>
                              <w:t>Math/Science Tutorial Center, S43, 864-8683</w:t>
                            </w:r>
                          </w:p>
                          <w:p w14:paraId="73BC9A48" w14:textId="77777777" w:rsidR="00564DDF" w:rsidRDefault="00564DDF" w:rsidP="00F736C5">
                            <w:r>
                              <w:t>Counseling Center, 2</w:t>
                            </w:r>
                            <w:r>
                              <w:rPr>
                                <w:vertAlign w:val="superscript"/>
                              </w:rPr>
                              <w:t>nd</w:t>
                            </w:r>
                            <w:r>
                              <w:t xml:space="preserve"> floor Student &amp; Community Services Bldg., 864-5400</w:t>
                            </w:r>
                          </w:p>
                          <w:p w14:paraId="2577AECC" w14:textId="77777777" w:rsidR="00564DDF" w:rsidRDefault="00564DDF" w:rsidP="00F736C5">
                            <w:r>
                              <w:t>Transfer Center, 2</w:t>
                            </w:r>
                            <w:r>
                              <w:rPr>
                                <w:vertAlign w:val="superscript"/>
                              </w:rPr>
                              <w:t>nd</w:t>
                            </w:r>
                            <w:r>
                              <w:t xml:space="preserve"> floor Student &amp; Community Services Bldg., 864-8841</w:t>
                            </w:r>
                          </w:p>
                          <w:p w14:paraId="7B799EA6" w14:textId="77777777" w:rsidR="00564DDF" w:rsidRDefault="00564DDF" w:rsidP="00F736C5">
                            <w:r>
                              <w:t>Career Center, 2</w:t>
                            </w:r>
                            <w:r>
                              <w:rPr>
                                <w:vertAlign w:val="superscript"/>
                              </w:rPr>
                              <w:t>nd</w:t>
                            </w:r>
                            <w:r>
                              <w:t xml:space="preserve"> floor Student &amp; Community Services Bldg., 864-5711</w:t>
                            </w:r>
                          </w:p>
                          <w:p w14:paraId="03C83EA5" w14:textId="77777777" w:rsidR="00564DDF" w:rsidRDefault="00564DDF" w:rsidP="00F736C5">
                            <w:r>
                              <w:t>Disability Support Services, 1</w:t>
                            </w:r>
                            <w:r>
                              <w:rPr>
                                <w:vertAlign w:val="superscript"/>
                              </w:rPr>
                              <w:t>st</w:t>
                            </w:r>
                            <w:r>
                              <w:t xml:space="preserve"> floor Student &amp; Community Services Bldg., 864-8753</w:t>
                            </w:r>
                          </w:p>
                          <w:p w14:paraId="3417E8A1" w14:textId="77777777" w:rsidR="00564DDF" w:rsidRDefault="00564DDF" w:rsidP="00F736C5">
                            <w:r>
                              <w:t>Financial Aid, Baldwin Winery Building, 864-8718</w:t>
                            </w:r>
                          </w:p>
                          <w:p w14:paraId="1444342B" w14:textId="77777777" w:rsidR="00564DDF" w:rsidRDefault="00564DDF" w:rsidP="00F736C5">
                            <w:r>
                              <w:t>Health Services, Lower level Campus Center, 864-8732</w:t>
                            </w:r>
                          </w:p>
                          <w:p w14:paraId="17921AA2" w14:textId="77777777" w:rsidR="00564DDF" w:rsidRDefault="00564DDF" w:rsidP="00F736C5">
                            <w:r>
                              <w:t>Child Development Center, 864-8822</w:t>
                            </w:r>
                          </w:p>
                          <w:p w14:paraId="5B14777E" w14:textId="77777777" w:rsidR="00564DDF" w:rsidRPr="00630A00" w:rsidRDefault="00564DDF" w:rsidP="00F736C5">
                            <w:r>
                              <w:t>Extended Opportunity Programs and Services, Lower level Campus Center, 864-8950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49" o:spid="_x0000_s1043" type="#_x0000_t202" style="position:absolute;margin-left:-5.95pt;margin-top:0;width:394pt;height:171.1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" filled="f" stroked="f">
                <v:textbox style="mso-fit-shape-to-text:t">
                  <w:txbxContent>
                    <w:p w14:paraId="7E7B0368" w14:textId="77777777" w:rsidR="00564DDF" w:rsidRDefault="00564DDF" w:rsidP="00F736C5">
                      <w:pPr>
                        <w:pStyle w:val="Heading1"/>
                      </w:pPr>
                      <w:r>
                        <w:t>Resources</w:t>
                      </w:r>
                    </w:p>
                    <w:p w14:paraId="503EB453" w14:textId="77777777" w:rsidR="00564DDF" w:rsidRDefault="00564DDF" w:rsidP="00F736C5"/>
                    <w:p w14:paraId="1098C49F" w14:textId="77777777" w:rsidR="00564DDF" w:rsidRDefault="00564DDF" w:rsidP="00F736C5">
                      <w:r>
                        <w:t>Writing and Reading and Tutorial Skills Center, ATC 309, 864-5840</w:t>
                      </w:r>
                    </w:p>
                    <w:p w14:paraId="4FBBD3E3" w14:textId="77777777" w:rsidR="00564DDF" w:rsidRDefault="00564DDF" w:rsidP="00F736C5">
                      <w:r>
                        <w:t>Math/Science Tutorial Center, S43, 864-8683</w:t>
                      </w:r>
                    </w:p>
                    <w:p w14:paraId="73BC9A48" w14:textId="77777777" w:rsidR="00564DDF" w:rsidRDefault="00564DDF" w:rsidP="00F736C5">
                      <w:r>
                        <w:t>Counseling Center, 2</w:t>
                      </w:r>
                      <w:r>
                        <w:rPr>
                          <w:vertAlign w:val="superscript"/>
                        </w:rPr>
                        <w:t>nd</w:t>
                      </w:r>
                      <w:r>
                        <w:t xml:space="preserve"> floor Student &amp; Community Services Bldg., 864-5400</w:t>
                      </w:r>
                    </w:p>
                    <w:p w14:paraId="2577AECC" w14:textId="77777777" w:rsidR="00564DDF" w:rsidRDefault="00564DDF" w:rsidP="00F736C5">
                      <w:r>
                        <w:t>Transfer Center, 2</w:t>
                      </w:r>
                      <w:r>
                        <w:rPr>
                          <w:vertAlign w:val="superscript"/>
                        </w:rPr>
                        <w:t>nd</w:t>
                      </w:r>
                      <w:r>
                        <w:t xml:space="preserve"> floor Student &amp; Community Services Bldg., 864-8841</w:t>
                      </w:r>
                    </w:p>
                    <w:p w14:paraId="7B799EA6" w14:textId="77777777" w:rsidR="00564DDF" w:rsidRDefault="00564DDF" w:rsidP="00F736C5">
                      <w:r>
                        <w:t>Career Center, 2</w:t>
                      </w:r>
                      <w:r>
                        <w:rPr>
                          <w:vertAlign w:val="superscript"/>
                        </w:rPr>
                        <w:t>nd</w:t>
                      </w:r>
                      <w:r>
                        <w:t xml:space="preserve"> floor Student &amp; Community Services Bldg., 864-5711</w:t>
                      </w:r>
                    </w:p>
                    <w:p w14:paraId="03C83EA5" w14:textId="77777777" w:rsidR="00564DDF" w:rsidRDefault="00564DDF" w:rsidP="00F736C5">
                      <w:r>
                        <w:t>Disability Support Services, 1</w:t>
                      </w:r>
                      <w:r>
                        <w:rPr>
                          <w:vertAlign w:val="superscript"/>
                        </w:rPr>
                        <w:t>st</w:t>
                      </w:r>
                      <w:r>
                        <w:t xml:space="preserve"> floor Student &amp; Community Services Bldg., 864-8753</w:t>
                      </w:r>
                    </w:p>
                    <w:p w14:paraId="3417E8A1" w14:textId="77777777" w:rsidR="00564DDF" w:rsidRDefault="00564DDF" w:rsidP="00F736C5">
                      <w:r>
                        <w:t>Financial Aid, Baldwin Winery Building, 864-8718</w:t>
                      </w:r>
                    </w:p>
                    <w:p w14:paraId="1444342B" w14:textId="77777777" w:rsidR="00564DDF" w:rsidRDefault="00564DDF" w:rsidP="00F736C5">
                      <w:r>
                        <w:t>Health Services, Lower level Campus Center, 864-8732</w:t>
                      </w:r>
                    </w:p>
                    <w:p w14:paraId="17921AA2" w14:textId="77777777" w:rsidR="00564DDF" w:rsidRDefault="00564DDF" w:rsidP="00F736C5">
                      <w:r>
                        <w:t>Child Development Center, 864-8822</w:t>
                      </w:r>
                    </w:p>
                    <w:p w14:paraId="5B14777E" w14:textId="77777777" w:rsidR="00564DDF" w:rsidRPr="00630A00" w:rsidRDefault="00564DDF" w:rsidP="00F736C5">
                      <w:r>
                        <w:t>Extended Opportunity Programs and Services, Lower level Campus Center, 864-8950</w:t>
                      </w:r>
                    </w:p>
                  </w:txbxContent>
                </v:textbox>
                <w10:wrap type="square"/>
              </v:shape>
            </w:pict>
          </mc:Fallback>
        </mc:AlternateContent>
      </w:r>
      <w:r w:rsidR="00F736C5">
        <w:rPr>
          <w:noProof/>
        </w:rPr>
        <mc:AlternateContent>
          <mc:Choice Requires="wps">
            <w:drawing>
              <wp:anchor distT="0" distB="0" distL="114300" distR="114300" simplePos="0" relativeHeight="251713536" behindDoc="0" locked="0" layoutInCell="1" allowOverlap="1" wp14:anchorId="617365C8" wp14:editId="23149FD2">
                <wp:simplePos x="0" y="0"/>
                <wp:positionH relativeFrom="column">
                  <wp:posOffset>4969510</wp:posOffset>
                </wp:positionH>
                <wp:positionV relativeFrom="paragraph">
                  <wp:posOffset>313055</wp:posOffset>
                </wp:positionV>
                <wp:extent cx="1854200" cy="2235200"/>
                <wp:effectExtent l="0" t="0" r="25400" b="25400"/>
                <wp:wrapSquare wrapText="bothSides"/>
                <wp:docPr id="50" name="Text Box 50"/>
                <wp:cNvGraphicFramePr/>
                <a:graphic xmlns:a="http://schemas.openxmlformats.org/drawingml/2006/main">
                  <a:graphicData uri="http://schemas.microsoft.com/office/word/2010/wordprocessingShape">
                    <wps:wsp>
                      <wps:cNvSpPr txBox="1"/>
                      <wps:spPr>
                        <a:xfrm>
                          <a:off x="0" y="0"/>
                          <a:ext cx="1854200" cy="2235200"/>
                        </a:xfrm>
                        <a:prstGeom prst="rect">
                          <a:avLst/>
                        </a:prstGeom>
                        <a:solidFill>
                          <a:srgbClr val="D4DAD6"/>
                        </a:solidFill>
                        <a:ln>
                          <a:solidFill>
                            <a:srgbClr val="786C71"/>
                          </a:solidFill>
                        </a:ln>
                        <a:effectLst/>
                        <a:extLst>
                          <a:ext uri="{C572A759-6A51-4108-AA02-DFA0A04FC94B}">
                            <ma14:wrappingTextBoxFlag xmlns:ma14="http://schemas.microsoft.com/office/mac/drawingml/2011/main"/>
                          </a:ext>
                        </a:extLst>
                      </wps:spPr>
                      <wps:txbx>
                        <w:txbxContent>
                          <w:p w14:paraId="36DD9325" w14:textId="77777777" w:rsidR="00564DDF" w:rsidRPr="00EF0255" w:rsidRDefault="00564DDF" w:rsidP="00F736C5">
                            <w:pPr>
                              <w:rPr>
                                <w:noProof/>
                              </w:rPr>
                            </w:pPr>
                            <w:r w:rsidRPr="0058448E">
                              <w:rPr>
                                <w:color w:val="000000"/>
                              </w:rPr>
                              <w:t>Meet with tuto</w:t>
                            </w:r>
                            <w:r>
                              <w:rPr>
                                <w:color w:val="000000"/>
                              </w:rPr>
                              <w:t>rs and attend workshops in the </w:t>
                            </w:r>
                            <w:r w:rsidRPr="0058448E">
                              <w:rPr>
                                <w:color w:val="000000"/>
                              </w:rPr>
                              <w:t xml:space="preserve">Student Success Center: </w:t>
                            </w:r>
                            <w:r>
                              <w:fldChar w:fldCharType="begin"/>
                            </w:r>
                            <w:r>
                              <w:instrText xml:space="preserve"> HYPERLINK "https://email.fhda.edu/owa/redir.aspx?C=2G4io2dy7kS1eVgtfsFpelTs3pwe6dEIvFGNlmumNTy5eIrD2eCYYdzWQng2qVodbd2rslGpqis.&amp;URL=http%3a%2f%2fwww.deanza.edu%2fstudentsuccess." \t "_blank" </w:instrText>
                            </w:r>
                            <w:r>
                              <w:fldChar w:fldCharType="separate"/>
                            </w:r>
                            <w:r w:rsidRPr="0058448E">
                              <w:rPr>
                                <w:color w:val="0000FF"/>
                                <w:u w:val="single"/>
                              </w:rPr>
                              <w:t>www.deanza.edu/studentsuccess.</w:t>
                            </w:r>
                            <w:r>
                              <w:rPr>
                                <w:color w:val="0000FF"/>
                                <w:u w:val="single"/>
                              </w:rPr>
                              <w:fldChar w:fldCharType="end"/>
                            </w:r>
                            <w:r w:rsidRPr="0058448E">
                              <w:rPr>
                                <w:color w:val="000000"/>
                              </w:rPr>
                              <w:t xml:space="preserve">  </w:t>
                            </w:r>
                            <w:r w:rsidRPr="0058448E">
                              <w:rPr>
                                <w:b/>
                                <w:bCs/>
                                <w:color w:val="000000"/>
                              </w:rPr>
                              <w:t xml:space="preserve">Can't make it to campus? </w:t>
                            </w:r>
                            <w:r w:rsidRPr="0058448E">
                              <w:rPr>
                                <w:color w:val="000000"/>
                              </w:rPr>
                              <w:t>Use the free online tutoring available to all De Anza students.  Just login to </w:t>
                            </w:r>
                            <w:r>
                              <w:fldChar w:fldCharType="begin"/>
                            </w:r>
                            <w:r>
                              <w:instrText xml:space="preserve"> HYPERLINK "https://email.fhda.edu/owa/redir.aspx?C=2G4io2dy7kS1eVgtfsFpelTs3pwe6dEIvFGNlmumNTy5eIrD2eCYYdzWQng2qVodbd2rslGpqis.&amp;URL=https%3a%2f%2fmyportal.fhda.edu" \t "_blank" </w:instrText>
                            </w:r>
                            <w:r>
                              <w:fldChar w:fldCharType="separate"/>
                            </w:r>
                            <w:proofErr w:type="spellStart"/>
                            <w:r w:rsidRPr="0058448E">
                              <w:rPr>
                                <w:color w:val="0000FF"/>
                                <w:u w:val="single"/>
                              </w:rPr>
                              <w:t>MyPortal</w:t>
                            </w:r>
                            <w:proofErr w:type="spellEnd"/>
                            <w:r>
                              <w:rPr>
                                <w:color w:val="0000FF"/>
                                <w:u w:val="single"/>
                              </w:rPr>
                              <w:fldChar w:fldCharType="end"/>
                            </w:r>
                            <w:r w:rsidRPr="0058448E">
                              <w:rPr>
                                <w:color w:val="000000"/>
                              </w:rPr>
                              <w:t xml:space="preserve">, go to the Students tab, and find the </w:t>
                            </w:r>
                            <w:proofErr w:type="spellStart"/>
                            <w:r w:rsidRPr="0058448E">
                              <w:rPr>
                                <w:color w:val="000000"/>
                              </w:rPr>
                              <w:t>Smarthinking</w:t>
                            </w:r>
                            <w:proofErr w:type="spellEnd"/>
                            <w:r w:rsidRPr="0058448E">
                              <w:rPr>
                                <w:color w:val="000000"/>
                              </w:rPr>
                              <w:t xml:space="preserve"> link.  For more information, go to </w:t>
                            </w:r>
                            <w:r>
                              <w:fldChar w:fldCharType="begin"/>
                            </w:r>
                            <w:r>
                              <w:instrText xml:space="preserve"> HYPERLINK "https://email.fhda.edu/owa/redir.aspx?C=2G4io2dy7kS1eVgtfsFpelTs3pwe6dEIvFGNlmumNTy5eIrD2eCYYdzWQng2qVodbd2rslGpqis.&amp;URL=http%3a%2f%2fdeanza.edu%2fstudentsuccess%2fonlinetutoring%2f" \t "_blank" </w:instrText>
                            </w:r>
                            <w:r>
                              <w:fldChar w:fldCharType="separate"/>
                            </w:r>
                            <w:r w:rsidRPr="0058448E">
                              <w:rPr>
                                <w:color w:val="0000FF"/>
                                <w:u w:val="single"/>
                              </w:rPr>
                              <w:t>deanza.edu/</w:t>
                            </w:r>
                            <w:proofErr w:type="spellStart"/>
                            <w:r w:rsidRPr="0058448E">
                              <w:rPr>
                                <w:color w:val="0000FF"/>
                                <w:u w:val="single"/>
                              </w:rPr>
                              <w:t>studentsuccess</w:t>
                            </w:r>
                            <w:proofErr w:type="spellEnd"/>
                            <w:r w:rsidRPr="0058448E">
                              <w:rPr>
                                <w:color w:val="0000FF"/>
                                <w:u w:val="single"/>
                              </w:rPr>
                              <w:t>/</w:t>
                            </w:r>
                            <w:proofErr w:type="spellStart"/>
                            <w:r w:rsidRPr="0058448E">
                              <w:rPr>
                                <w:color w:val="0000FF"/>
                                <w:u w:val="single"/>
                              </w:rPr>
                              <w:t>onlinetutoring</w:t>
                            </w:r>
                            <w:proofErr w:type="spellEnd"/>
                            <w:r w:rsidRPr="0058448E">
                              <w:rPr>
                                <w:color w:val="0000FF"/>
                                <w:u w:val="single"/>
                              </w:rPr>
                              <w:t>/</w:t>
                            </w:r>
                            <w:r>
                              <w:rPr>
                                <w:color w:val="0000FF"/>
                                <w:u w:val="single"/>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50" o:spid="_x0000_s1044" type="#_x0000_t202" style="position:absolute;margin-left:391.3pt;margin-top:24.65pt;width:146pt;height:176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" fillcolor="#d4dad6" strokecolor="#786c71">
                <v:textbox style="mso-fit-shape-to-text:t">
                  <w:txbxContent>
                    <w:p w14:paraId="36DD9325" w14:textId="77777777" w:rsidR="00564DDF" w:rsidRPr="00EF0255" w:rsidRDefault="00564DDF" w:rsidP="00F736C5">
                      <w:pPr>
                        <w:rPr>
                          <w:noProof/>
                        </w:rPr>
                      </w:pPr>
                      <w:r w:rsidRPr="0058448E">
                        <w:rPr>
                          <w:color w:val="000000"/>
                        </w:rPr>
                        <w:t>Meet with tuto</w:t>
                      </w:r>
                      <w:r>
                        <w:rPr>
                          <w:color w:val="000000"/>
                        </w:rPr>
                        <w:t>rs and attend workshops in the </w:t>
                      </w:r>
                      <w:r w:rsidRPr="0058448E">
                        <w:rPr>
                          <w:color w:val="000000"/>
                        </w:rPr>
                        <w:t xml:space="preserve">Student Success Center: </w:t>
                      </w:r>
                      <w:r>
                        <w:fldChar w:fldCharType="begin"/>
                      </w:r>
                      <w:r>
                        <w:instrText xml:space="preserve"> HYPERLINK "https://email.fhda.edu/owa/redir.aspx?C=2G4io2dy7kS1eVgtfsFpelTs3pwe6dEIvFGNlmumNTy5eIrD2eCYYdzWQng2qVodbd2rslGpqis.&amp;URL=http%3a%2f%2fwww.deanza.edu%2fstudentsuccess." \t "_blank" </w:instrText>
                      </w:r>
                      <w:r>
                        <w:fldChar w:fldCharType="separate"/>
                      </w:r>
                      <w:r w:rsidRPr="0058448E">
                        <w:rPr>
                          <w:color w:val="0000FF"/>
                          <w:u w:val="single"/>
                        </w:rPr>
                        <w:t>www.deanza.edu/studentsuccess.</w:t>
                      </w:r>
                      <w:r>
                        <w:rPr>
                          <w:color w:val="0000FF"/>
                          <w:u w:val="single"/>
                        </w:rPr>
                        <w:fldChar w:fldCharType="end"/>
                      </w:r>
                      <w:r w:rsidRPr="0058448E">
                        <w:rPr>
                          <w:color w:val="000000"/>
                        </w:rPr>
                        <w:t xml:space="preserve">  </w:t>
                      </w:r>
                      <w:r w:rsidRPr="0058448E">
                        <w:rPr>
                          <w:b/>
                          <w:bCs/>
                          <w:color w:val="000000"/>
                        </w:rPr>
                        <w:t xml:space="preserve">Can't make it to campus? </w:t>
                      </w:r>
                      <w:r w:rsidRPr="0058448E">
                        <w:rPr>
                          <w:color w:val="000000"/>
                        </w:rPr>
                        <w:t>Use the free online tutoring available to all De Anza students.  Just login to </w:t>
                      </w:r>
                      <w:r>
                        <w:fldChar w:fldCharType="begin"/>
                      </w:r>
                      <w:r>
                        <w:instrText xml:space="preserve"> HYPERLINK "https://email.fhda.edu/owa/redir.aspx?C=2G4io2dy7kS1eVgtfsFpelTs3pwe6dEIvFGNlmumNTy5eIrD2eCYYdzWQng2qVodbd2rslGpqis.&amp;URL=https%3a%2f%2fmyportal.fhda.edu" \t "_blank" </w:instrText>
                      </w:r>
                      <w:r>
                        <w:fldChar w:fldCharType="separate"/>
                      </w:r>
                      <w:proofErr w:type="spellStart"/>
                      <w:r w:rsidRPr="0058448E">
                        <w:rPr>
                          <w:color w:val="0000FF"/>
                          <w:u w:val="single"/>
                        </w:rPr>
                        <w:t>MyPortal</w:t>
                      </w:r>
                      <w:proofErr w:type="spellEnd"/>
                      <w:r>
                        <w:rPr>
                          <w:color w:val="0000FF"/>
                          <w:u w:val="single"/>
                        </w:rPr>
                        <w:fldChar w:fldCharType="end"/>
                      </w:r>
                      <w:r w:rsidRPr="0058448E">
                        <w:rPr>
                          <w:color w:val="000000"/>
                        </w:rPr>
                        <w:t xml:space="preserve">, go to the Students tab, and find the </w:t>
                      </w:r>
                      <w:proofErr w:type="spellStart"/>
                      <w:r w:rsidRPr="0058448E">
                        <w:rPr>
                          <w:color w:val="000000"/>
                        </w:rPr>
                        <w:t>Smarthinking</w:t>
                      </w:r>
                      <w:proofErr w:type="spellEnd"/>
                      <w:r w:rsidRPr="0058448E">
                        <w:rPr>
                          <w:color w:val="000000"/>
                        </w:rPr>
                        <w:t xml:space="preserve"> link.  For more information, go to </w:t>
                      </w:r>
                      <w:r>
                        <w:fldChar w:fldCharType="begin"/>
                      </w:r>
                      <w:r>
                        <w:instrText xml:space="preserve"> HYPERLINK "https://email.fhda.edu/owa/redir.aspx?C=2G4io2dy7kS1eVgtfsFpelTs3pwe6dEIvFGNlmumNTy5eIrD2eCYYdzWQng2qVodbd2rslGpqis.&amp;URL=http%3a%2f%2fdeanza.edu%2fstudentsuccess%2fonlinetutoring%2f" \t "_blank" </w:instrText>
                      </w:r>
                      <w:r>
                        <w:fldChar w:fldCharType="separate"/>
                      </w:r>
                      <w:r w:rsidRPr="0058448E">
                        <w:rPr>
                          <w:color w:val="0000FF"/>
                          <w:u w:val="single"/>
                        </w:rPr>
                        <w:t>deanza.edu/</w:t>
                      </w:r>
                      <w:proofErr w:type="spellStart"/>
                      <w:r w:rsidRPr="0058448E">
                        <w:rPr>
                          <w:color w:val="0000FF"/>
                          <w:u w:val="single"/>
                        </w:rPr>
                        <w:t>studentsuccess</w:t>
                      </w:r>
                      <w:proofErr w:type="spellEnd"/>
                      <w:r w:rsidRPr="0058448E">
                        <w:rPr>
                          <w:color w:val="0000FF"/>
                          <w:u w:val="single"/>
                        </w:rPr>
                        <w:t>/</w:t>
                      </w:r>
                      <w:proofErr w:type="spellStart"/>
                      <w:r w:rsidRPr="0058448E">
                        <w:rPr>
                          <w:color w:val="0000FF"/>
                          <w:u w:val="single"/>
                        </w:rPr>
                        <w:t>onlinetutoring</w:t>
                      </w:r>
                      <w:proofErr w:type="spellEnd"/>
                      <w:r w:rsidRPr="0058448E">
                        <w:rPr>
                          <w:color w:val="0000FF"/>
                          <w:u w:val="single"/>
                        </w:rPr>
                        <w:t>/</w:t>
                      </w:r>
                      <w:r>
                        <w:rPr>
                          <w:color w:val="0000FF"/>
                          <w:u w:val="single"/>
                        </w:rPr>
                        <w:fldChar w:fldCharType="end"/>
                      </w:r>
                    </w:p>
                  </w:txbxContent>
                </v:textbox>
                <w10:wrap type="square"/>
              </v:shape>
            </w:pict>
          </mc:Fallback>
        </mc:AlternateContent>
      </w:r>
    </w:p>
    <w:p w14:paraId="1CC034CA" w14:textId="77777777" w:rsidR="00F736C5" w:rsidRDefault="00F736C5" w:rsidP="00F736C5">
      <w:pPr>
        <w:pStyle w:val="Heading1"/>
      </w:pPr>
    </w:p>
    <w:p w14:paraId="14B5E627" w14:textId="77777777" w:rsidR="00F736C5" w:rsidRDefault="00F736C5" w:rsidP="00F736C5">
      <w:pPr>
        <w:pStyle w:val="Heading1"/>
      </w:pPr>
      <w:r>
        <w:t>Grades</w:t>
      </w:r>
    </w:p>
    <w:p w14:paraId="214B258F" w14:textId="77777777" w:rsidR="00F736C5" w:rsidRDefault="00F736C5" w:rsidP="00F736C5">
      <w:r>
        <w:t>Grades aren’t the only reason to study and work hard in a class—curiosity and the desire to learn are damn good reasons.  The fact that no one can take our education away from us is another good reason.  However, if grades are one of the things that help motivate you, then here are some things I have learned from watching students about how to sabotage yourself, on the one hand, and how to get high grades, on the other.</w:t>
      </w:r>
    </w:p>
    <w:p w14:paraId="5AECAC0D" w14:textId="77777777" w:rsidR="00F736C5" w:rsidRPr="0012039F" w:rsidRDefault="00F736C5" w:rsidP="00F736C5"/>
    <w:p w14:paraId="4491450A" w14:textId="77777777" w:rsidR="00F736C5" w:rsidRDefault="00F736C5" w:rsidP="00F736C5">
      <w:r>
        <w:t>To reach your goal of an “A” in the course, if grades are important to you:</w:t>
      </w:r>
    </w:p>
    <w:p w14:paraId="14127411" w14:textId="77777777" w:rsidR="00F736C5" w:rsidRPr="005E6A84" w:rsidRDefault="00F736C5" w:rsidP="00F736C5">
      <w:pPr>
        <w:pStyle w:val="ListParagraph"/>
        <w:numPr>
          <w:ilvl w:val="0"/>
          <w:numId w:val="10"/>
        </w:numPr>
        <w:rPr>
          <w:bCs/>
        </w:rPr>
      </w:pPr>
      <w:r w:rsidRPr="005E6A84">
        <w:rPr>
          <w:bCs/>
        </w:rPr>
        <w:t>Check your e-mail and Catalyst regularly</w:t>
      </w:r>
    </w:p>
    <w:p w14:paraId="22FB6514" w14:textId="77777777" w:rsidR="00F736C5" w:rsidRPr="005E6A84" w:rsidRDefault="00F736C5" w:rsidP="00F736C5">
      <w:pPr>
        <w:pStyle w:val="ListParagraph"/>
        <w:numPr>
          <w:ilvl w:val="0"/>
          <w:numId w:val="10"/>
        </w:numPr>
        <w:rPr>
          <w:bCs/>
        </w:rPr>
      </w:pPr>
      <w:r w:rsidRPr="005E6A84">
        <w:rPr>
          <w:bCs/>
        </w:rPr>
        <w:t>Read the assigned reading each time it is assigned</w:t>
      </w:r>
    </w:p>
    <w:p w14:paraId="21616CE3" w14:textId="77777777" w:rsidR="00F736C5" w:rsidRPr="005E6A84" w:rsidRDefault="00F736C5" w:rsidP="00F736C5">
      <w:pPr>
        <w:pStyle w:val="ListParagraph"/>
        <w:numPr>
          <w:ilvl w:val="0"/>
          <w:numId w:val="10"/>
        </w:numPr>
        <w:rPr>
          <w:bCs/>
        </w:rPr>
      </w:pPr>
      <w:r w:rsidRPr="005E6A84">
        <w:rPr>
          <w:bCs/>
        </w:rPr>
        <w:t>Turn in your reading terminology logs on time</w:t>
      </w:r>
    </w:p>
    <w:p w14:paraId="319AF1EB" w14:textId="77777777" w:rsidR="00F736C5" w:rsidRPr="005E6A84" w:rsidRDefault="00F736C5" w:rsidP="00F736C5">
      <w:pPr>
        <w:pStyle w:val="ListParagraph"/>
        <w:numPr>
          <w:ilvl w:val="0"/>
          <w:numId w:val="10"/>
        </w:numPr>
        <w:rPr>
          <w:bCs/>
        </w:rPr>
      </w:pPr>
      <w:r w:rsidRPr="005E6A84">
        <w:rPr>
          <w:bCs/>
        </w:rPr>
        <w:t>Come to class on time and every day</w:t>
      </w:r>
    </w:p>
    <w:p w14:paraId="203F99B7" w14:textId="77777777" w:rsidR="00F736C5" w:rsidRPr="005E6A84" w:rsidRDefault="00F736C5" w:rsidP="00F736C5">
      <w:pPr>
        <w:pStyle w:val="ListParagraph"/>
        <w:numPr>
          <w:ilvl w:val="0"/>
          <w:numId w:val="10"/>
        </w:numPr>
        <w:rPr>
          <w:bCs/>
        </w:rPr>
      </w:pPr>
      <w:r w:rsidRPr="005E6A84">
        <w:rPr>
          <w:bCs/>
        </w:rPr>
        <w:t>Do the on-line activities on time</w:t>
      </w:r>
    </w:p>
    <w:p w14:paraId="42F8D70C" w14:textId="77777777" w:rsidR="00F736C5" w:rsidRPr="005E6A84" w:rsidRDefault="00F736C5" w:rsidP="00F736C5">
      <w:pPr>
        <w:pStyle w:val="ListParagraph"/>
        <w:numPr>
          <w:ilvl w:val="0"/>
          <w:numId w:val="10"/>
        </w:numPr>
        <w:rPr>
          <w:bCs/>
        </w:rPr>
      </w:pPr>
      <w:r w:rsidRPr="005E6A84">
        <w:rPr>
          <w:bCs/>
        </w:rPr>
        <w:t>Take good notes on your readings and on class lectures and activities</w:t>
      </w:r>
    </w:p>
    <w:p w14:paraId="5F5ED1D5" w14:textId="77777777" w:rsidR="00F736C5" w:rsidRPr="005E6A84" w:rsidRDefault="00F736C5" w:rsidP="00F736C5">
      <w:pPr>
        <w:pStyle w:val="ListParagraph"/>
        <w:numPr>
          <w:ilvl w:val="0"/>
          <w:numId w:val="10"/>
        </w:numPr>
        <w:rPr>
          <w:bCs/>
        </w:rPr>
      </w:pPr>
      <w:r w:rsidRPr="005E6A84">
        <w:rPr>
          <w:bCs/>
        </w:rPr>
        <w:t>Build a study group to discuss the readings, work on assignments and prepare for the exam</w:t>
      </w:r>
    </w:p>
    <w:p w14:paraId="53A4B67D" w14:textId="77777777" w:rsidR="00F736C5" w:rsidRPr="005E6A84" w:rsidRDefault="00F736C5" w:rsidP="00F736C5">
      <w:pPr>
        <w:pStyle w:val="ListParagraph"/>
        <w:numPr>
          <w:ilvl w:val="0"/>
          <w:numId w:val="10"/>
        </w:numPr>
        <w:rPr>
          <w:bCs/>
        </w:rPr>
      </w:pPr>
      <w:r w:rsidRPr="005E6A84">
        <w:rPr>
          <w:bCs/>
        </w:rPr>
        <w:t>Meet with Jen regarding each project BEFORE the project is due</w:t>
      </w:r>
    </w:p>
    <w:p w14:paraId="70F9B8A4" w14:textId="77777777" w:rsidR="00F736C5" w:rsidRPr="005E6A84" w:rsidRDefault="00F736C5" w:rsidP="00F736C5">
      <w:pPr>
        <w:pStyle w:val="ListParagraph"/>
        <w:numPr>
          <w:ilvl w:val="0"/>
          <w:numId w:val="10"/>
        </w:numPr>
        <w:rPr>
          <w:bCs/>
        </w:rPr>
      </w:pPr>
      <w:r w:rsidRPr="005E6A84">
        <w:rPr>
          <w:bCs/>
        </w:rPr>
        <w:t>Meet with Jen with a draft of each project BEFORE it is due</w:t>
      </w:r>
    </w:p>
    <w:p w14:paraId="372D669C" w14:textId="77777777" w:rsidR="00F736C5" w:rsidRPr="005E6A84" w:rsidRDefault="00F736C5" w:rsidP="00F736C5">
      <w:pPr>
        <w:pStyle w:val="ListParagraph"/>
        <w:numPr>
          <w:ilvl w:val="0"/>
          <w:numId w:val="10"/>
        </w:numPr>
        <w:rPr>
          <w:bCs/>
        </w:rPr>
      </w:pPr>
      <w:r w:rsidRPr="005E6A84">
        <w:rPr>
          <w:bCs/>
        </w:rPr>
        <w:t>Meet with Jen before the final to check your understanding</w:t>
      </w:r>
      <w:r w:rsidRPr="005E6A84">
        <w:rPr>
          <w:bCs/>
        </w:rPr>
        <w:tab/>
      </w:r>
    </w:p>
    <w:p w14:paraId="63C65266" w14:textId="77777777" w:rsidR="00F736C5" w:rsidRDefault="00F736C5" w:rsidP="00F736C5"/>
    <w:p w14:paraId="4A540A31" w14:textId="77777777" w:rsidR="00F736C5" w:rsidRDefault="00F736C5" w:rsidP="00F736C5">
      <w:r>
        <w:t>Practices that will make it difficult for you to pass the class, if that is your goal:</w:t>
      </w:r>
    </w:p>
    <w:p w14:paraId="1517CC4D" w14:textId="77777777" w:rsidR="00F736C5" w:rsidRPr="005E6A84" w:rsidRDefault="00F736C5" w:rsidP="00F736C5">
      <w:pPr>
        <w:pStyle w:val="ListParagraph"/>
        <w:numPr>
          <w:ilvl w:val="0"/>
          <w:numId w:val="11"/>
        </w:numPr>
        <w:rPr>
          <w:bCs/>
        </w:rPr>
      </w:pPr>
      <w:r w:rsidRPr="005E6A84">
        <w:rPr>
          <w:bCs/>
        </w:rPr>
        <w:t>Not doing the reading</w:t>
      </w:r>
    </w:p>
    <w:p w14:paraId="4D0558EC" w14:textId="77777777" w:rsidR="00F736C5" w:rsidRPr="005E6A84" w:rsidRDefault="00F736C5" w:rsidP="00F736C5">
      <w:pPr>
        <w:pStyle w:val="ListParagraph"/>
        <w:numPr>
          <w:ilvl w:val="0"/>
          <w:numId w:val="11"/>
        </w:numPr>
        <w:rPr>
          <w:bCs/>
        </w:rPr>
      </w:pPr>
      <w:r w:rsidRPr="005E6A84">
        <w:rPr>
          <w:bCs/>
        </w:rPr>
        <w:t>Not turning in your reading terminology logs</w:t>
      </w:r>
    </w:p>
    <w:p w14:paraId="6131435A" w14:textId="77777777" w:rsidR="00F736C5" w:rsidRPr="005E6A84" w:rsidRDefault="00F736C5" w:rsidP="00F736C5">
      <w:pPr>
        <w:pStyle w:val="ListParagraph"/>
        <w:numPr>
          <w:ilvl w:val="0"/>
          <w:numId w:val="11"/>
        </w:numPr>
        <w:rPr>
          <w:bCs/>
        </w:rPr>
      </w:pPr>
      <w:r w:rsidRPr="005E6A84">
        <w:rPr>
          <w:bCs/>
        </w:rPr>
        <w:t>Turning in your reading terminology logs</w:t>
      </w:r>
    </w:p>
    <w:p w14:paraId="39F1C9EF" w14:textId="77777777" w:rsidR="00F736C5" w:rsidRPr="005E6A84" w:rsidRDefault="00F736C5" w:rsidP="00F736C5">
      <w:pPr>
        <w:pStyle w:val="ListParagraph"/>
        <w:numPr>
          <w:ilvl w:val="0"/>
          <w:numId w:val="11"/>
        </w:numPr>
        <w:rPr>
          <w:bCs/>
        </w:rPr>
      </w:pPr>
      <w:r w:rsidRPr="005E6A84">
        <w:rPr>
          <w:bCs/>
        </w:rPr>
        <w:t>Coming to class late</w:t>
      </w:r>
    </w:p>
    <w:p w14:paraId="0BDCA16E" w14:textId="77777777" w:rsidR="00F736C5" w:rsidRPr="005E6A84" w:rsidRDefault="00F736C5" w:rsidP="00F736C5">
      <w:pPr>
        <w:pStyle w:val="ListParagraph"/>
        <w:numPr>
          <w:ilvl w:val="0"/>
          <w:numId w:val="11"/>
        </w:numPr>
        <w:rPr>
          <w:bCs/>
        </w:rPr>
      </w:pPr>
      <w:r w:rsidRPr="005E6A84">
        <w:rPr>
          <w:bCs/>
        </w:rPr>
        <w:t>Not coming to class</w:t>
      </w:r>
    </w:p>
    <w:p w14:paraId="2A29B701" w14:textId="77777777" w:rsidR="00F736C5" w:rsidRPr="005E6A84" w:rsidRDefault="00F736C5" w:rsidP="00F736C5">
      <w:pPr>
        <w:pStyle w:val="ListParagraph"/>
        <w:numPr>
          <w:ilvl w:val="0"/>
          <w:numId w:val="11"/>
        </w:numPr>
        <w:rPr>
          <w:bCs/>
        </w:rPr>
      </w:pPr>
      <w:r w:rsidRPr="005E6A84">
        <w:rPr>
          <w:bCs/>
        </w:rPr>
        <w:t>Not checking e-mail or Catalyst</w:t>
      </w:r>
    </w:p>
    <w:p w14:paraId="1D5E6420" w14:textId="77777777" w:rsidR="00F736C5" w:rsidRPr="005E6A84" w:rsidRDefault="00F736C5" w:rsidP="00F736C5">
      <w:pPr>
        <w:pStyle w:val="ListParagraph"/>
        <w:numPr>
          <w:ilvl w:val="0"/>
          <w:numId w:val="11"/>
        </w:numPr>
        <w:rPr>
          <w:bCs/>
        </w:rPr>
      </w:pPr>
      <w:r w:rsidRPr="005E6A84">
        <w:rPr>
          <w:bCs/>
        </w:rPr>
        <w:t>Not turning in any parts or all of any of the projects</w:t>
      </w:r>
    </w:p>
    <w:p w14:paraId="4933F365" w14:textId="77777777" w:rsidR="00F736C5" w:rsidRPr="005E6A84" w:rsidRDefault="00F736C5" w:rsidP="00F736C5">
      <w:pPr>
        <w:pStyle w:val="ListParagraph"/>
        <w:numPr>
          <w:ilvl w:val="0"/>
          <w:numId w:val="11"/>
        </w:numPr>
        <w:rPr>
          <w:bCs/>
        </w:rPr>
      </w:pPr>
      <w:r w:rsidRPr="005E6A84">
        <w:rPr>
          <w:bCs/>
        </w:rPr>
        <w:t>Coming to class everyday but not doing the assigned work or not turning work in</w:t>
      </w:r>
    </w:p>
    <w:p w14:paraId="690D4660" w14:textId="77777777" w:rsidR="00F736C5" w:rsidRPr="005E6A84" w:rsidRDefault="00F736C5" w:rsidP="00F736C5">
      <w:pPr>
        <w:pStyle w:val="ListParagraph"/>
        <w:numPr>
          <w:ilvl w:val="0"/>
          <w:numId w:val="11"/>
        </w:numPr>
        <w:rPr>
          <w:bCs/>
        </w:rPr>
      </w:pPr>
      <w:r w:rsidRPr="005E6A84">
        <w:rPr>
          <w:bCs/>
        </w:rPr>
        <w:t>Only showing up for the exam thinking that will be enough to pass</w:t>
      </w:r>
    </w:p>
    <w:p w14:paraId="3D51C52A" w14:textId="77777777" w:rsidR="00F736C5" w:rsidRPr="005E6A84" w:rsidRDefault="00F736C5" w:rsidP="00F736C5">
      <w:pPr>
        <w:pStyle w:val="ListParagraph"/>
        <w:numPr>
          <w:ilvl w:val="0"/>
          <w:numId w:val="11"/>
        </w:numPr>
        <w:rPr>
          <w:bCs/>
        </w:rPr>
      </w:pPr>
      <w:r w:rsidRPr="005E6A84">
        <w:rPr>
          <w:bCs/>
        </w:rPr>
        <w:t>Not showing up for the final</w:t>
      </w:r>
    </w:p>
    <w:p w14:paraId="0505B281" w14:textId="77777777" w:rsidR="00F736C5" w:rsidRDefault="00F736C5" w:rsidP="00F736C5">
      <w:pPr>
        <w:rPr>
          <w:bCs/>
        </w:rPr>
      </w:pPr>
    </w:p>
    <w:p w14:paraId="469DB4F6" w14:textId="77777777" w:rsidR="00F736C5" w:rsidRPr="00924926" w:rsidRDefault="00F736C5" w:rsidP="00F736C5">
      <w:pPr>
        <w:rPr>
          <w:szCs w:val="22"/>
        </w:rPr>
      </w:pPr>
      <w:r w:rsidRPr="00924926">
        <w:rPr>
          <w:szCs w:val="22"/>
        </w:rPr>
        <w:t xml:space="preserve">The Sociology Department has agreed on our approach to giving feedback on student writing and assignments.  We understand that students can interpret the feedback they get from teachers in a lot of different ways and that sometimes it can be difficult to receive critical feedback.  We have high expectations for the quality of your work in our classes.  We want you to know that when we give feedback, it is because we believe in your ability to reach those expectations.  We believe in your intellectual abilities and in your desire to grow as a student.  The goal of our feedback is to help you develop your skills. </w:t>
      </w:r>
    </w:p>
    <w:p w14:paraId="2B3420C1" w14:textId="77777777" w:rsidR="00F736C5" w:rsidRDefault="00F736C5">
      <w:r>
        <w:br w:type="page"/>
      </w:r>
      <w:r>
        <w:rPr>
          <w:noProof/>
        </w:rPr>
        <w:lastRenderedPageBreak/>
        <mc:AlternateContent>
          <mc:Choice Requires="wps">
            <w:drawing>
              <wp:anchor distT="0" distB="0" distL="114300" distR="114300" simplePos="0" relativeHeight="251716608" behindDoc="0" locked="0" layoutInCell="1" allowOverlap="1" wp14:anchorId="6943FFEC" wp14:editId="70BDE942">
                <wp:simplePos x="0" y="0"/>
                <wp:positionH relativeFrom="column">
                  <wp:posOffset>0</wp:posOffset>
                </wp:positionH>
                <wp:positionV relativeFrom="paragraph">
                  <wp:posOffset>266065</wp:posOffset>
                </wp:positionV>
                <wp:extent cx="6858000" cy="3369945"/>
                <wp:effectExtent l="0" t="0" r="25400" b="0"/>
                <wp:wrapSquare wrapText="bothSides"/>
                <wp:docPr id="47" name="Text Box 47"/>
                <wp:cNvGraphicFramePr/>
                <a:graphic xmlns:a="http://schemas.openxmlformats.org/drawingml/2006/main">
                  <a:graphicData uri="http://schemas.microsoft.com/office/word/2010/wordprocessingShape">
                    <wps:wsp>
                      <wps:cNvSpPr txBox="1"/>
                      <wps:spPr>
                        <a:xfrm>
                          <a:off x="0" y="0"/>
                          <a:ext cx="6858000" cy="3369945"/>
                        </a:xfrm>
                        <a:prstGeom prst="rect">
                          <a:avLst/>
                        </a:prstGeom>
                        <a:solidFill>
                          <a:srgbClr val="D4DAD6"/>
                        </a:solidFill>
                        <a:ln>
                          <a:solidFill>
                            <a:srgbClr val="786C71"/>
                          </a:solidFill>
                        </a:ln>
                        <a:effectLst/>
                        <a:extLst>
                          <a:ext uri="{C572A759-6A51-4108-AA02-DFA0A04FC94B}">
                            <ma14:wrappingTextBoxFlag xmlns:ma14="http://schemas.microsoft.com/office/mac/drawingml/2011/main"/>
                          </a:ext>
                        </a:extLst>
                      </wps:spPr>
                      <wps:txbx>
                        <w:txbxContent>
                          <w:p w14:paraId="127F408A" w14:textId="77777777" w:rsidR="00564DDF" w:rsidRDefault="00564DDF" w:rsidP="00F736C5">
                            <w:pPr>
                              <w:pStyle w:val="Heading3"/>
                            </w:pPr>
                            <w:r>
                              <w:t>Keeping Track of Your Grades</w:t>
                            </w:r>
                          </w:p>
                          <w:p w14:paraId="36DBA774" w14:textId="77777777" w:rsidR="00564DDF" w:rsidRPr="005E6A84" w:rsidRDefault="00564DDF" w:rsidP="00F736C5">
                            <w:pPr>
                              <w:rPr>
                                <w:szCs w:val="22"/>
                              </w:rPr>
                            </w:pPr>
                            <w:r>
                              <w:rPr>
                                <w:szCs w:val="22"/>
                              </w:rPr>
                              <w:t xml:space="preserve">All assignments will be given point scores or letter grades.  These scores or grades will be turned into percentages and weighted according to the table above to average your final grades.  The final percentage will be assigned a letter grade as follows: 90% or above=A, 87-89%=B plus, 80-86%=B, 77-79%=C plus, 70-76%=C, 67-69%=D plus, 60-66%=D, and below 59%=F.  Standard mathematical rounding rules will apply.  </w:t>
                            </w:r>
                          </w:p>
                          <w:p w14:paraId="23B3E542" w14:textId="77777777" w:rsidR="00564DDF" w:rsidRPr="005E6A84" w:rsidRDefault="00564DDF" w:rsidP="00F736C5"/>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1530"/>
                              <w:gridCol w:w="1710"/>
                              <w:gridCol w:w="1476"/>
                              <w:gridCol w:w="2304"/>
                            </w:tblGrid>
                            <w:tr w:rsidR="00564DDF" w:rsidRPr="0012724F" w14:paraId="499A4348" w14:textId="77777777" w:rsidTr="00F736C5">
                              <w:trPr>
                                <w:jc w:val="center"/>
                              </w:trPr>
                              <w:tc>
                                <w:tcPr>
                                  <w:tcW w:w="2520" w:type="dxa"/>
                                </w:tcPr>
                                <w:p w14:paraId="476EDFD4" w14:textId="77777777" w:rsidR="00564DDF" w:rsidRPr="0012724F" w:rsidRDefault="00564DDF" w:rsidP="00F736C5">
                                  <w:pPr>
                                    <w:rPr>
                                      <w:iCs/>
                                    </w:rPr>
                                  </w:pPr>
                                  <w:r w:rsidRPr="0012724F">
                                    <w:rPr>
                                      <w:iCs/>
                                    </w:rPr>
                                    <w:t>ASSIGNMENT</w:t>
                                  </w:r>
                                </w:p>
                              </w:tc>
                              <w:tc>
                                <w:tcPr>
                                  <w:tcW w:w="1530" w:type="dxa"/>
                                </w:tcPr>
                                <w:p w14:paraId="038DB378" w14:textId="77777777" w:rsidR="00564DDF" w:rsidRPr="0012724F" w:rsidRDefault="00564DDF" w:rsidP="00F736C5">
                                  <w:pPr>
                                    <w:rPr>
                                      <w:iCs/>
                                    </w:rPr>
                                  </w:pPr>
                                  <w:r w:rsidRPr="0012724F">
                                    <w:rPr>
                                      <w:iCs/>
                                    </w:rPr>
                                    <w:t>Letter Grade</w:t>
                                  </w:r>
                                </w:p>
                              </w:tc>
                              <w:tc>
                                <w:tcPr>
                                  <w:tcW w:w="1710" w:type="dxa"/>
                                </w:tcPr>
                                <w:p w14:paraId="6E2AA1D6" w14:textId="77777777" w:rsidR="00564DDF" w:rsidRPr="0012724F" w:rsidRDefault="00564DDF" w:rsidP="00F736C5">
                                  <w:pPr>
                                    <w:rPr>
                                      <w:iCs/>
                                    </w:rPr>
                                  </w:pPr>
                                  <w:r w:rsidRPr="0012724F">
                                    <w:rPr>
                                      <w:iCs/>
                                    </w:rPr>
                                    <w:t>% (</w:t>
                                  </w:r>
                                  <w:proofErr w:type="gramStart"/>
                                  <w:r w:rsidRPr="0012724F">
                                    <w:rPr>
                                      <w:iCs/>
                                    </w:rPr>
                                    <w:t>out</w:t>
                                  </w:r>
                                  <w:proofErr w:type="gramEnd"/>
                                  <w:r w:rsidRPr="0012724F">
                                    <w:rPr>
                                      <w:iCs/>
                                    </w:rPr>
                                    <w:t xml:space="preserve"> of 100)</w:t>
                                  </w:r>
                                </w:p>
                              </w:tc>
                              <w:tc>
                                <w:tcPr>
                                  <w:tcW w:w="1476" w:type="dxa"/>
                                </w:tcPr>
                                <w:p w14:paraId="748F8520" w14:textId="77777777" w:rsidR="00564DDF" w:rsidRPr="0012724F" w:rsidRDefault="00564DDF" w:rsidP="00F736C5">
                                  <w:pPr>
                                    <w:rPr>
                                      <w:iCs/>
                                    </w:rPr>
                                  </w:pPr>
                                  <w:r w:rsidRPr="0012724F">
                                    <w:rPr>
                                      <w:iCs/>
                                    </w:rPr>
                                    <w:t>Weight</w:t>
                                  </w:r>
                                </w:p>
                              </w:tc>
                              <w:tc>
                                <w:tcPr>
                                  <w:tcW w:w="2304" w:type="dxa"/>
                                </w:tcPr>
                                <w:p w14:paraId="40F31C87" w14:textId="77777777" w:rsidR="00564DDF" w:rsidRPr="0012724F" w:rsidRDefault="00564DDF" w:rsidP="00F736C5">
                                  <w:pPr>
                                    <w:rPr>
                                      <w:iCs/>
                                    </w:rPr>
                                  </w:pPr>
                                  <w:r w:rsidRPr="0012724F">
                                    <w:rPr>
                                      <w:iCs/>
                                    </w:rPr>
                                    <w:t>Multiply % by Weight</w:t>
                                  </w:r>
                                </w:p>
                              </w:tc>
                            </w:tr>
                            <w:tr w:rsidR="00564DDF" w:rsidRPr="0012724F" w14:paraId="609D0342" w14:textId="77777777" w:rsidTr="00F736C5">
                              <w:trPr>
                                <w:jc w:val="center"/>
                              </w:trPr>
                              <w:tc>
                                <w:tcPr>
                                  <w:tcW w:w="2520" w:type="dxa"/>
                                </w:tcPr>
                                <w:p w14:paraId="3E13EBA3" w14:textId="77777777" w:rsidR="00564DDF" w:rsidRPr="0012724F" w:rsidRDefault="00564DDF" w:rsidP="00F736C5">
                                  <w:pPr>
                                    <w:rPr>
                                      <w:iCs/>
                                    </w:rPr>
                                  </w:pPr>
                                  <w:r>
                                    <w:rPr>
                                      <w:iCs/>
                                    </w:rPr>
                                    <w:t>Reading quizzes and terminology logs</w:t>
                                  </w:r>
                                </w:p>
                              </w:tc>
                              <w:tc>
                                <w:tcPr>
                                  <w:tcW w:w="1530" w:type="dxa"/>
                                </w:tcPr>
                                <w:p w14:paraId="1D4394D3" w14:textId="77777777" w:rsidR="00564DDF" w:rsidRPr="0012724F" w:rsidRDefault="00564DDF" w:rsidP="00F736C5">
                                  <w:pPr>
                                    <w:rPr>
                                      <w:iCs/>
                                    </w:rPr>
                                  </w:pPr>
                                </w:p>
                              </w:tc>
                              <w:tc>
                                <w:tcPr>
                                  <w:tcW w:w="1710" w:type="dxa"/>
                                </w:tcPr>
                                <w:p w14:paraId="44B11681" w14:textId="77777777" w:rsidR="00564DDF" w:rsidRPr="0012724F" w:rsidRDefault="00564DDF" w:rsidP="00F736C5">
                                  <w:pPr>
                                    <w:rPr>
                                      <w:iCs/>
                                    </w:rPr>
                                  </w:pPr>
                                </w:p>
                              </w:tc>
                              <w:tc>
                                <w:tcPr>
                                  <w:tcW w:w="1476" w:type="dxa"/>
                                </w:tcPr>
                                <w:p w14:paraId="58B92103" w14:textId="77777777" w:rsidR="00564DDF" w:rsidRPr="0012724F" w:rsidRDefault="00564DDF" w:rsidP="00F736C5">
                                  <w:pPr>
                                    <w:rPr>
                                      <w:iCs/>
                                    </w:rPr>
                                  </w:pPr>
                                  <w:r>
                                    <w:rPr>
                                      <w:iCs/>
                                    </w:rPr>
                                    <w:t>.20</w:t>
                                  </w:r>
                                </w:p>
                              </w:tc>
                              <w:tc>
                                <w:tcPr>
                                  <w:tcW w:w="2304" w:type="dxa"/>
                                </w:tcPr>
                                <w:p w14:paraId="51345B3D" w14:textId="77777777" w:rsidR="00564DDF" w:rsidRPr="0012724F" w:rsidRDefault="00564DDF" w:rsidP="00F736C5">
                                  <w:pPr>
                                    <w:rPr>
                                      <w:iCs/>
                                    </w:rPr>
                                  </w:pPr>
                                </w:p>
                              </w:tc>
                            </w:tr>
                            <w:tr w:rsidR="00564DDF" w:rsidRPr="0012724F" w14:paraId="34A0B5AD" w14:textId="77777777" w:rsidTr="00F736C5">
                              <w:trPr>
                                <w:jc w:val="center"/>
                              </w:trPr>
                              <w:tc>
                                <w:tcPr>
                                  <w:tcW w:w="2520" w:type="dxa"/>
                                </w:tcPr>
                                <w:p w14:paraId="0292DB7D" w14:textId="77777777" w:rsidR="00564DDF" w:rsidRPr="0012724F" w:rsidRDefault="00564DDF" w:rsidP="00F736C5">
                                  <w:pPr>
                                    <w:rPr>
                                      <w:iCs/>
                                    </w:rPr>
                                  </w:pPr>
                                  <w:r>
                                    <w:rPr>
                                      <w:iCs/>
                                    </w:rPr>
                                    <w:t>Content Analysis</w:t>
                                  </w:r>
                                </w:p>
                              </w:tc>
                              <w:tc>
                                <w:tcPr>
                                  <w:tcW w:w="1530" w:type="dxa"/>
                                </w:tcPr>
                                <w:p w14:paraId="56FAFC16" w14:textId="77777777" w:rsidR="00564DDF" w:rsidRPr="0012724F" w:rsidRDefault="00564DDF" w:rsidP="00F736C5">
                                  <w:pPr>
                                    <w:rPr>
                                      <w:iCs/>
                                    </w:rPr>
                                  </w:pPr>
                                </w:p>
                              </w:tc>
                              <w:tc>
                                <w:tcPr>
                                  <w:tcW w:w="1710" w:type="dxa"/>
                                </w:tcPr>
                                <w:p w14:paraId="75A5C23D" w14:textId="77777777" w:rsidR="00564DDF" w:rsidRPr="0012724F" w:rsidRDefault="00564DDF" w:rsidP="00F736C5">
                                  <w:pPr>
                                    <w:rPr>
                                      <w:iCs/>
                                    </w:rPr>
                                  </w:pPr>
                                </w:p>
                              </w:tc>
                              <w:tc>
                                <w:tcPr>
                                  <w:tcW w:w="1476" w:type="dxa"/>
                                </w:tcPr>
                                <w:p w14:paraId="7319A4BB" w14:textId="77777777" w:rsidR="00564DDF" w:rsidRPr="0012724F" w:rsidRDefault="00564DDF" w:rsidP="00F736C5">
                                  <w:pPr>
                                    <w:rPr>
                                      <w:iCs/>
                                    </w:rPr>
                                  </w:pPr>
                                  <w:r>
                                    <w:rPr>
                                      <w:iCs/>
                                    </w:rPr>
                                    <w:t>.15</w:t>
                                  </w:r>
                                </w:p>
                              </w:tc>
                              <w:tc>
                                <w:tcPr>
                                  <w:tcW w:w="2304" w:type="dxa"/>
                                </w:tcPr>
                                <w:p w14:paraId="39D17C77" w14:textId="77777777" w:rsidR="00564DDF" w:rsidRPr="0012724F" w:rsidRDefault="00564DDF" w:rsidP="00F736C5">
                                  <w:pPr>
                                    <w:rPr>
                                      <w:iCs/>
                                    </w:rPr>
                                  </w:pPr>
                                </w:p>
                              </w:tc>
                            </w:tr>
                            <w:tr w:rsidR="00564DDF" w:rsidRPr="0012724F" w14:paraId="5207E1E2" w14:textId="77777777" w:rsidTr="00F736C5">
                              <w:trPr>
                                <w:jc w:val="center"/>
                              </w:trPr>
                              <w:tc>
                                <w:tcPr>
                                  <w:tcW w:w="2520" w:type="dxa"/>
                                </w:tcPr>
                                <w:p w14:paraId="14667C86" w14:textId="77777777" w:rsidR="00564DDF" w:rsidRPr="0012724F" w:rsidRDefault="00564DDF" w:rsidP="00F736C5">
                                  <w:pPr>
                                    <w:rPr>
                                      <w:iCs/>
                                    </w:rPr>
                                  </w:pPr>
                                  <w:r>
                                    <w:rPr>
                                      <w:iCs/>
                                    </w:rPr>
                                    <w:t xml:space="preserve">Interview Project, </w:t>
                                  </w:r>
                                  <w:proofErr w:type="spellStart"/>
                                  <w:r>
                                    <w:rPr>
                                      <w:iCs/>
                                    </w:rPr>
                                    <w:t>Pt</w:t>
                                  </w:r>
                                  <w:proofErr w:type="spellEnd"/>
                                  <w:r>
                                    <w:rPr>
                                      <w:iCs/>
                                    </w:rPr>
                                    <w:t xml:space="preserve"> 1</w:t>
                                  </w:r>
                                </w:p>
                              </w:tc>
                              <w:tc>
                                <w:tcPr>
                                  <w:tcW w:w="1530" w:type="dxa"/>
                                </w:tcPr>
                                <w:p w14:paraId="3AC3EFE1" w14:textId="77777777" w:rsidR="00564DDF" w:rsidRPr="0012724F" w:rsidRDefault="00564DDF" w:rsidP="00F736C5">
                                  <w:pPr>
                                    <w:rPr>
                                      <w:iCs/>
                                    </w:rPr>
                                  </w:pPr>
                                </w:p>
                              </w:tc>
                              <w:tc>
                                <w:tcPr>
                                  <w:tcW w:w="1710" w:type="dxa"/>
                                </w:tcPr>
                                <w:p w14:paraId="09D6645B" w14:textId="77777777" w:rsidR="00564DDF" w:rsidRPr="0012724F" w:rsidRDefault="00564DDF" w:rsidP="00F736C5">
                                  <w:pPr>
                                    <w:rPr>
                                      <w:iCs/>
                                    </w:rPr>
                                  </w:pPr>
                                </w:p>
                              </w:tc>
                              <w:tc>
                                <w:tcPr>
                                  <w:tcW w:w="1476" w:type="dxa"/>
                                </w:tcPr>
                                <w:p w14:paraId="00D4B3D4" w14:textId="77777777" w:rsidR="00564DDF" w:rsidRPr="0012724F" w:rsidRDefault="00564DDF" w:rsidP="00F736C5">
                                  <w:pPr>
                                    <w:rPr>
                                      <w:iCs/>
                                    </w:rPr>
                                  </w:pPr>
                                  <w:r>
                                    <w:rPr>
                                      <w:iCs/>
                                    </w:rPr>
                                    <w:t>.15</w:t>
                                  </w:r>
                                </w:p>
                              </w:tc>
                              <w:tc>
                                <w:tcPr>
                                  <w:tcW w:w="2304" w:type="dxa"/>
                                </w:tcPr>
                                <w:p w14:paraId="7B038B67" w14:textId="77777777" w:rsidR="00564DDF" w:rsidRPr="0012724F" w:rsidRDefault="00564DDF" w:rsidP="00F736C5">
                                  <w:pPr>
                                    <w:rPr>
                                      <w:iCs/>
                                    </w:rPr>
                                  </w:pPr>
                                </w:p>
                              </w:tc>
                            </w:tr>
                            <w:tr w:rsidR="00564DDF" w:rsidRPr="0012724F" w14:paraId="67386E16" w14:textId="77777777" w:rsidTr="00F736C5">
                              <w:trPr>
                                <w:jc w:val="center"/>
                              </w:trPr>
                              <w:tc>
                                <w:tcPr>
                                  <w:tcW w:w="2520" w:type="dxa"/>
                                </w:tcPr>
                                <w:p w14:paraId="13717D09" w14:textId="77777777" w:rsidR="00564DDF" w:rsidRPr="0012724F" w:rsidRDefault="00564DDF" w:rsidP="00F736C5">
                                  <w:pPr>
                                    <w:rPr>
                                      <w:iCs/>
                                    </w:rPr>
                                  </w:pPr>
                                  <w:r>
                                    <w:rPr>
                                      <w:iCs/>
                                    </w:rPr>
                                    <w:t xml:space="preserve">Interview Project, </w:t>
                                  </w:r>
                                  <w:proofErr w:type="spellStart"/>
                                  <w:r>
                                    <w:rPr>
                                      <w:iCs/>
                                    </w:rPr>
                                    <w:t>Pt</w:t>
                                  </w:r>
                                  <w:proofErr w:type="spellEnd"/>
                                  <w:r>
                                    <w:rPr>
                                      <w:iCs/>
                                    </w:rPr>
                                    <w:t xml:space="preserve"> 2</w:t>
                                  </w:r>
                                </w:p>
                              </w:tc>
                              <w:tc>
                                <w:tcPr>
                                  <w:tcW w:w="1530" w:type="dxa"/>
                                </w:tcPr>
                                <w:p w14:paraId="03D68542" w14:textId="77777777" w:rsidR="00564DDF" w:rsidRPr="0012724F" w:rsidRDefault="00564DDF" w:rsidP="00F736C5">
                                  <w:pPr>
                                    <w:rPr>
                                      <w:iCs/>
                                    </w:rPr>
                                  </w:pPr>
                                </w:p>
                              </w:tc>
                              <w:tc>
                                <w:tcPr>
                                  <w:tcW w:w="1710" w:type="dxa"/>
                                </w:tcPr>
                                <w:p w14:paraId="57C2F749" w14:textId="77777777" w:rsidR="00564DDF" w:rsidRPr="0012724F" w:rsidRDefault="00564DDF" w:rsidP="00F736C5">
                                  <w:pPr>
                                    <w:rPr>
                                      <w:iCs/>
                                    </w:rPr>
                                  </w:pPr>
                                </w:p>
                              </w:tc>
                              <w:tc>
                                <w:tcPr>
                                  <w:tcW w:w="1476" w:type="dxa"/>
                                </w:tcPr>
                                <w:p w14:paraId="6D95A234" w14:textId="77777777" w:rsidR="00564DDF" w:rsidRPr="0012724F" w:rsidRDefault="00564DDF" w:rsidP="00F736C5">
                                  <w:pPr>
                                    <w:rPr>
                                      <w:iCs/>
                                    </w:rPr>
                                  </w:pPr>
                                  <w:r>
                                    <w:rPr>
                                      <w:iCs/>
                                    </w:rPr>
                                    <w:t>.20</w:t>
                                  </w:r>
                                </w:p>
                              </w:tc>
                              <w:tc>
                                <w:tcPr>
                                  <w:tcW w:w="2304" w:type="dxa"/>
                                </w:tcPr>
                                <w:p w14:paraId="207C9A4E" w14:textId="77777777" w:rsidR="00564DDF" w:rsidRPr="0012724F" w:rsidRDefault="00564DDF" w:rsidP="00F736C5">
                                  <w:pPr>
                                    <w:rPr>
                                      <w:iCs/>
                                    </w:rPr>
                                  </w:pPr>
                                </w:p>
                              </w:tc>
                            </w:tr>
                            <w:tr w:rsidR="00564DDF" w:rsidRPr="0012724F" w14:paraId="24ABEBCF" w14:textId="77777777" w:rsidTr="00F736C5">
                              <w:trPr>
                                <w:jc w:val="center"/>
                              </w:trPr>
                              <w:tc>
                                <w:tcPr>
                                  <w:tcW w:w="2520" w:type="dxa"/>
                                </w:tcPr>
                                <w:p w14:paraId="7AE43454" w14:textId="77777777" w:rsidR="00564DDF" w:rsidRPr="0012724F" w:rsidRDefault="00564DDF" w:rsidP="00F736C5">
                                  <w:pPr>
                                    <w:rPr>
                                      <w:iCs/>
                                    </w:rPr>
                                  </w:pPr>
                                  <w:r>
                                    <w:rPr>
                                      <w:iCs/>
                                    </w:rPr>
                                    <w:t>Journal Article Analysis</w:t>
                                  </w:r>
                                </w:p>
                              </w:tc>
                              <w:tc>
                                <w:tcPr>
                                  <w:tcW w:w="1530" w:type="dxa"/>
                                </w:tcPr>
                                <w:p w14:paraId="1FB881C3" w14:textId="77777777" w:rsidR="00564DDF" w:rsidRPr="0012724F" w:rsidRDefault="00564DDF" w:rsidP="00F736C5">
                                  <w:pPr>
                                    <w:rPr>
                                      <w:iCs/>
                                    </w:rPr>
                                  </w:pPr>
                                </w:p>
                              </w:tc>
                              <w:tc>
                                <w:tcPr>
                                  <w:tcW w:w="1710" w:type="dxa"/>
                                </w:tcPr>
                                <w:p w14:paraId="0456EA70" w14:textId="77777777" w:rsidR="00564DDF" w:rsidRPr="0012724F" w:rsidRDefault="00564DDF" w:rsidP="00F736C5">
                                  <w:pPr>
                                    <w:rPr>
                                      <w:iCs/>
                                    </w:rPr>
                                  </w:pPr>
                                </w:p>
                              </w:tc>
                              <w:tc>
                                <w:tcPr>
                                  <w:tcW w:w="1476" w:type="dxa"/>
                                </w:tcPr>
                                <w:p w14:paraId="156C80F0" w14:textId="77777777" w:rsidR="00564DDF" w:rsidRPr="0012724F" w:rsidRDefault="00564DDF" w:rsidP="00F736C5">
                                  <w:pPr>
                                    <w:rPr>
                                      <w:iCs/>
                                    </w:rPr>
                                  </w:pPr>
                                  <w:r>
                                    <w:rPr>
                                      <w:iCs/>
                                    </w:rPr>
                                    <w:t>.10</w:t>
                                  </w:r>
                                </w:p>
                              </w:tc>
                              <w:tc>
                                <w:tcPr>
                                  <w:tcW w:w="2304" w:type="dxa"/>
                                </w:tcPr>
                                <w:p w14:paraId="7E9B3E24" w14:textId="77777777" w:rsidR="00564DDF" w:rsidRPr="0012724F" w:rsidRDefault="00564DDF" w:rsidP="00F736C5">
                                  <w:pPr>
                                    <w:rPr>
                                      <w:iCs/>
                                    </w:rPr>
                                  </w:pPr>
                                </w:p>
                              </w:tc>
                            </w:tr>
                            <w:tr w:rsidR="00564DDF" w:rsidRPr="0012724F" w14:paraId="0125E995" w14:textId="77777777" w:rsidTr="00F736C5">
                              <w:trPr>
                                <w:jc w:val="center"/>
                              </w:trPr>
                              <w:tc>
                                <w:tcPr>
                                  <w:tcW w:w="2520" w:type="dxa"/>
                                </w:tcPr>
                                <w:p w14:paraId="72821A12" w14:textId="77777777" w:rsidR="00564DDF" w:rsidRPr="0012724F" w:rsidRDefault="00564DDF" w:rsidP="00F736C5">
                                  <w:pPr>
                                    <w:rPr>
                                      <w:iCs/>
                                    </w:rPr>
                                  </w:pPr>
                                  <w:r>
                                    <w:rPr>
                                      <w:iCs/>
                                    </w:rPr>
                                    <w:t>Participation</w:t>
                                  </w:r>
                                </w:p>
                              </w:tc>
                              <w:tc>
                                <w:tcPr>
                                  <w:tcW w:w="1530" w:type="dxa"/>
                                </w:tcPr>
                                <w:p w14:paraId="042F1563" w14:textId="77777777" w:rsidR="00564DDF" w:rsidRPr="0012724F" w:rsidRDefault="00564DDF" w:rsidP="00F736C5">
                                  <w:pPr>
                                    <w:rPr>
                                      <w:iCs/>
                                    </w:rPr>
                                  </w:pPr>
                                </w:p>
                              </w:tc>
                              <w:tc>
                                <w:tcPr>
                                  <w:tcW w:w="1710" w:type="dxa"/>
                                </w:tcPr>
                                <w:p w14:paraId="1D54195C" w14:textId="77777777" w:rsidR="00564DDF" w:rsidRPr="0012724F" w:rsidRDefault="00564DDF" w:rsidP="00F736C5">
                                  <w:pPr>
                                    <w:rPr>
                                      <w:iCs/>
                                    </w:rPr>
                                  </w:pPr>
                                </w:p>
                              </w:tc>
                              <w:tc>
                                <w:tcPr>
                                  <w:tcW w:w="1476" w:type="dxa"/>
                                </w:tcPr>
                                <w:p w14:paraId="3E5DA036" w14:textId="77777777" w:rsidR="00564DDF" w:rsidRPr="0012724F" w:rsidRDefault="00564DDF" w:rsidP="00F736C5">
                                  <w:pPr>
                                    <w:rPr>
                                      <w:iCs/>
                                    </w:rPr>
                                  </w:pPr>
                                  <w:r>
                                    <w:rPr>
                                      <w:iCs/>
                                    </w:rPr>
                                    <w:t>.10</w:t>
                                  </w:r>
                                </w:p>
                              </w:tc>
                              <w:tc>
                                <w:tcPr>
                                  <w:tcW w:w="2304" w:type="dxa"/>
                                </w:tcPr>
                                <w:p w14:paraId="28D7FD87" w14:textId="77777777" w:rsidR="00564DDF" w:rsidRPr="0012724F" w:rsidRDefault="00564DDF" w:rsidP="00F736C5">
                                  <w:pPr>
                                    <w:rPr>
                                      <w:iCs/>
                                    </w:rPr>
                                  </w:pPr>
                                </w:p>
                              </w:tc>
                            </w:tr>
                            <w:tr w:rsidR="00564DDF" w:rsidRPr="0012724F" w14:paraId="4BA85587" w14:textId="77777777" w:rsidTr="00F736C5">
                              <w:trPr>
                                <w:jc w:val="center"/>
                              </w:trPr>
                              <w:tc>
                                <w:tcPr>
                                  <w:tcW w:w="2520" w:type="dxa"/>
                                </w:tcPr>
                                <w:p w14:paraId="267E9BD3" w14:textId="77777777" w:rsidR="00564DDF" w:rsidRPr="0012724F" w:rsidRDefault="00564DDF" w:rsidP="00F736C5">
                                  <w:pPr>
                                    <w:rPr>
                                      <w:iCs/>
                                    </w:rPr>
                                  </w:pPr>
                                  <w:r w:rsidRPr="0012724F">
                                    <w:rPr>
                                      <w:iCs/>
                                    </w:rPr>
                                    <w:t>Exam</w:t>
                                  </w:r>
                                </w:p>
                              </w:tc>
                              <w:tc>
                                <w:tcPr>
                                  <w:tcW w:w="1530" w:type="dxa"/>
                                </w:tcPr>
                                <w:p w14:paraId="622CA4F3" w14:textId="77777777" w:rsidR="00564DDF" w:rsidRPr="0012724F" w:rsidRDefault="00564DDF" w:rsidP="00F736C5">
                                  <w:pPr>
                                    <w:rPr>
                                      <w:iCs/>
                                    </w:rPr>
                                  </w:pPr>
                                </w:p>
                              </w:tc>
                              <w:tc>
                                <w:tcPr>
                                  <w:tcW w:w="1710" w:type="dxa"/>
                                </w:tcPr>
                                <w:p w14:paraId="65C0E590" w14:textId="77777777" w:rsidR="00564DDF" w:rsidRPr="0012724F" w:rsidRDefault="00564DDF" w:rsidP="00F736C5">
                                  <w:pPr>
                                    <w:rPr>
                                      <w:iCs/>
                                    </w:rPr>
                                  </w:pPr>
                                </w:p>
                              </w:tc>
                              <w:tc>
                                <w:tcPr>
                                  <w:tcW w:w="1476" w:type="dxa"/>
                                </w:tcPr>
                                <w:p w14:paraId="3433C165" w14:textId="77777777" w:rsidR="00564DDF" w:rsidRPr="0012724F" w:rsidRDefault="00564DDF" w:rsidP="00F736C5">
                                  <w:pPr>
                                    <w:rPr>
                                      <w:iCs/>
                                    </w:rPr>
                                  </w:pPr>
                                  <w:r>
                                    <w:rPr>
                                      <w:iCs/>
                                    </w:rPr>
                                    <w:t>.</w:t>
                                  </w:r>
                                  <w:r w:rsidRPr="0012724F">
                                    <w:rPr>
                                      <w:iCs/>
                                    </w:rPr>
                                    <w:t>10</w:t>
                                  </w:r>
                                </w:p>
                              </w:tc>
                              <w:tc>
                                <w:tcPr>
                                  <w:tcW w:w="2304" w:type="dxa"/>
                                </w:tcPr>
                                <w:p w14:paraId="408F11BD" w14:textId="77777777" w:rsidR="00564DDF" w:rsidRPr="0012724F" w:rsidRDefault="00564DDF" w:rsidP="00F736C5">
                                  <w:pPr>
                                    <w:rPr>
                                      <w:iCs/>
                                    </w:rPr>
                                  </w:pPr>
                                </w:p>
                              </w:tc>
                            </w:tr>
                            <w:tr w:rsidR="00564DDF" w:rsidRPr="0012724F" w14:paraId="4A794752" w14:textId="77777777" w:rsidTr="00F736C5">
                              <w:trPr>
                                <w:jc w:val="center"/>
                              </w:trPr>
                              <w:tc>
                                <w:tcPr>
                                  <w:tcW w:w="2520" w:type="dxa"/>
                                </w:tcPr>
                                <w:p w14:paraId="13E5FC07" w14:textId="77777777" w:rsidR="00564DDF" w:rsidRPr="0012724F" w:rsidRDefault="00564DDF" w:rsidP="00F736C5">
                                  <w:pPr>
                                    <w:rPr>
                                      <w:iCs/>
                                    </w:rPr>
                                  </w:pPr>
                                  <w:r w:rsidRPr="0012724F">
                                    <w:rPr>
                                      <w:iCs/>
                                    </w:rPr>
                                    <w:t>TOTAL GRADE</w:t>
                                  </w:r>
                                </w:p>
                              </w:tc>
                              <w:tc>
                                <w:tcPr>
                                  <w:tcW w:w="1530" w:type="dxa"/>
                                </w:tcPr>
                                <w:p w14:paraId="7902662A" w14:textId="77777777" w:rsidR="00564DDF" w:rsidRPr="0012724F" w:rsidRDefault="00564DDF" w:rsidP="00F736C5">
                                  <w:pPr>
                                    <w:rPr>
                                      <w:iCs/>
                                    </w:rPr>
                                  </w:pPr>
                                </w:p>
                              </w:tc>
                              <w:tc>
                                <w:tcPr>
                                  <w:tcW w:w="1710" w:type="dxa"/>
                                </w:tcPr>
                                <w:p w14:paraId="6C16605A" w14:textId="77777777" w:rsidR="00564DDF" w:rsidRPr="0012724F" w:rsidRDefault="00564DDF" w:rsidP="00F736C5">
                                  <w:pPr>
                                    <w:rPr>
                                      <w:iCs/>
                                    </w:rPr>
                                  </w:pPr>
                                </w:p>
                              </w:tc>
                              <w:tc>
                                <w:tcPr>
                                  <w:tcW w:w="1476" w:type="dxa"/>
                                </w:tcPr>
                                <w:p w14:paraId="317B49B8" w14:textId="77777777" w:rsidR="00564DDF" w:rsidRPr="0012724F" w:rsidRDefault="00564DDF" w:rsidP="00F736C5">
                                  <w:pPr>
                                    <w:rPr>
                                      <w:iCs/>
                                    </w:rPr>
                                  </w:pPr>
                                </w:p>
                              </w:tc>
                              <w:tc>
                                <w:tcPr>
                                  <w:tcW w:w="2304" w:type="dxa"/>
                                </w:tcPr>
                                <w:p w14:paraId="61C7D668" w14:textId="77777777" w:rsidR="00564DDF" w:rsidRPr="0012724F" w:rsidRDefault="00564DDF" w:rsidP="00F736C5">
                                  <w:pPr>
                                    <w:rPr>
                                      <w:iCs/>
                                    </w:rPr>
                                  </w:pPr>
                                  <w:r w:rsidRPr="0012724F">
                                    <w:rPr>
                                      <w:iCs/>
                                    </w:rPr>
                                    <w:t>SUM=</w:t>
                                  </w:r>
                                  <w:r>
                                    <w:rPr>
                                      <w:iCs/>
                                    </w:rPr>
                                    <w:t xml:space="preserve">          %</w:t>
                                  </w:r>
                                </w:p>
                              </w:tc>
                            </w:tr>
                          </w:tbl>
                          <w:p w14:paraId="29B1F214" w14:textId="77777777" w:rsidR="00564DDF" w:rsidRDefault="00564DDF" w:rsidP="00F736C5">
                            <w:pPr>
                              <w:rPr>
                                <w:iCs/>
                              </w:rPr>
                            </w:pPr>
                          </w:p>
                          <w:p w14:paraId="2AA0A236" w14:textId="77777777" w:rsidR="00564DDF" w:rsidRPr="000E54AF" w:rsidRDefault="00564DDF" w:rsidP="00F736C5">
                            <w:pPr>
                              <w:rPr>
                                <w:iCs/>
                              </w:rPr>
                            </w:pPr>
                            <w:r>
                              <w:rPr>
                                <w:iCs/>
                              </w:rPr>
                              <w:t>Note: You will have 13 chapters on which to complete terminology logs, so you can keep track of your score for the logs by totaling the number of points and dividing by 13.  Your reading quizzes should be averaged.  Similarly, you can keep track of your participation grade by totaling your points on in-class and online activities and dividing by the total number of possible points.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47" o:spid="_x0000_s1045" type="#_x0000_t202" style="position:absolute;margin-left:0;margin-top:20.95pt;width:540pt;height:265.35pt;z-index:2517166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" fillcolor="#d4dad6" strokecolor="#786c71">
                <v:textbox style="mso-fit-shape-to-text:t">
                  <w:txbxContent>
                    <w:p w14:paraId="127F408A" w14:textId="77777777" w:rsidR="00564DDF" w:rsidRDefault="00564DDF" w:rsidP="00F736C5">
                      <w:pPr>
                        <w:pStyle w:val="Heading3"/>
                      </w:pPr>
                      <w:r>
                        <w:t>Keeping Track of Your Grades</w:t>
                      </w:r>
                    </w:p>
                    <w:p w14:paraId="36DBA774" w14:textId="77777777" w:rsidR="00564DDF" w:rsidRPr="005E6A84" w:rsidRDefault="00564DDF" w:rsidP="00F736C5">
                      <w:pPr>
                        <w:rPr>
                          <w:szCs w:val="22"/>
                        </w:rPr>
                      </w:pPr>
                      <w:r>
                        <w:rPr>
                          <w:szCs w:val="22"/>
                        </w:rPr>
                        <w:t xml:space="preserve">All assignments will be given point scores or letter grades.  These scores or grades will be turned into percentages and weighted according to the table above to average your final grades.  The final percentage will be assigned a letter grade as follows: 90% or above=A, 87-89%=B plus, 80-86%=B, 77-79%=C plus, 70-76%=C, 67-69%=D plus, 60-66%=D, and below 59%=F.  Standard mathematical rounding rules will apply.  </w:t>
                      </w:r>
                    </w:p>
                    <w:p w14:paraId="23B3E542" w14:textId="77777777" w:rsidR="00564DDF" w:rsidRPr="005E6A84" w:rsidRDefault="00564DDF" w:rsidP="00F736C5"/>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1530"/>
                        <w:gridCol w:w="1710"/>
                        <w:gridCol w:w="1476"/>
                        <w:gridCol w:w="2304"/>
                      </w:tblGrid>
                      <w:tr w:rsidR="00564DDF" w:rsidRPr="0012724F" w14:paraId="499A4348" w14:textId="77777777" w:rsidTr="00F736C5">
                        <w:trPr>
                          <w:jc w:val="center"/>
                        </w:trPr>
                        <w:tc>
                          <w:tcPr>
                            <w:tcW w:w="2520" w:type="dxa"/>
                          </w:tcPr>
                          <w:p w14:paraId="476EDFD4" w14:textId="77777777" w:rsidR="00564DDF" w:rsidRPr="0012724F" w:rsidRDefault="00564DDF" w:rsidP="00F736C5">
                            <w:pPr>
                              <w:rPr>
                                <w:iCs/>
                              </w:rPr>
                            </w:pPr>
                            <w:r w:rsidRPr="0012724F">
                              <w:rPr>
                                <w:iCs/>
                              </w:rPr>
                              <w:t>ASSIGNMENT</w:t>
                            </w:r>
                          </w:p>
                        </w:tc>
                        <w:tc>
                          <w:tcPr>
                            <w:tcW w:w="1530" w:type="dxa"/>
                          </w:tcPr>
                          <w:p w14:paraId="038DB378" w14:textId="77777777" w:rsidR="00564DDF" w:rsidRPr="0012724F" w:rsidRDefault="00564DDF" w:rsidP="00F736C5">
                            <w:pPr>
                              <w:rPr>
                                <w:iCs/>
                              </w:rPr>
                            </w:pPr>
                            <w:r w:rsidRPr="0012724F">
                              <w:rPr>
                                <w:iCs/>
                              </w:rPr>
                              <w:t>Letter Grade</w:t>
                            </w:r>
                          </w:p>
                        </w:tc>
                        <w:tc>
                          <w:tcPr>
                            <w:tcW w:w="1710" w:type="dxa"/>
                          </w:tcPr>
                          <w:p w14:paraId="6E2AA1D6" w14:textId="77777777" w:rsidR="00564DDF" w:rsidRPr="0012724F" w:rsidRDefault="00564DDF" w:rsidP="00F736C5">
                            <w:pPr>
                              <w:rPr>
                                <w:iCs/>
                              </w:rPr>
                            </w:pPr>
                            <w:r w:rsidRPr="0012724F">
                              <w:rPr>
                                <w:iCs/>
                              </w:rPr>
                              <w:t>% (</w:t>
                            </w:r>
                            <w:proofErr w:type="gramStart"/>
                            <w:r w:rsidRPr="0012724F">
                              <w:rPr>
                                <w:iCs/>
                              </w:rPr>
                              <w:t>out</w:t>
                            </w:r>
                            <w:proofErr w:type="gramEnd"/>
                            <w:r w:rsidRPr="0012724F">
                              <w:rPr>
                                <w:iCs/>
                              </w:rPr>
                              <w:t xml:space="preserve"> of 100)</w:t>
                            </w:r>
                          </w:p>
                        </w:tc>
                        <w:tc>
                          <w:tcPr>
                            <w:tcW w:w="1476" w:type="dxa"/>
                          </w:tcPr>
                          <w:p w14:paraId="748F8520" w14:textId="77777777" w:rsidR="00564DDF" w:rsidRPr="0012724F" w:rsidRDefault="00564DDF" w:rsidP="00F736C5">
                            <w:pPr>
                              <w:rPr>
                                <w:iCs/>
                              </w:rPr>
                            </w:pPr>
                            <w:r w:rsidRPr="0012724F">
                              <w:rPr>
                                <w:iCs/>
                              </w:rPr>
                              <w:t>Weight</w:t>
                            </w:r>
                          </w:p>
                        </w:tc>
                        <w:tc>
                          <w:tcPr>
                            <w:tcW w:w="2304" w:type="dxa"/>
                          </w:tcPr>
                          <w:p w14:paraId="40F31C87" w14:textId="77777777" w:rsidR="00564DDF" w:rsidRPr="0012724F" w:rsidRDefault="00564DDF" w:rsidP="00F736C5">
                            <w:pPr>
                              <w:rPr>
                                <w:iCs/>
                              </w:rPr>
                            </w:pPr>
                            <w:r w:rsidRPr="0012724F">
                              <w:rPr>
                                <w:iCs/>
                              </w:rPr>
                              <w:t>Multiply % by Weight</w:t>
                            </w:r>
                          </w:p>
                        </w:tc>
                      </w:tr>
                      <w:tr w:rsidR="00564DDF" w:rsidRPr="0012724F" w14:paraId="609D0342" w14:textId="77777777" w:rsidTr="00F736C5">
                        <w:trPr>
                          <w:jc w:val="center"/>
                        </w:trPr>
                        <w:tc>
                          <w:tcPr>
                            <w:tcW w:w="2520" w:type="dxa"/>
                          </w:tcPr>
                          <w:p w14:paraId="3E13EBA3" w14:textId="77777777" w:rsidR="00564DDF" w:rsidRPr="0012724F" w:rsidRDefault="00564DDF" w:rsidP="00F736C5">
                            <w:pPr>
                              <w:rPr>
                                <w:iCs/>
                              </w:rPr>
                            </w:pPr>
                            <w:r>
                              <w:rPr>
                                <w:iCs/>
                              </w:rPr>
                              <w:t>Reading quizzes and terminology logs</w:t>
                            </w:r>
                          </w:p>
                        </w:tc>
                        <w:tc>
                          <w:tcPr>
                            <w:tcW w:w="1530" w:type="dxa"/>
                          </w:tcPr>
                          <w:p w14:paraId="1D4394D3" w14:textId="77777777" w:rsidR="00564DDF" w:rsidRPr="0012724F" w:rsidRDefault="00564DDF" w:rsidP="00F736C5">
                            <w:pPr>
                              <w:rPr>
                                <w:iCs/>
                              </w:rPr>
                            </w:pPr>
                          </w:p>
                        </w:tc>
                        <w:tc>
                          <w:tcPr>
                            <w:tcW w:w="1710" w:type="dxa"/>
                          </w:tcPr>
                          <w:p w14:paraId="44B11681" w14:textId="77777777" w:rsidR="00564DDF" w:rsidRPr="0012724F" w:rsidRDefault="00564DDF" w:rsidP="00F736C5">
                            <w:pPr>
                              <w:rPr>
                                <w:iCs/>
                              </w:rPr>
                            </w:pPr>
                          </w:p>
                        </w:tc>
                        <w:tc>
                          <w:tcPr>
                            <w:tcW w:w="1476" w:type="dxa"/>
                          </w:tcPr>
                          <w:p w14:paraId="58B92103" w14:textId="77777777" w:rsidR="00564DDF" w:rsidRPr="0012724F" w:rsidRDefault="00564DDF" w:rsidP="00F736C5">
                            <w:pPr>
                              <w:rPr>
                                <w:iCs/>
                              </w:rPr>
                            </w:pPr>
                            <w:r>
                              <w:rPr>
                                <w:iCs/>
                              </w:rPr>
                              <w:t>.20</w:t>
                            </w:r>
                          </w:p>
                        </w:tc>
                        <w:tc>
                          <w:tcPr>
                            <w:tcW w:w="2304" w:type="dxa"/>
                          </w:tcPr>
                          <w:p w14:paraId="51345B3D" w14:textId="77777777" w:rsidR="00564DDF" w:rsidRPr="0012724F" w:rsidRDefault="00564DDF" w:rsidP="00F736C5">
                            <w:pPr>
                              <w:rPr>
                                <w:iCs/>
                              </w:rPr>
                            </w:pPr>
                          </w:p>
                        </w:tc>
                      </w:tr>
                      <w:tr w:rsidR="00564DDF" w:rsidRPr="0012724F" w14:paraId="34A0B5AD" w14:textId="77777777" w:rsidTr="00F736C5">
                        <w:trPr>
                          <w:jc w:val="center"/>
                        </w:trPr>
                        <w:tc>
                          <w:tcPr>
                            <w:tcW w:w="2520" w:type="dxa"/>
                          </w:tcPr>
                          <w:p w14:paraId="0292DB7D" w14:textId="77777777" w:rsidR="00564DDF" w:rsidRPr="0012724F" w:rsidRDefault="00564DDF" w:rsidP="00F736C5">
                            <w:pPr>
                              <w:rPr>
                                <w:iCs/>
                              </w:rPr>
                            </w:pPr>
                            <w:r>
                              <w:rPr>
                                <w:iCs/>
                              </w:rPr>
                              <w:t>Content Analysis</w:t>
                            </w:r>
                          </w:p>
                        </w:tc>
                        <w:tc>
                          <w:tcPr>
                            <w:tcW w:w="1530" w:type="dxa"/>
                          </w:tcPr>
                          <w:p w14:paraId="56FAFC16" w14:textId="77777777" w:rsidR="00564DDF" w:rsidRPr="0012724F" w:rsidRDefault="00564DDF" w:rsidP="00F736C5">
                            <w:pPr>
                              <w:rPr>
                                <w:iCs/>
                              </w:rPr>
                            </w:pPr>
                          </w:p>
                        </w:tc>
                        <w:tc>
                          <w:tcPr>
                            <w:tcW w:w="1710" w:type="dxa"/>
                          </w:tcPr>
                          <w:p w14:paraId="75A5C23D" w14:textId="77777777" w:rsidR="00564DDF" w:rsidRPr="0012724F" w:rsidRDefault="00564DDF" w:rsidP="00F736C5">
                            <w:pPr>
                              <w:rPr>
                                <w:iCs/>
                              </w:rPr>
                            </w:pPr>
                          </w:p>
                        </w:tc>
                        <w:tc>
                          <w:tcPr>
                            <w:tcW w:w="1476" w:type="dxa"/>
                          </w:tcPr>
                          <w:p w14:paraId="7319A4BB" w14:textId="77777777" w:rsidR="00564DDF" w:rsidRPr="0012724F" w:rsidRDefault="00564DDF" w:rsidP="00F736C5">
                            <w:pPr>
                              <w:rPr>
                                <w:iCs/>
                              </w:rPr>
                            </w:pPr>
                            <w:r>
                              <w:rPr>
                                <w:iCs/>
                              </w:rPr>
                              <w:t>.15</w:t>
                            </w:r>
                          </w:p>
                        </w:tc>
                        <w:tc>
                          <w:tcPr>
                            <w:tcW w:w="2304" w:type="dxa"/>
                          </w:tcPr>
                          <w:p w14:paraId="39D17C77" w14:textId="77777777" w:rsidR="00564DDF" w:rsidRPr="0012724F" w:rsidRDefault="00564DDF" w:rsidP="00F736C5">
                            <w:pPr>
                              <w:rPr>
                                <w:iCs/>
                              </w:rPr>
                            </w:pPr>
                          </w:p>
                        </w:tc>
                      </w:tr>
                      <w:tr w:rsidR="00564DDF" w:rsidRPr="0012724F" w14:paraId="5207E1E2" w14:textId="77777777" w:rsidTr="00F736C5">
                        <w:trPr>
                          <w:jc w:val="center"/>
                        </w:trPr>
                        <w:tc>
                          <w:tcPr>
                            <w:tcW w:w="2520" w:type="dxa"/>
                          </w:tcPr>
                          <w:p w14:paraId="14667C86" w14:textId="77777777" w:rsidR="00564DDF" w:rsidRPr="0012724F" w:rsidRDefault="00564DDF" w:rsidP="00F736C5">
                            <w:pPr>
                              <w:rPr>
                                <w:iCs/>
                              </w:rPr>
                            </w:pPr>
                            <w:r>
                              <w:rPr>
                                <w:iCs/>
                              </w:rPr>
                              <w:t xml:space="preserve">Interview Project, </w:t>
                            </w:r>
                            <w:proofErr w:type="spellStart"/>
                            <w:r>
                              <w:rPr>
                                <w:iCs/>
                              </w:rPr>
                              <w:t>Pt</w:t>
                            </w:r>
                            <w:proofErr w:type="spellEnd"/>
                            <w:r>
                              <w:rPr>
                                <w:iCs/>
                              </w:rPr>
                              <w:t xml:space="preserve"> 1</w:t>
                            </w:r>
                          </w:p>
                        </w:tc>
                        <w:tc>
                          <w:tcPr>
                            <w:tcW w:w="1530" w:type="dxa"/>
                          </w:tcPr>
                          <w:p w14:paraId="3AC3EFE1" w14:textId="77777777" w:rsidR="00564DDF" w:rsidRPr="0012724F" w:rsidRDefault="00564DDF" w:rsidP="00F736C5">
                            <w:pPr>
                              <w:rPr>
                                <w:iCs/>
                              </w:rPr>
                            </w:pPr>
                          </w:p>
                        </w:tc>
                        <w:tc>
                          <w:tcPr>
                            <w:tcW w:w="1710" w:type="dxa"/>
                          </w:tcPr>
                          <w:p w14:paraId="09D6645B" w14:textId="77777777" w:rsidR="00564DDF" w:rsidRPr="0012724F" w:rsidRDefault="00564DDF" w:rsidP="00F736C5">
                            <w:pPr>
                              <w:rPr>
                                <w:iCs/>
                              </w:rPr>
                            </w:pPr>
                          </w:p>
                        </w:tc>
                        <w:tc>
                          <w:tcPr>
                            <w:tcW w:w="1476" w:type="dxa"/>
                          </w:tcPr>
                          <w:p w14:paraId="00D4B3D4" w14:textId="77777777" w:rsidR="00564DDF" w:rsidRPr="0012724F" w:rsidRDefault="00564DDF" w:rsidP="00F736C5">
                            <w:pPr>
                              <w:rPr>
                                <w:iCs/>
                              </w:rPr>
                            </w:pPr>
                            <w:r>
                              <w:rPr>
                                <w:iCs/>
                              </w:rPr>
                              <w:t>.15</w:t>
                            </w:r>
                          </w:p>
                        </w:tc>
                        <w:tc>
                          <w:tcPr>
                            <w:tcW w:w="2304" w:type="dxa"/>
                          </w:tcPr>
                          <w:p w14:paraId="7B038B67" w14:textId="77777777" w:rsidR="00564DDF" w:rsidRPr="0012724F" w:rsidRDefault="00564DDF" w:rsidP="00F736C5">
                            <w:pPr>
                              <w:rPr>
                                <w:iCs/>
                              </w:rPr>
                            </w:pPr>
                          </w:p>
                        </w:tc>
                      </w:tr>
                      <w:tr w:rsidR="00564DDF" w:rsidRPr="0012724F" w14:paraId="67386E16" w14:textId="77777777" w:rsidTr="00F736C5">
                        <w:trPr>
                          <w:jc w:val="center"/>
                        </w:trPr>
                        <w:tc>
                          <w:tcPr>
                            <w:tcW w:w="2520" w:type="dxa"/>
                          </w:tcPr>
                          <w:p w14:paraId="13717D09" w14:textId="77777777" w:rsidR="00564DDF" w:rsidRPr="0012724F" w:rsidRDefault="00564DDF" w:rsidP="00F736C5">
                            <w:pPr>
                              <w:rPr>
                                <w:iCs/>
                              </w:rPr>
                            </w:pPr>
                            <w:r>
                              <w:rPr>
                                <w:iCs/>
                              </w:rPr>
                              <w:t xml:space="preserve">Interview Project, </w:t>
                            </w:r>
                            <w:proofErr w:type="spellStart"/>
                            <w:r>
                              <w:rPr>
                                <w:iCs/>
                              </w:rPr>
                              <w:t>Pt</w:t>
                            </w:r>
                            <w:proofErr w:type="spellEnd"/>
                            <w:r>
                              <w:rPr>
                                <w:iCs/>
                              </w:rPr>
                              <w:t xml:space="preserve"> 2</w:t>
                            </w:r>
                          </w:p>
                        </w:tc>
                        <w:tc>
                          <w:tcPr>
                            <w:tcW w:w="1530" w:type="dxa"/>
                          </w:tcPr>
                          <w:p w14:paraId="03D68542" w14:textId="77777777" w:rsidR="00564DDF" w:rsidRPr="0012724F" w:rsidRDefault="00564DDF" w:rsidP="00F736C5">
                            <w:pPr>
                              <w:rPr>
                                <w:iCs/>
                              </w:rPr>
                            </w:pPr>
                          </w:p>
                        </w:tc>
                        <w:tc>
                          <w:tcPr>
                            <w:tcW w:w="1710" w:type="dxa"/>
                          </w:tcPr>
                          <w:p w14:paraId="57C2F749" w14:textId="77777777" w:rsidR="00564DDF" w:rsidRPr="0012724F" w:rsidRDefault="00564DDF" w:rsidP="00F736C5">
                            <w:pPr>
                              <w:rPr>
                                <w:iCs/>
                              </w:rPr>
                            </w:pPr>
                          </w:p>
                        </w:tc>
                        <w:tc>
                          <w:tcPr>
                            <w:tcW w:w="1476" w:type="dxa"/>
                          </w:tcPr>
                          <w:p w14:paraId="6D95A234" w14:textId="77777777" w:rsidR="00564DDF" w:rsidRPr="0012724F" w:rsidRDefault="00564DDF" w:rsidP="00F736C5">
                            <w:pPr>
                              <w:rPr>
                                <w:iCs/>
                              </w:rPr>
                            </w:pPr>
                            <w:r>
                              <w:rPr>
                                <w:iCs/>
                              </w:rPr>
                              <w:t>.20</w:t>
                            </w:r>
                          </w:p>
                        </w:tc>
                        <w:tc>
                          <w:tcPr>
                            <w:tcW w:w="2304" w:type="dxa"/>
                          </w:tcPr>
                          <w:p w14:paraId="207C9A4E" w14:textId="77777777" w:rsidR="00564DDF" w:rsidRPr="0012724F" w:rsidRDefault="00564DDF" w:rsidP="00F736C5">
                            <w:pPr>
                              <w:rPr>
                                <w:iCs/>
                              </w:rPr>
                            </w:pPr>
                          </w:p>
                        </w:tc>
                      </w:tr>
                      <w:tr w:rsidR="00564DDF" w:rsidRPr="0012724F" w14:paraId="24ABEBCF" w14:textId="77777777" w:rsidTr="00F736C5">
                        <w:trPr>
                          <w:jc w:val="center"/>
                        </w:trPr>
                        <w:tc>
                          <w:tcPr>
                            <w:tcW w:w="2520" w:type="dxa"/>
                          </w:tcPr>
                          <w:p w14:paraId="7AE43454" w14:textId="77777777" w:rsidR="00564DDF" w:rsidRPr="0012724F" w:rsidRDefault="00564DDF" w:rsidP="00F736C5">
                            <w:pPr>
                              <w:rPr>
                                <w:iCs/>
                              </w:rPr>
                            </w:pPr>
                            <w:r>
                              <w:rPr>
                                <w:iCs/>
                              </w:rPr>
                              <w:t>Journal Article Analysis</w:t>
                            </w:r>
                          </w:p>
                        </w:tc>
                        <w:tc>
                          <w:tcPr>
                            <w:tcW w:w="1530" w:type="dxa"/>
                          </w:tcPr>
                          <w:p w14:paraId="1FB881C3" w14:textId="77777777" w:rsidR="00564DDF" w:rsidRPr="0012724F" w:rsidRDefault="00564DDF" w:rsidP="00F736C5">
                            <w:pPr>
                              <w:rPr>
                                <w:iCs/>
                              </w:rPr>
                            </w:pPr>
                          </w:p>
                        </w:tc>
                        <w:tc>
                          <w:tcPr>
                            <w:tcW w:w="1710" w:type="dxa"/>
                          </w:tcPr>
                          <w:p w14:paraId="0456EA70" w14:textId="77777777" w:rsidR="00564DDF" w:rsidRPr="0012724F" w:rsidRDefault="00564DDF" w:rsidP="00F736C5">
                            <w:pPr>
                              <w:rPr>
                                <w:iCs/>
                              </w:rPr>
                            </w:pPr>
                          </w:p>
                        </w:tc>
                        <w:tc>
                          <w:tcPr>
                            <w:tcW w:w="1476" w:type="dxa"/>
                          </w:tcPr>
                          <w:p w14:paraId="156C80F0" w14:textId="77777777" w:rsidR="00564DDF" w:rsidRPr="0012724F" w:rsidRDefault="00564DDF" w:rsidP="00F736C5">
                            <w:pPr>
                              <w:rPr>
                                <w:iCs/>
                              </w:rPr>
                            </w:pPr>
                            <w:r>
                              <w:rPr>
                                <w:iCs/>
                              </w:rPr>
                              <w:t>.10</w:t>
                            </w:r>
                          </w:p>
                        </w:tc>
                        <w:tc>
                          <w:tcPr>
                            <w:tcW w:w="2304" w:type="dxa"/>
                          </w:tcPr>
                          <w:p w14:paraId="7E9B3E24" w14:textId="77777777" w:rsidR="00564DDF" w:rsidRPr="0012724F" w:rsidRDefault="00564DDF" w:rsidP="00F736C5">
                            <w:pPr>
                              <w:rPr>
                                <w:iCs/>
                              </w:rPr>
                            </w:pPr>
                          </w:p>
                        </w:tc>
                      </w:tr>
                      <w:tr w:rsidR="00564DDF" w:rsidRPr="0012724F" w14:paraId="0125E995" w14:textId="77777777" w:rsidTr="00F736C5">
                        <w:trPr>
                          <w:jc w:val="center"/>
                        </w:trPr>
                        <w:tc>
                          <w:tcPr>
                            <w:tcW w:w="2520" w:type="dxa"/>
                          </w:tcPr>
                          <w:p w14:paraId="72821A12" w14:textId="77777777" w:rsidR="00564DDF" w:rsidRPr="0012724F" w:rsidRDefault="00564DDF" w:rsidP="00F736C5">
                            <w:pPr>
                              <w:rPr>
                                <w:iCs/>
                              </w:rPr>
                            </w:pPr>
                            <w:r>
                              <w:rPr>
                                <w:iCs/>
                              </w:rPr>
                              <w:t>Participation</w:t>
                            </w:r>
                          </w:p>
                        </w:tc>
                        <w:tc>
                          <w:tcPr>
                            <w:tcW w:w="1530" w:type="dxa"/>
                          </w:tcPr>
                          <w:p w14:paraId="042F1563" w14:textId="77777777" w:rsidR="00564DDF" w:rsidRPr="0012724F" w:rsidRDefault="00564DDF" w:rsidP="00F736C5">
                            <w:pPr>
                              <w:rPr>
                                <w:iCs/>
                              </w:rPr>
                            </w:pPr>
                          </w:p>
                        </w:tc>
                        <w:tc>
                          <w:tcPr>
                            <w:tcW w:w="1710" w:type="dxa"/>
                          </w:tcPr>
                          <w:p w14:paraId="1D54195C" w14:textId="77777777" w:rsidR="00564DDF" w:rsidRPr="0012724F" w:rsidRDefault="00564DDF" w:rsidP="00F736C5">
                            <w:pPr>
                              <w:rPr>
                                <w:iCs/>
                              </w:rPr>
                            </w:pPr>
                          </w:p>
                        </w:tc>
                        <w:tc>
                          <w:tcPr>
                            <w:tcW w:w="1476" w:type="dxa"/>
                          </w:tcPr>
                          <w:p w14:paraId="3E5DA036" w14:textId="77777777" w:rsidR="00564DDF" w:rsidRPr="0012724F" w:rsidRDefault="00564DDF" w:rsidP="00F736C5">
                            <w:pPr>
                              <w:rPr>
                                <w:iCs/>
                              </w:rPr>
                            </w:pPr>
                            <w:r>
                              <w:rPr>
                                <w:iCs/>
                              </w:rPr>
                              <w:t>.10</w:t>
                            </w:r>
                          </w:p>
                        </w:tc>
                        <w:tc>
                          <w:tcPr>
                            <w:tcW w:w="2304" w:type="dxa"/>
                          </w:tcPr>
                          <w:p w14:paraId="28D7FD87" w14:textId="77777777" w:rsidR="00564DDF" w:rsidRPr="0012724F" w:rsidRDefault="00564DDF" w:rsidP="00F736C5">
                            <w:pPr>
                              <w:rPr>
                                <w:iCs/>
                              </w:rPr>
                            </w:pPr>
                          </w:p>
                        </w:tc>
                      </w:tr>
                      <w:tr w:rsidR="00564DDF" w:rsidRPr="0012724F" w14:paraId="4BA85587" w14:textId="77777777" w:rsidTr="00F736C5">
                        <w:trPr>
                          <w:jc w:val="center"/>
                        </w:trPr>
                        <w:tc>
                          <w:tcPr>
                            <w:tcW w:w="2520" w:type="dxa"/>
                          </w:tcPr>
                          <w:p w14:paraId="267E9BD3" w14:textId="77777777" w:rsidR="00564DDF" w:rsidRPr="0012724F" w:rsidRDefault="00564DDF" w:rsidP="00F736C5">
                            <w:pPr>
                              <w:rPr>
                                <w:iCs/>
                              </w:rPr>
                            </w:pPr>
                            <w:r w:rsidRPr="0012724F">
                              <w:rPr>
                                <w:iCs/>
                              </w:rPr>
                              <w:t>Exam</w:t>
                            </w:r>
                          </w:p>
                        </w:tc>
                        <w:tc>
                          <w:tcPr>
                            <w:tcW w:w="1530" w:type="dxa"/>
                          </w:tcPr>
                          <w:p w14:paraId="622CA4F3" w14:textId="77777777" w:rsidR="00564DDF" w:rsidRPr="0012724F" w:rsidRDefault="00564DDF" w:rsidP="00F736C5">
                            <w:pPr>
                              <w:rPr>
                                <w:iCs/>
                              </w:rPr>
                            </w:pPr>
                          </w:p>
                        </w:tc>
                        <w:tc>
                          <w:tcPr>
                            <w:tcW w:w="1710" w:type="dxa"/>
                          </w:tcPr>
                          <w:p w14:paraId="65C0E590" w14:textId="77777777" w:rsidR="00564DDF" w:rsidRPr="0012724F" w:rsidRDefault="00564DDF" w:rsidP="00F736C5">
                            <w:pPr>
                              <w:rPr>
                                <w:iCs/>
                              </w:rPr>
                            </w:pPr>
                          </w:p>
                        </w:tc>
                        <w:tc>
                          <w:tcPr>
                            <w:tcW w:w="1476" w:type="dxa"/>
                          </w:tcPr>
                          <w:p w14:paraId="3433C165" w14:textId="77777777" w:rsidR="00564DDF" w:rsidRPr="0012724F" w:rsidRDefault="00564DDF" w:rsidP="00F736C5">
                            <w:pPr>
                              <w:rPr>
                                <w:iCs/>
                              </w:rPr>
                            </w:pPr>
                            <w:r>
                              <w:rPr>
                                <w:iCs/>
                              </w:rPr>
                              <w:t>.</w:t>
                            </w:r>
                            <w:r w:rsidRPr="0012724F">
                              <w:rPr>
                                <w:iCs/>
                              </w:rPr>
                              <w:t>10</w:t>
                            </w:r>
                          </w:p>
                        </w:tc>
                        <w:tc>
                          <w:tcPr>
                            <w:tcW w:w="2304" w:type="dxa"/>
                          </w:tcPr>
                          <w:p w14:paraId="408F11BD" w14:textId="77777777" w:rsidR="00564DDF" w:rsidRPr="0012724F" w:rsidRDefault="00564DDF" w:rsidP="00F736C5">
                            <w:pPr>
                              <w:rPr>
                                <w:iCs/>
                              </w:rPr>
                            </w:pPr>
                          </w:p>
                        </w:tc>
                      </w:tr>
                      <w:tr w:rsidR="00564DDF" w:rsidRPr="0012724F" w14:paraId="4A794752" w14:textId="77777777" w:rsidTr="00F736C5">
                        <w:trPr>
                          <w:jc w:val="center"/>
                        </w:trPr>
                        <w:tc>
                          <w:tcPr>
                            <w:tcW w:w="2520" w:type="dxa"/>
                          </w:tcPr>
                          <w:p w14:paraId="13E5FC07" w14:textId="77777777" w:rsidR="00564DDF" w:rsidRPr="0012724F" w:rsidRDefault="00564DDF" w:rsidP="00F736C5">
                            <w:pPr>
                              <w:rPr>
                                <w:iCs/>
                              </w:rPr>
                            </w:pPr>
                            <w:r w:rsidRPr="0012724F">
                              <w:rPr>
                                <w:iCs/>
                              </w:rPr>
                              <w:t>TOTAL GRADE</w:t>
                            </w:r>
                          </w:p>
                        </w:tc>
                        <w:tc>
                          <w:tcPr>
                            <w:tcW w:w="1530" w:type="dxa"/>
                          </w:tcPr>
                          <w:p w14:paraId="7902662A" w14:textId="77777777" w:rsidR="00564DDF" w:rsidRPr="0012724F" w:rsidRDefault="00564DDF" w:rsidP="00F736C5">
                            <w:pPr>
                              <w:rPr>
                                <w:iCs/>
                              </w:rPr>
                            </w:pPr>
                          </w:p>
                        </w:tc>
                        <w:tc>
                          <w:tcPr>
                            <w:tcW w:w="1710" w:type="dxa"/>
                          </w:tcPr>
                          <w:p w14:paraId="6C16605A" w14:textId="77777777" w:rsidR="00564DDF" w:rsidRPr="0012724F" w:rsidRDefault="00564DDF" w:rsidP="00F736C5">
                            <w:pPr>
                              <w:rPr>
                                <w:iCs/>
                              </w:rPr>
                            </w:pPr>
                          </w:p>
                        </w:tc>
                        <w:tc>
                          <w:tcPr>
                            <w:tcW w:w="1476" w:type="dxa"/>
                          </w:tcPr>
                          <w:p w14:paraId="317B49B8" w14:textId="77777777" w:rsidR="00564DDF" w:rsidRPr="0012724F" w:rsidRDefault="00564DDF" w:rsidP="00F736C5">
                            <w:pPr>
                              <w:rPr>
                                <w:iCs/>
                              </w:rPr>
                            </w:pPr>
                          </w:p>
                        </w:tc>
                        <w:tc>
                          <w:tcPr>
                            <w:tcW w:w="2304" w:type="dxa"/>
                          </w:tcPr>
                          <w:p w14:paraId="61C7D668" w14:textId="77777777" w:rsidR="00564DDF" w:rsidRPr="0012724F" w:rsidRDefault="00564DDF" w:rsidP="00F736C5">
                            <w:pPr>
                              <w:rPr>
                                <w:iCs/>
                              </w:rPr>
                            </w:pPr>
                            <w:r w:rsidRPr="0012724F">
                              <w:rPr>
                                <w:iCs/>
                              </w:rPr>
                              <w:t>SUM=</w:t>
                            </w:r>
                            <w:r>
                              <w:rPr>
                                <w:iCs/>
                              </w:rPr>
                              <w:t xml:space="preserve">          %</w:t>
                            </w:r>
                          </w:p>
                        </w:tc>
                      </w:tr>
                    </w:tbl>
                    <w:p w14:paraId="29B1F214" w14:textId="77777777" w:rsidR="00564DDF" w:rsidRDefault="00564DDF" w:rsidP="00F736C5">
                      <w:pPr>
                        <w:rPr>
                          <w:iCs/>
                        </w:rPr>
                      </w:pPr>
                    </w:p>
                    <w:p w14:paraId="2AA0A236" w14:textId="77777777" w:rsidR="00564DDF" w:rsidRPr="000E54AF" w:rsidRDefault="00564DDF" w:rsidP="00F736C5">
                      <w:pPr>
                        <w:rPr>
                          <w:iCs/>
                        </w:rPr>
                      </w:pPr>
                      <w:r>
                        <w:rPr>
                          <w:iCs/>
                        </w:rPr>
                        <w:t>Note: You will have 13 chapters on which to complete terminology logs, so you can keep track of your score for the logs by totaling the number of points and dividing by 13.  Your reading quizzes should be averaged.  Similarly, you can keep track of your participation grade by totaling your points on in-class and online activities and dividing by the total number of possible points.</w:t>
                      </w:r>
                    </w:p>
                  </w:txbxContent>
                </v:textbox>
                <w10:wrap type="square"/>
              </v:shape>
            </w:pict>
          </mc:Fallback>
        </mc:AlternateContent>
      </w:r>
    </w:p>
    <w:p w14:paraId="09D9485C" w14:textId="77777777" w:rsidR="00F736C5" w:rsidRDefault="00F736C5" w:rsidP="00F736C5">
      <w:pPr>
        <w:pStyle w:val="Heading1"/>
      </w:pPr>
    </w:p>
    <w:p w14:paraId="6FB9A665" w14:textId="77777777" w:rsidR="00F736C5" w:rsidRDefault="00F736C5" w:rsidP="00F736C5">
      <w:pPr>
        <w:pStyle w:val="Heading1"/>
      </w:pPr>
      <w:r>
        <w:t>Plagiarism &amp; Cheating</w:t>
      </w:r>
    </w:p>
    <w:p w14:paraId="40315AA4" w14:textId="77777777" w:rsidR="00F736C5" w:rsidRDefault="00F736C5" w:rsidP="00F736C5">
      <w:proofErr w:type="gramStart"/>
      <w:r>
        <w:t>Frequently asked questions is</w:t>
      </w:r>
      <w:proofErr w:type="gramEnd"/>
      <w:r>
        <w:t xml:space="preserve"> a great addition to your syllabus. Consider the repetitive questions you hear each quarter…can you answer them here? </w:t>
      </w:r>
    </w:p>
    <w:p w14:paraId="406F196C" w14:textId="77777777" w:rsidR="00F736C5" w:rsidRDefault="00F736C5" w:rsidP="00F736C5"/>
    <w:p w14:paraId="012F27E5" w14:textId="77777777" w:rsidR="00F736C5" w:rsidRDefault="00F736C5" w:rsidP="00F736C5">
      <w:pPr>
        <w:rPr>
          <w:szCs w:val="22"/>
        </w:rPr>
      </w:pPr>
      <w:r w:rsidRPr="00AD634D">
        <w:rPr>
          <w:rStyle w:val="Heading3Char"/>
        </w:rPr>
        <w:t>Don’t cheat.</w:t>
      </w:r>
      <w:r>
        <w:rPr>
          <w:szCs w:val="22"/>
        </w:rPr>
        <w:t xml:space="preserve">  It is unethical and, frankly, sad.  Don’t copy off of the tests of those around you.  How do you know they’ll do any better than you?  If they do score higher than you, why should you get to benefit without effort from their studying?  Don’t copy from the assignments of others or get others to do your work.  Don’t give</w:t>
      </w:r>
      <w:r>
        <w:rPr>
          <w:b/>
          <w:szCs w:val="22"/>
        </w:rPr>
        <w:t xml:space="preserve"> </w:t>
      </w:r>
      <w:r>
        <w:rPr>
          <w:szCs w:val="22"/>
        </w:rPr>
        <w:t xml:space="preserve">work to others for them to copy.  You give up your integrity when you do these things.  When you cheat, you cheapen what we are doing here in class, you deprive yourself of learning and growth, you sell yourself short, and you betray the time and effort I devote to teaching the class.  It can also have </w:t>
      </w:r>
      <w:proofErr w:type="gramStart"/>
      <w:r>
        <w:rPr>
          <w:szCs w:val="22"/>
        </w:rPr>
        <w:t>long term</w:t>
      </w:r>
      <w:proofErr w:type="gramEnd"/>
      <w:r>
        <w:rPr>
          <w:szCs w:val="22"/>
        </w:rPr>
        <w:t xml:space="preserve"> consequences, as you will see below.</w:t>
      </w:r>
    </w:p>
    <w:p w14:paraId="091A1FA3" w14:textId="77777777" w:rsidR="00F736C5" w:rsidRDefault="00F736C5" w:rsidP="00F736C5">
      <w:pPr>
        <w:rPr>
          <w:szCs w:val="22"/>
        </w:rPr>
      </w:pPr>
    </w:p>
    <w:p w14:paraId="4A3C6078" w14:textId="77777777" w:rsidR="00F736C5" w:rsidRDefault="00F736C5" w:rsidP="00F736C5">
      <w:pPr>
        <w:rPr>
          <w:szCs w:val="22"/>
        </w:rPr>
      </w:pPr>
      <w:r w:rsidRPr="00AD634D">
        <w:rPr>
          <w:rStyle w:val="Heading3Char"/>
        </w:rPr>
        <w:t>Plagiarism will not be tolerated.</w:t>
      </w:r>
      <w:r>
        <w:rPr>
          <w:szCs w:val="22"/>
        </w:rPr>
        <w:t xml:space="preserve">  I understand that many of you do not fully understand what plagiarism is or how to cite reference materials properly.  I am happy to go over this with you.  In short, if you use someone else’s ideas without giving them credit, if you use someone else’s words without putting quotation marks around them and giving them credit, or if you introduce information you learned from a specific source without giving it credit, that is plagiarism.  If you didn’t make it up from your own mind, you need to provide an in-text citation.   </w:t>
      </w:r>
    </w:p>
    <w:p w14:paraId="094DC00A" w14:textId="77777777" w:rsidR="00F736C5" w:rsidRDefault="00F736C5" w:rsidP="00F736C5">
      <w:pPr>
        <w:rPr>
          <w:szCs w:val="22"/>
        </w:rPr>
      </w:pPr>
      <w:r>
        <w:rPr>
          <w:noProof/>
        </w:rPr>
        <mc:AlternateContent>
          <mc:Choice Requires="wps">
            <w:drawing>
              <wp:anchor distT="0" distB="0" distL="114300" distR="114300" simplePos="0" relativeHeight="251718656" behindDoc="0" locked="0" layoutInCell="1" allowOverlap="1" wp14:anchorId="40AA71BA" wp14:editId="65D9C402">
                <wp:simplePos x="0" y="0"/>
                <wp:positionH relativeFrom="column">
                  <wp:posOffset>0</wp:posOffset>
                </wp:positionH>
                <wp:positionV relativeFrom="paragraph">
                  <wp:posOffset>226060</wp:posOffset>
                </wp:positionV>
                <wp:extent cx="6858000" cy="397510"/>
                <wp:effectExtent l="0" t="0" r="25400" b="34290"/>
                <wp:wrapSquare wrapText="bothSides"/>
                <wp:docPr id="48" name="Text Box 48"/>
                <wp:cNvGraphicFramePr/>
                <a:graphic xmlns:a="http://schemas.openxmlformats.org/drawingml/2006/main">
                  <a:graphicData uri="http://schemas.microsoft.com/office/word/2010/wordprocessingShape">
                    <wps:wsp>
                      <wps:cNvSpPr txBox="1"/>
                      <wps:spPr>
                        <a:xfrm>
                          <a:off x="0" y="0"/>
                          <a:ext cx="6858000" cy="397510"/>
                        </a:xfrm>
                        <a:prstGeom prst="rect">
                          <a:avLst/>
                        </a:prstGeom>
                        <a:solidFill>
                          <a:srgbClr val="D4DAD6"/>
                        </a:solidFill>
                        <a:ln>
                          <a:solidFill>
                            <a:srgbClr val="786C71"/>
                          </a:solidFill>
                        </a:ln>
                        <a:effectLst/>
                        <a:extLst>
                          <a:ext uri="{C572A759-6A51-4108-AA02-DFA0A04FC94B}">
                            <ma14:wrappingTextBoxFlag xmlns:ma14="http://schemas.microsoft.com/office/mac/drawingml/2011/main"/>
                          </a:ext>
                        </a:extLst>
                      </wps:spPr>
                      <wps:txbx>
                        <w:txbxContent>
                          <w:p w14:paraId="7B7E1612" w14:textId="77777777" w:rsidR="00564DDF" w:rsidRPr="00385C46" w:rsidRDefault="00564DDF" w:rsidP="00F736C5">
                            <w:pPr>
                              <w:rPr>
                                <w:szCs w:val="22"/>
                              </w:rPr>
                            </w:pPr>
                            <w:r>
                              <w:rPr>
                                <w:szCs w:val="22"/>
                              </w:rPr>
                              <w:t xml:space="preserve">I will offer a half journal of extra credit if you take the tutorial on plagiarism at the following website and bring me the certificate that says you can recognize plagiarism: </w:t>
                            </w:r>
                            <w:hyperlink r:id="rId21" w:history="1">
                              <w:r w:rsidRPr="00AD634D">
                                <w:rPr>
                                  <w:rStyle w:val="Hyperlink"/>
                                  <w:b/>
                                  <w:szCs w:val="22"/>
                                </w:rPr>
                                <w:t>https://www.indiana.edu/~istd/</w:t>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48" o:spid="_x0000_s1046" type="#_x0000_t202" style="position:absolute;margin-left:0;margin-top:17.8pt;width:540pt;height:31.3pt;z-index:2517186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" fillcolor="#d4dad6" strokecolor="#786c71">
                <v:textbox style="mso-fit-shape-to-text:t">
                  <w:txbxContent>
                    <w:p w14:paraId="7B7E1612" w14:textId="77777777" w:rsidR="00564DDF" w:rsidRPr="00385C46" w:rsidRDefault="00564DDF" w:rsidP="00F736C5">
                      <w:pPr>
                        <w:rPr>
                          <w:szCs w:val="22"/>
                        </w:rPr>
                      </w:pPr>
                      <w:r>
                        <w:rPr>
                          <w:szCs w:val="22"/>
                        </w:rPr>
                        <w:t xml:space="preserve">I will offer a half journal of extra credit if you take the tutorial on plagiarism at the following website and bring me the certificate that says you can recognize plagiarism: </w:t>
                      </w:r>
                      <w:hyperlink r:id="rId22" w:history="1">
                        <w:r w:rsidRPr="00AD634D">
                          <w:rPr>
                            <w:rStyle w:val="Hyperlink"/>
                            <w:b/>
                            <w:szCs w:val="22"/>
                          </w:rPr>
                          <w:t>https://www.indiana.edu/~istd/</w:t>
                        </w:r>
                      </w:hyperlink>
                    </w:p>
                  </w:txbxContent>
                </v:textbox>
                <w10:wrap type="square"/>
              </v:shape>
            </w:pict>
          </mc:Fallback>
        </mc:AlternateContent>
      </w:r>
    </w:p>
    <w:p w14:paraId="06CCF2BD" w14:textId="77777777" w:rsidR="00F736C5" w:rsidRDefault="00F736C5" w:rsidP="00F736C5">
      <w:pPr>
        <w:rPr>
          <w:szCs w:val="22"/>
        </w:rPr>
      </w:pPr>
    </w:p>
    <w:p w14:paraId="7F88EB7D" w14:textId="77777777" w:rsidR="00F736C5" w:rsidRDefault="00F736C5" w:rsidP="00F736C5">
      <w:pPr>
        <w:rPr>
          <w:szCs w:val="22"/>
        </w:rPr>
        <w:sectPr w:rsidR="00F736C5" w:rsidSect="0089671D">
          <w:footerReference w:type="default" r:id="rId23"/>
          <w:pgSz w:w="12240" w:h="15840"/>
          <w:pgMar w:top="720" w:right="720" w:bottom="720" w:left="720" w:header="720" w:footer="432" w:gutter="0"/>
          <w:cols w:space="720"/>
          <w:docGrid w:linePitch="360"/>
        </w:sectPr>
      </w:pPr>
      <w:r>
        <w:rPr>
          <w:szCs w:val="22"/>
        </w:rPr>
        <w:t xml:space="preserve">Taking text or information or ideas from the </w:t>
      </w:r>
      <w:proofErr w:type="gramStart"/>
      <w:r>
        <w:rPr>
          <w:szCs w:val="22"/>
        </w:rPr>
        <w:t>internet</w:t>
      </w:r>
      <w:proofErr w:type="gramEnd"/>
      <w:r>
        <w:rPr>
          <w:szCs w:val="22"/>
        </w:rPr>
        <w:t xml:space="preserve">, or from other sources, </w:t>
      </w:r>
      <w:r>
        <w:rPr>
          <w:b/>
          <w:bCs/>
          <w:szCs w:val="22"/>
        </w:rPr>
        <w:t>without giving credit</w:t>
      </w:r>
      <w:r>
        <w:rPr>
          <w:szCs w:val="22"/>
        </w:rPr>
        <w:t xml:space="preserve"> to the person or persons who came up with those ideas and those words is STEALING.  IF I CATCH YOU PASSING OFF THE WORK AND IDEAS OF OTHERS AS YOUR OWN, YOU WILL RECEIVE ZERO CREDIT FOR THAT ASSIGNMENT, WITH NO OPPORTUNITY TO RE-DO IT.  </w:t>
      </w:r>
      <w:r w:rsidRPr="00924926">
        <w:rPr>
          <w:i/>
          <w:szCs w:val="22"/>
        </w:rPr>
        <w:t xml:space="preserve">In addition, the De Anza Student Handbook specifies that students can be subject to College discipline (including suspension and expulsion) for plagiarism and cheating. </w:t>
      </w:r>
      <w:r>
        <w:rPr>
          <w:szCs w:val="22"/>
        </w:rPr>
        <w:t xml:space="preserve"> </w:t>
      </w:r>
    </w:p>
    <w:p w14:paraId="42BF0868" w14:textId="77777777" w:rsidR="00F736C5" w:rsidRDefault="00F736C5" w:rsidP="00564DDF">
      <w:pPr>
        <w:pStyle w:val="Heading1"/>
      </w:pPr>
      <w:r>
        <w:lastRenderedPageBreak/>
        <w:t>Course Calendar</w:t>
      </w:r>
      <w:r w:rsidR="00564DDF">
        <w:t xml:space="preserve"> - </w:t>
      </w:r>
      <w:r w:rsidRPr="00564DDF">
        <w:rPr>
          <w:rStyle w:val="Heading3Char"/>
          <w:b/>
          <w:sz w:val="24"/>
        </w:rPr>
        <w:t>SCHEDULE OF READINGS AND ASSIGNMENTS (due BEFORE you walk in on the date listed)</w:t>
      </w:r>
    </w:p>
    <w:p w14:paraId="35B24A22" w14:textId="77777777" w:rsidR="00F736C5" w:rsidRDefault="00F736C5" w:rsidP="00F736C5">
      <w:pPr>
        <w:rPr>
          <w:szCs w:val="22"/>
        </w:rPr>
      </w:pPr>
    </w:p>
    <w:tbl>
      <w:tblPr>
        <w:tblStyle w:val="TableGrid"/>
        <w:tblW w:w="0" w:type="auto"/>
        <w:tblLook w:val="04A0" w:firstRow="1" w:lastRow="0" w:firstColumn="1" w:lastColumn="0" w:noHBand="0" w:noVBand="1"/>
      </w:tblPr>
      <w:tblGrid>
        <w:gridCol w:w="1597"/>
        <w:gridCol w:w="3250"/>
        <w:gridCol w:w="3257"/>
        <w:gridCol w:w="3255"/>
        <w:gridCol w:w="3257"/>
      </w:tblGrid>
      <w:tr w:rsidR="00F736C5" w14:paraId="3C2176A5" w14:textId="77777777" w:rsidTr="00564DDF">
        <w:tc>
          <w:tcPr>
            <w:tcW w:w="1597" w:type="dxa"/>
          </w:tcPr>
          <w:p w14:paraId="13D2D7B7" w14:textId="77777777" w:rsidR="00F736C5" w:rsidRDefault="00F736C5" w:rsidP="00303BFF">
            <w:pPr>
              <w:jc w:val="center"/>
              <w:rPr>
                <w:b/>
              </w:rPr>
            </w:pPr>
            <w:r w:rsidRPr="00303BFF">
              <w:rPr>
                <w:b/>
              </w:rPr>
              <w:t>Week 1</w:t>
            </w:r>
          </w:p>
          <w:p w14:paraId="1AAA4766" w14:textId="77777777" w:rsidR="00303BFF" w:rsidRPr="00303BFF" w:rsidRDefault="00303BFF" w:rsidP="00303BFF">
            <w:pPr>
              <w:jc w:val="center"/>
            </w:pPr>
            <w:r>
              <w:t xml:space="preserve">What are we doing here? What is social research? </w:t>
            </w:r>
          </w:p>
        </w:tc>
        <w:tc>
          <w:tcPr>
            <w:tcW w:w="3250" w:type="dxa"/>
          </w:tcPr>
          <w:p w14:paraId="1181C536" w14:textId="77777777" w:rsidR="00F736C5" w:rsidRPr="00303BFF" w:rsidRDefault="00303BFF">
            <w:pPr>
              <w:rPr>
                <w:b/>
              </w:rPr>
            </w:pPr>
            <w:r w:rsidRPr="00303BFF">
              <w:rPr>
                <w:b/>
              </w:rPr>
              <w:t>January 5 – Welcome to Class</w:t>
            </w:r>
          </w:p>
          <w:p w14:paraId="3A776216" w14:textId="77777777" w:rsidR="00303BFF" w:rsidRPr="00303BFF" w:rsidRDefault="00303BFF" w:rsidP="00303BFF">
            <w:pPr>
              <w:rPr>
                <w:i/>
              </w:rPr>
            </w:pPr>
            <w:r w:rsidRPr="00303BFF">
              <w:rPr>
                <w:i/>
              </w:rPr>
              <w:t>Review Syllabus</w:t>
            </w:r>
          </w:p>
        </w:tc>
        <w:tc>
          <w:tcPr>
            <w:tcW w:w="3257" w:type="dxa"/>
          </w:tcPr>
          <w:p w14:paraId="10FACC0C" w14:textId="77777777" w:rsidR="00303BFF" w:rsidRPr="00303BFF" w:rsidRDefault="00303BFF" w:rsidP="00303BFF">
            <w:pPr>
              <w:rPr>
                <w:b/>
              </w:rPr>
            </w:pPr>
            <w:r>
              <w:rPr>
                <w:b/>
              </w:rPr>
              <w:t>January 6 – Overview of Course Approach and Requirements</w:t>
            </w:r>
          </w:p>
          <w:p w14:paraId="0072AAFA" w14:textId="77777777" w:rsidR="00303BFF" w:rsidRPr="00303BFF" w:rsidRDefault="00303BFF" w:rsidP="00303BFF">
            <w:pPr>
              <w:rPr>
                <w:i/>
              </w:rPr>
            </w:pPr>
            <w:r w:rsidRPr="00303BFF">
              <w:rPr>
                <w:i/>
              </w:rPr>
              <w:t>Read syllabus carefully and deeply; come with your questions for me about it.</w:t>
            </w:r>
          </w:p>
        </w:tc>
        <w:tc>
          <w:tcPr>
            <w:tcW w:w="3255" w:type="dxa"/>
          </w:tcPr>
          <w:p w14:paraId="4A15D84A" w14:textId="77777777" w:rsidR="00F736C5" w:rsidRDefault="00303BFF">
            <w:pPr>
              <w:rPr>
                <w:b/>
              </w:rPr>
            </w:pPr>
            <w:r>
              <w:rPr>
                <w:b/>
              </w:rPr>
              <w:t>January 7 – The origins of social sciences</w:t>
            </w:r>
          </w:p>
          <w:p w14:paraId="431773D0" w14:textId="77777777" w:rsidR="00303BFF" w:rsidRPr="00303BFF" w:rsidRDefault="00303BFF">
            <w:r>
              <w:rPr>
                <w:i/>
              </w:rPr>
              <w:t>Read Harriet Martineau excerpt from How to Observe Morals and Manners, available on Catalyst.</w:t>
            </w:r>
          </w:p>
        </w:tc>
        <w:tc>
          <w:tcPr>
            <w:tcW w:w="3257" w:type="dxa"/>
          </w:tcPr>
          <w:p w14:paraId="75C2CB33" w14:textId="77777777" w:rsidR="00F736C5" w:rsidRDefault="00303BFF">
            <w:pPr>
              <w:rPr>
                <w:b/>
              </w:rPr>
            </w:pPr>
            <w:r>
              <w:rPr>
                <w:b/>
              </w:rPr>
              <w:t>January 8 – The origins of social sciences (cont.)</w:t>
            </w:r>
          </w:p>
          <w:p w14:paraId="4CFA5F29" w14:textId="77777777" w:rsidR="00564DDF" w:rsidRPr="00303BFF" w:rsidRDefault="00303BFF" w:rsidP="00340D0C">
            <w:pPr>
              <w:rPr>
                <w:i/>
              </w:rPr>
            </w:pPr>
            <w:r>
              <w:rPr>
                <w:i/>
              </w:rPr>
              <w:t>Read Chapter 1, pp. 1-14, “Science, Societ</w:t>
            </w:r>
            <w:r w:rsidR="00340D0C">
              <w:rPr>
                <w:i/>
              </w:rPr>
              <w:t xml:space="preserve">y and Social Research,” in MSSW - </w:t>
            </w:r>
            <w:r>
              <w:rPr>
                <w:i/>
              </w:rPr>
              <w:t xml:space="preserve">TERMINOLOGY LOG DUE </w:t>
            </w:r>
          </w:p>
        </w:tc>
      </w:tr>
      <w:tr w:rsidR="00F736C5" w14:paraId="33155FDE" w14:textId="77777777" w:rsidTr="00564DDF">
        <w:tc>
          <w:tcPr>
            <w:tcW w:w="1597" w:type="dxa"/>
          </w:tcPr>
          <w:p w14:paraId="6AD16E1B" w14:textId="77777777" w:rsidR="00F736C5" w:rsidRDefault="00F736C5" w:rsidP="00303BFF">
            <w:pPr>
              <w:jc w:val="center"/>
              <w:rPr>
                <w:b/>
              </w:rPr>
            </w:pPr>
            <w:r w:rsidRPr="00303BFF">
              <w:rPr>
                <w:b/>
              </w:rPr>
              <w:t>Week 2</w:t>
            </w:r>
          </w:p>
          <w:p w14:paraId="7F79FDA9" w14:textId="77777777" w:rsidR="00303BFF" w:rsidRPr="00303BFF" w:rsidRDefault="00303BFF" w:rsidP="00303BFF">
            <w:pPr>
              <w:jc w:val="center"/>
            </w:pPr>
            <w:r>
              <w:t xml:space="preserve">How do we get started? </w:t>
            </w:r>
          </w:p>
        </w:tc>
        <w:tc>
          <w:tcPr>
            <w:tcW w:w="3250" w:type="dxa"/>
          </w:tcPr>
          <w:p w14:paraId="06054657" w14:textId="77777777" w:rsidR="00F736C5" w:rsidRDefault="00303BFF">
            <w:pPr>
              <w:rPr>
                <w:b/>
              </w:rPr>
            </w:pPr>
            <w:r>
              <w:rPr>
                <w:b/>
              </w:rPr>
              <w:t>January 12 – Overview of the research this class will undertake</w:t>
            </w:r>
          </w:p>
          <w:p w14:paraId="13683A85" w14:textId="77777777" w:rsidR="00303BFF" w:rsidRDefault="00303BFF" w:rsidP="00340D0C">
            <w:pPr>
              <w:rPr>
                <w:i/>
              </w:rPr>
            </w:pPr>
            <w:r>
              <w:rPr>
                <w:i/>
              </w:rPr>
              <w:t>Read Chapter 2, pp. 17-38, “The Process and Problems of Social Research,” in MSSW</w:t>
            </w:r>
            <w:r w:rsidR="00340D0C">
              <w:rPr>
                <w:i/>
              </w:rPr>
              <w:t xml:space="preserve"> -</w:t>
            </w:r>
            <w:r>
              <w:rPr>
                <w:i/>
              </w:rPr>
              <w:t xml:space="preserve">TERMINOLOGY LOG DUE </w:t>
            </w:r>
          </w:p>
          <w:p w14:paraId="2099BBA9" w14:textId="77777777" w:rsidR="00564DDF" w:rsidRPr="00303BFF" w:rsidRDefault="00564DDF" w:rsidP="00340D0C">
            <w:pPr>
              <w:rPr>
                <w:i/>
              </w:rPr>
            </w:pPr>
          </w:p>
        </w:tc>
        <w:tc>
          <w:tcPr>
            <w:tcW w:w="3257" w:type="dxa"/>
          </w:tcPr>
          <w:p w14:paraId="44C116D7" w14:textId="77777777" w:rsidR="00F736C5" w:rsidRDefault="00303BFF">
            <w:pPr>
              <w:rPr>
                <w:b/>
              </w:rPr>
            </w:pPr>
            <w:r>
              <w:rPr>
                <w:b/>
              </w:rPr>
              <w:t>January 13 – The Research Wheel</w:t>
            </w:r>
          </w:p>
          <w:p w14:paraId="3E9604C8" w14:textId="77777777" w:rsidR="00303BFF" w:rsidRPr="00303BFF" w:rsidRDefault="00303BFF">
            <w:pPr>
              <w:rPr>
                <w:i/>
              </w:rPr>
            </w:pPr>
            <w:r>
              <w:rPr>
                <w:i/>
              </w:rPr>
              <w:t>Read pp. 60-63 of “U.S. Males and Pornography” on Catalyst, up to the Methods section</w:t>
            </w:r>
          </w:p>
        </w:tc>
        <w:tc>
          <w:tcPr>
            <w:tcW w:w="3255" w:type="dxa"/>
          </w:tcPr>
          <w:p w14:paraId="1C423BDC" w14:textId="77777777" w:rsidR="00303BFF" w:rsidRPr="00303BFF" w:rsidRDefault="00303BFF" w:rsidP="00303BFF">
            <w:pPr>
              <w:rPr>
                <w:b/>
              </w:rPr>
            </w:pPr>
            <w:r w:rsidRPr="00303BFF">
              <w:rPr>
                <w:b/>
              </w:rPr>
              <w:t>January 14—Research Designs</w:t>
            </w:r>
          </w:p>
          <w:p w14:paraId="33FF1A2D" w14:textId="77777777" w:rsidR="00303BFF" w:rsidRPr="00303BFF" w:rsidRDefault="00303BFF" w:rsidP="00303BFF">
            <w:pPr>
              <w:rPr>
                <w:i/>
              </w:rPr>
            </w:pPr>
            <w:r w:rsidRPr="00303BFF">
              <w:rPr>
                <w:i/>
              </w:rPr>
              <w:t>Read p. 63 of “U.S. Males and Pornography,” the Methods section (on Catalyst)</w:t>
            </w:r>
          </w:p>
          <w:p w14:paraId="5C9BED1D" w14:textId="77777777" w:rsidR="00F736C5" w:rsidRPr="00303BFF" w:rsidRDefault="00F736C5">
            <w:pPr>
              <w:rPr>
                <w:b/>
              </w:rPr>
            </w:pPr>
          </w:p>
        </w:tc>
        <w:tc>
          <w:tcPr>
            <w:tcW w:w="3257" w:type="dxa"/>
          </w:tcPr>
          <w:p w14:paraId="64E45749" w14:textId="77777777" w:rsidR="00303BFF" w:rsidRPr="00303BFF" w:rsidRDefault="00303BFF" w:rsidP="00303BFF">
            <w:pPr>
              <w:rPr>
                <w:b/>
              </w:rPr>
            </w:pPr>
            <w:r w:rsidRPr="00303BFF">
              <w:rPr>
                <w:b/>
              </w:rPr>
              <w:t>January 15—Ethical Considerations</w:t>
            </w:r>
          </w:p>
          <w:p w14:paraId="26F57EFC" w14:textId="77777777" w:rsidR="00F736C5" w:rsidRPr="00340D0C" w:rsidRDefault="00303BFF" w:rsidP="00340D0C">
            <w:pPr>
              <w:rPr>
                <w:i/>
              </w:rPr>
            </w:pPr>
            <w:r w:rsidRPr="00303BFF">
              <w:rPr>
                <w:i/>
              </w:rPr>
              <w:t>Read Chapter 3, pp. 39-58, “Ethics in Research” in MSSW</w:t>
            </w:r>
            <w:r w:rsidR="00340D0C">
              <w:rPr>
                <w:i/>
              </w:rPr>
              <w:t xml:space="preserve">- </w:t>
            </w:r>
            <w:r w:rsidRPr="00303BFF">
              <w:rPr>
                <w:i/>
              </w:rPr>
              <w:t xml:space="preserve">TERMINOLOGY LOG DUE </w:t>
            </w:r>
          </w:p>
        </w:tc>
      </w:tr>
      <w:tr w:rsidR="00F736C5" w14:paraId="633E7EF4" w14:textId="77777777" w:rsidTr="00564DDF">
        <w:tc>
          <w:tcPr>
            <w:tcW w:w="1597" w:type="dxa"/>
          </w:tcPr>
          <w:p w14:paraId="560B84B7" w14:textId="77777777" w:rsidR="00F736C5" w:rsidRDefault="00F736C5" w:rsidP="00303BFF">
            <w:pPr>
              <w:jc w:val="center"/>
              <w:rPr>
                <w:b/>
              </w:rPr>
            </w:pPr>
            <w:r w:rsidRPr="00340D0C">
              <w:rPr>
                <w:b/>
              </w:rPr>
              <w:t>Week 3</w:t>
            </w:r>
          </w:p>
          <w:p w14:paraId="12EF3BBF" w14:textId="77777777" w:rsidR="00340D0C" w:rsidRPr="00340D0C" w:rsidRDefault="00340D0C" w:rsidP="00340D0C">
            <w:pPr>
              <w:jc w:val="center"/>
            </w:pPr>
            <w:r>
              <w:t xml:space="preserve">What are concepts? How do we relate to concepts? </w:t>
            </w:r>
          </w:p>
        </w:tc>
        <w:tc>
          <w:tcPr>
            <w:tcW w:w="3250" w:type="dxa"/>
          </w:tcPr>
          <w:p w14:paraId="7ED3CB00" w14:textId="77777777" w:rsidR="00F736C5" w:rsidRPr="00340D0C" w:rsidRDefault="00340D0C">
            <w:pPr>
              <w:rPr>
                <w:b/>
              </w:rPr>
            </w:pPr>
            <w:r w:rsidRPr="00340D0C">
              <w:rPr>
                <w:b/>
              </w:rPr>
              <w:t>January 19—DE ANZA CLOSED IN HONOR OF HOLIDAY FOR DR. MARTIN LUTHER KING, JR.</w:t>
            </w:r>
          </w:p>
        </w:tc>
        <w:tc>
          <w:tcPr>
            <w:tcW w:w="3257" w:type="dxa"/>
          </w:tcPr>
          <w:p w14:paraId="1E1FBD2E" w14:textId="77777777" w:rsidR="00340D0C" w:rsidRPr="00340D0C" w:rsidRDefault="00340D0C" w:rsidP="00340D0C">
            <w:pPr>
              <w:rPr>
                <w:b/>
              </w:rPr>
            </w:pPr>
            <w:r w:rsidRPr="00340D0C">
              <w:rPr>
                <w:b/>
              </w:rPr>
              <w:t>January 20—Activity on Conceptualization and Operationalization</w:t>
            </w:r>
          </w:p>
          <w:p w14:paraId="42A9630E" w14:textId="77777777" w:rsidR="00F736C5" w:rsidRDefault="00340D0C">
            <w:pPr>
              <w:rPr>
                <w:i/>
              </w:rPr>
            </w:pPr>
            <w:r w:rsidRPr="00340D0C">
              <w:rPr>
                <w:i/>
              </w:rPr>
              <w:t>CONTENT ANALYSIS OF FACULTY DOORS DUE</w:t>
            </w:r>
          </w:p>
          <w:p w14:paraId="7749E5A7" w14:textId="77777777" w:rsidR="00564DDF" w:rsidRPr="00340D0C" w:rsidRDefault="00564DDF">
            <w:pPr>
              <w:rPr>
                <w:i/>
              </w:rPr>
            </w:pPr>
          </w:p>
        </w:tc>
        <w:tc>
          <w:tcPr>
            <w:tcW w:w="3255" w:type="dxa"/>
          </w:tcPr>
          <w:p w14:paraId="68FC2224" w14:textId="77777777" w:rsidR="00340D0C" w:rsidRPr="00340D0C" w:rsidRDefault="00340D0C" w:rsidP="00340D0C">
            <w:pPr>
              <w:rPr>
                <w:b/>
              </w:rPr>
            </w:pPr>
            <w:r w:rsidRPr="00340D0C">
              <w:rPr>
                <w:b/>
              </w:rPr>
              <w:t>January 21--Conceptualization</w:t>
            </w:r>
          </w:p>
          <w:p w14:paraId="2BB69D44" w14:textId="77777777" w:rsidR="00340D0C" w:rsidRPr="00340D0C" w:rsidRDefault="00340D0C" w:rsidP="00340D0C">
            <w:pPr>
              <w:rPr>
                <w:i/>
              </w:rPr>
            </w:pPr>
            <w:r w:rsidRPr="00340D0C">
              <w:rPr>
                <w:i/>
              </w:rPr>
              <w:t>Read first half of Chapter 4, pp. 59-75, “Conceptualization and Measurement” in MSSW</w:t>
            </w:r>
          </w:p>
          <w:p w14:paraId="17BBF98B" w14:textId="77777777" w:rsidR="00F736C5" w:rsidRPr="00340D0C" w:rsidRDefault="00340D0C">
            <w:pPr>
              <w:rPr>
                <w:i/>
              </w:rPr>
            </w:pPr>
            <w:r>
              <w:rPr>
                <w:i/>
              </w:rPr>
              <w:t xml:space="preserve">TERMINOLOGY LOG DUE </w:t>
            </w:r>
          </w:p>
        </w:tc>
        <w:tc>
          <w:tcPr>
            <w:tcW w:w="3257" w:type="dxa"/>
          </w:tcPr>
          <w:p w14:paraId="21611A0C" w14:textId="77777777" w:rsidR="00340D0C" w:rsidRPr="00340D0C" w:rsidRDefault="00340D0C" w:rsidP="00340D0C">
            <w:pPr>
              <w:rPr>
                <w:b/>
              </w:rPr>
            </w:pPr>
            <w:r w:rsidRPr="00340D0C">
              <w:rPr>
                <w:b/>
              </w:rPr>
              <w:t>January 22--Operationalization</w:t>
            </w:r>
          </w:p>
          <w:p w14:paraId="2530FBF4" w14:textId="77777777" w:rsidR="00F736C5" w:rsidRPr="00340D0C" w:rsidRDefault="00340D0C">
            <w:pPr>
              <w:rPr>
                <w:i/>
              </w:rPr>
            </w:pPr>
            <w:r w:rsidRPr="00340D0C">
              <w:rPr>
                <w:i/>
              </w:rPr>
              <w:t>Read pp. 63-64 in “U.S. Males and Pornography,” the Measures section (on Catalyst)</w:t>
            </w:r>
          </w:p>
        </w:tc>
      </w:tr>
      <w:tr w:rsidR="00F736C5" w14:paraId="3F7E1B0B" w14:textId="77777777" w:rsidTr="00564DDF">
        <w:tc>
          <w:tcPr>
            <w:tcW w:w="1597" w:type="dxa"/>
          </w:tcPr>
          <w:p w14:paraId="6F994322" w14:textId="77777777" w:rsidR="00F736C5" w:rsidRDefault="00F736C5" w:rsidP="00303BFF">
            <w:pPr>
              <w:jc w:val="center"/>
              <w:rPr>
                <w:b/>
              </w:rPr>
            </w:pPr>
            <w:r w:rsidRPr="00340D0C">
              <w:rPr>
                <w:b/>
              </w:rPr>
              <w:t>Week 4</w:t>
            </w:r>
          </w:p>
          <w:p w14:paraId="65B17027" w14:textId="77777777" w:rsidR="00340D0C" w:rsidRPr="00340D0C" w:rsidRDefault="00340D0C" w:rsidP="00303BFF">
            <w:pPr>
              <w:jc w:val="center"/>
            </w:pPr>
            <w:r>
              <w:t>How do we assess the accuracy of our measurements?</w:t>
            </w:r>
          </w:p>
        </w:tc>
        <w:tc>
          <w:tcPr>
            <w:tcW w:w="3250" w:type="dxa"/>
          </w:tcPr>
          <w:p w14:paraId="63286B4C" w14:textId="77777777" w:rsidR="00340D0C" w:rsidRPr="00340D0C" w:rsidRDefault="00340D0C" w:rsidP="00340D0C">
            <w:pPr>
              <w:rPr>
                <w:b/>
              </w:rPr>
            </w:pPr>
            <w:r w:rsidRPr="00340D0C">
              <w:rPr>
                <w:b/>
              </w:rPr>
              <w:t>January 26—Activity on reliability and validity</w:t>
            </w:r>
          </w:p>
          <w:p w14:paraId="20A9285D" w14:textId="77777777" w:rsidR="00340D0C" w:rsidRPr="00340D0C" w:rsidRDefault="00340D0C" w:rsidP="00340D0C">
            <w:pPr>
              <w:rPr>
                <w:i/>
              </w:rPr>
            </w:pPr>
            <w:r w:rsidRPr="00340D0C">
              <w:rPr>
                <w:i/>
              </w:rPr>
              <w:t>No new reading</w:t>
            </w:r>
          </w:p>
          <w:p w14:paraId="147E44E4" w14:textId="77777777" w:rsidR="00F736C5" w:rsidRDefault="00F736C5"/>
        </w:tc>
        <w:tc>
          <w:tcPr>
            <w:tcW w:w="3257" w:type="dxa"/>
          </w:tcPr>
          <w:p w14:paraId="4B258EC8" w14:textId="77777777" w:rsidR="00340D0C" w:rsidRPr="00340D0C" w:rsidRDefault="00340D0C" w:rsidP="00340D0C">
            <w:pPr>
              <w:rPr>
                <w:b/>
              </w:rPr>
            </w:pPr>
            <w:r w:rsidRPr="00340D0C">
              <w:rPr>
                <w:b/>
              </w:rPr>
              <w:t>January 27—Measurement validity</w:t>
            </w:r>
          </w:p>
          <w:p w14:paraId="7AE37215" w14:textId="77777777" w:rsidR="00F736C5" w:rsidRDefault="00340D0C">
            <w:pPr>
              <w:rPr>
                <w:i/>
              </w:rPr>
            </w:pPr>
            <w:r w:rsidRPr="00340D0C">
              <w:rPr>
                <w:i/>
              </w:rPr>
              <w:t xml:space="preserve">Read second half of Chapter 4, pp. 75-84, “Conceptualization and Measurement” in MSSW TERMINOLOGY LOG DUE </w:t>
            </w:r>
          </w:p>
          <w:p w14:paraId="029C9142" w14:textId="77777777" w:rsidR="00564DDF" w:rsidRPr="00564DDF" w:rsidRDefault="00564DDF">
            <w:pPr>
              <w:rPr>
                <w:i/>
              </w:rPr>
            </w:pPr>
          </w:p>
        </w:tc>
        <w:tc>
          <w:tcPr>
            <w:tcW w:w="3255" w:type="dxa"/>
          </w:tcPr>
          <w:p w14:paraId="4B7D4DBE" w14:textId="77777777" w:rsidR="00F736C5" w:rsidRDefault="00564DDF">
            <w:pPr>
              <w:rPr>
                <w:b/>
              </w:rPr>
            </w:pPr>
            <w:r>
              <w:rPr>
                <w:b/>
              </w:rPr>
              <w:t>January 28 – Reliability</w:t>
            </w:r>
          </w:p>
          <w:p w14:paraId="211C57C8" w14:textId="77777777" w:rsidR="00564DDF" w:rsidRPr="00564DDF" w:rsidRDefault="00564DDF">
            <w:pPr>
              <w:rPr>
                <w:i/>
              </w:rPr>
            </w:pPr>
            <w:r>
              <w:rPr>
                <w:i/>
              </w:rPr>
              <w:t>No new reading.</w:t>
            </w:r>
          </w:p>
        </w:tc>
        <w:tc>
          <w:tcPr>
            <w:tcW w:w="3257" w:type="dxa"/>
          </w:tcPr>
          <w:p w14:paraId="57605165" w14:textId="77777777" w:rsidR="00564DDF" w:rsidRPr="00564DDF" w:rsidRDefault="00564DDF" w:rsidP="00564DDF">
            <w:pPr>
              <w:rPr>
                <w:b/>
              </w:rPr>
            </w:pPr>
            <w:r w:rsidRPr="00564DDF">
              <w:rPr>
                <w:b/>
              </w:rPr>
              <w:t>January 29—Generalizability</w:t>
            </w:r>
          </w:p>
          <w:p w14:paraId="251F834F" w14:textId="77777777" w:rsidR="00564DDF" w:rsidRPr="00564DDF" w:rsidRDefault="00564DDF" w:rsidP="00564DDF">
            <w:pPr>
              <w:rPr>
                <w:i/>
              </w:rPr>
            </w:pPr>
            <w:r w:rsidRPr="00564DDF">
              <w:rPr>
                <w:i/>
              </w:rPr>
              <w:t>No new reading</w:t>
            </w:r>
          </w:p>
          <w:p w14:paraId="44FD2B97" w14:textId="77777777" w:rsidR="00F736C5" w:rsidRDefault="00F736C5"/>
        </w:tc>
      </w:tr>
      <w:tr w:rsidR="00F736C5" w14:paraId="4A85477B" w14:textId="77777777" w:rsidTr="00564DDF">
        <w:tc>
          <w:tcPr>
            <w:tcW w:w="1597" w:type="dxa"/>
          </w:tcPr>
          <w:p w14:paraId="63E05102" w14:textId="77777777" w:rsidR="00F736C5" w:rsidRDefault="00F736C5" w:rsidP="00303BFF">
            <w:pPr>
              <w:jc w:val="center"/>
              <w:rPr>
                <w:b/>
              </w:rPr>
            </w:pPr>
            <w:r w:rsidRPr="00564DDF">
              <w:rPr>
                <w:b/>
              </w:rPr>
              <w:t>Week 5</w:t>
            </w:r>
          </w:p>
          <w:p w14:paraId="2F9095AA" w14:textId="77777777" w:rsidR="00564DDF" w:rsidRPr="00564DDF" w:rsidRDefault="00564DDF" w:rsidP="00564DDF">
            <w:pPr>
              <w:jc w:val="center"/>
            </w:pPr>
            <w:r>
              <w:t>How do we choose the units to include in our research?</w:t>
            </w:r>
          </w:p>
        </w:tc>
        <w:tc>
          <w:tcPr>
            <w:tcW w:w="3250" w:type="dxa"/>
          </w:tcPr>
          <w:p w14:paraId="58CA6FBA" w14:textId="77777777" w:rsidR="00564DDF" w:rsidRPr="00564DDF" w:rsidRDefault="00564DDF" w:rsidP="00564DDF">
            <w:pPr>
              <w:rPr>
                <w:b/>
              </w:rPr>
            </w:pPr>
            <w:r w:rsidRPr="00564DDF">
              <w:rPr>
                <w:b/>
              </w:rPr>
              <w:t>February 2—Activity on probability sampling</w:t>
            </w:r>
          </w:p>
          <w:p w14:paraId="692D0BA8" w14:textId="77777777" w:rsidR="00564DDF" w:rsidRPr="00564DDF" w:rsidRDefault="00564DDF" w:rsidP="00564DDF">
            <w:pPr>
              <w:rPr>
                <w:i/>
              </w:rPr>
            </w:pPr>
            <w:r w:rsidRPr="00564DDF">
              <w:rPr>
                <w:i/>
              </w:rPr>
              <w:t>No new reading</w:t>
            </w:r>
          </w:p>
          <w:p w14:paraId="00252B1D" w14:textId="77777777" w:rsidR="00F736C5" w:rsidRDefault="00F736C5"/>
        </w:tc>
        <w:tc>
          <w:tcPr>
            <w:tcW w:w="3257" w:type="dxa"/>
          </w:tcPr>
          <w:p w14:paraId="2CF3AD69" w14:textId="77777777" w:rsidR="00564DDF" w:rsidRPr="00564DDF" w:rsidRDefault="00564DDF" w:rsidP="00564DDF">
            <w:pPr>
              <w:rPr>
                <w:b/>
              </w:rPr>
            </w:pPr>
            <w:r w:rsidRPr="00564DDF">
              <w:rPr>
                <w:b/>
              </w:rPr>
              <w:t>February 3—Probability sampling</w:t>
            </w:r>
          </w:p>
          <w:p w14:paraId="1B505FA1" w14:textId="77777777" w:rsidR="00564DDF" w:rsidRPr="00564DDF" w:rsidRDefault="00564DDF" w:rsidP="00564DDF">
            <w:pPr>
              <w:rPr>
                <w:i/>
              </w:rPr>
            </w:pPr>
            <w:r w:rsidRPr="00564DDF">
              <w:rPr>
                <w:i/>
              </w:rPr>
              <w:t>Read Chapter 5, pp. 85-102, “Sampling” in MSSW</w:t>
            </w:r>
          </w:p>
          <w:p w14:paraId="7571541D" w14:textId="77777777" w:rsidR="00F736C5" w:rsidRDefault="00564DDF" w:rsidP="00564DDF">
            <w:r w:rsidRPr="00564DDF">
              <w:rPr>
                <w:i/>
              </w:rPr>
              <w:t>TERMINOLOGY LOG DUE</w:t>
            </w:r>
            <w:r>
              <w:t xml:space="preserve"> </w:t>
            </w:r>
          </w:p>
        </w:tc>
        <w:tc>
          <w:tcPr>
            <w:tcW w:w="3255" w:type="dxa"/>
          </w:tcPr>
          <w:p w14:paraId="17B4D852" w14:textId="77777777" w:rsidR="00564DDF" w:rsidRPr="00054A31" w:rsidRDefault="00564DDF" w:rsidP="00564DDF">
            <w:r w:rsidRPr="00564DDF">
              <w:rPr>
                <w:b/>
              </w:rPr>
              <w:t>February 4—Probability sampling</w:t>
            </w:r>
            <w:r w:rsidRPr="00054A31">
              <w:t xml:space="preserve"> </w:t>
            </w:r>
            <w:r w:rsidRPr="00564DDF">
              <w:rPr>
                <w:b/>
              </w:rPr>
              <w:t>(cont.)</w:t>
            </w:r>
          </w:p>
          <w:p w14:paraId="0FDB77F7" w14:textId="77777777" w:rsidR="00564DDF" w:rsidRPr="00564DDF" w:rsidRDefault="00564DDF" w:rsidP="00564DDF">
            <w:pPr>
              <w:rPr>
                <w:i/>
              </w:rPr>
            </w:pPr>
            <w:r w:rsidRPr="00564DDF">
              <w:rPr>
                <w:i/>
              </w:rPr>
              <w:t>No new reading</w:t>
            </w:r>
          </w:p>
          <w:p w14:paraId="7195FEB7" w14:textId="77777777" w:rsidR="00F736C5" w:rsidRDefault="00F736C5"/>
        </w:tc>
        <w:tc>
          <w:tcPr>
            <w:tcW w:w="3257" w:type="dxa"/>
          </w:tcPr>
          <w:p w14:paraId="2259B755" w14:textId="77777777" w:rsidR="00564DDF" w:rsidRPr="00564DDF" w:rsidRDefault="00564DDF" w:rsidP="00564DDF">
            <w:pPr>
              <w:rPr>
                <w:b/>
              </w:rPr>
            </w:pPr>
            <w:r w:rsidRPr="00564DDF">
              <w:rPr>
                <w:b/>
              </w:rPr>
              <w:t>February 5—Nonprobability sampling</w:t>
            </w:r>
          </w:p>
          <w:p w14:paraId="66DAED4D" w14:textId="77777777" w:rsidR="00564DDF" w:rsidRPr="00564DDF" w:rsidRDefault="00564DDF" w:rsidP="00564DDF">
            <w:pPr>
              <w:rPr>
                <w:i/>
              </w:rPr>
            </w:pPr>
            <w:r w:rsidRPr="00564DDF">
              <w:rPr>
                <w:i/>
              </w:rPr>
              <w:t>Read pp. 216-224 of “Maintaining Racial Boundaries,” the Intro/Lit review/Methods and Field Site sections (on Catalyst)</w:t>
            </w:r>
          </w:p>
          <w:p w14:paraId="77CE905D" w14:textId="77777777" w:rsidR="00F736C5" w:rsidRDefault="00F736C5"/>
        </w:tc>
      </w:tr>
      <w:tr w:rsidR="00F736C5" w14:paraId="5770C28E" w14:textId="77777777" w:rsidTr="00564DDF">
        <w:tc>
          <w:tcPr>
            <w:tcW w:w="1597" w:type="dxa"/>
          </w:tcPr>
          <w:p w14:paraId="761411B9" w14:textId="77777777" w:rsidR="00F736C5" w:rsidRDefault="00F736C5" w:rsidP="00303BFF">
            <w:pPr>
              <w:jc w:val="center"/>
              <w:rPr>
                <w:b/>
              </w:rPr>
            </w:pPr>
            <w:r w:rsidRPr="00564DDF">
              <w:rPr>
                <w:b/>
              </w:rPr>
              <w:t>Week 6</w:t>
            </w:r>
          </w:p>
          <w:p w14:paraId="7AF8D074" w14:textId="77777777" w:rsidR="00564DDF" w:rsidRDefault="00564DDF" w:rsidP="00564DDF">
            <w:pPr>
              <w:jc w:val="center"/>
            </w:pPr>
            <w:r>
              <w:t>What criteria do we use to determine causation?</w:t>
            </w:r>
          </w:p>
          <w:p w14:paraId="3661E1DC" w14:textId="77777777" w:rsidR="00564DDF" w:rsidRPr="00564DDF" w:rsidRDefault="00564DDF" w:rsidP="00564DDF">
            <w:pPr>
              <w:rPr>
                <w:b/>
              </w:rPr>
            </w:pPr>
          </w:p>
        </w:tc>
        <w:tc>
          <w:tcPr>
            <w:tcW w:w="3250" w:type="dxa"/>
          </w:tcPr>
          <w:p w14:paraId="6422882A" w14:textId="77777777" w:rsidR="00564DDF" w:rsidRPr="00564DDF" w:rsidRDefault="00564DDF" w:rsidP="00564DDF">
            <w:pPr>
              <w:rPr>
                <w:b/>
              </w:rPr>
            </w:pPr>
            <w:r w:rsidRPr="00564DDF">
              <w:rPr>
                <w:b/>
              </w:rPr>
              <w:t>February 9—Activity on causality</w:t>
            </w:r>
          </w:p>
          <w:p w14:paraId="1BCEABE5" w14:textId="77777777" w:rsidR="00564DDF" w:rsidRPr="00564DDF" w:rsidRDefault="00564DDF" w:rsidP="00564DDF">
            <w:pPr>
              <w:rPr>
                <w:i/>
              </w:rPr>
            </w:pPr>
            <w:r w:rsidRPr="00564DDF">
              <w:rPr>
                <w:i/>
              </w:rPr>
              <w:t>PART 1 OF INTERVIEW PROJECT DUE</w:t>
            </w:r>
          </w:p>
          <w:p w14:paraId="62A53499" w14:textId="77777777" w:rsidR="00F736C5" w:rsidRDefault="00F736C5"/>
        </w:tc>
        <w:tc>
          <w:tcPr>
            <w:tcW w:w="3257" w:type="dxa"/>
          </w:tcPr>
          <w:p w14:paraId="76DFCB90" w14:textId="77777777" w:rsidR="00564DDF" w:rsidRPr="00564DDF" w:rsidRDefault="00564DDF" w:rsidP="00564DDF">
            <w:pPr>
              <w:rPr>
                <w:b/>
              </w:rPr>
            </w:pPr>
            <w:r w:rsidRPr="00564DDF">
              <w:rPr>
                <w:b/>
              </w:rPr>
              <w:t>February 10—Criteria to establish causation</w:t>
            </w:r>
          </w:p>
          <w:p w14:paraId="0291486E" w14:textId="77777777" w:rsidR="00564DDF" w:rsidRPr="00564DDF" w:rsidRDefault="00564DDF" w:rsidP="00564DDF">
            <w:pPr>
              <w:rPr>
                <w:i/>
              </w:rPr>
            </w:pPr>
            <w:r w:rsidRPr="00564DDF">
              <w:rPr>
                <w:i/>
              </w:rPr>
              <w:t>Read Chapter 6, pp. 103-127, “Causation and Experimental Design” in MSSW</w:t>
            </w:r>
          </w:p>
          <w:p w14:paraId="1A9453D8" w14:textId="77777777" w:rsidR="00F736C5" w:rsidRDefault="00564DDF" w:rsidP="00564DDF">
            <w:r w:rsidRPr="00564DDF">
              <w:rPr>
                <w:i/>
              </w:rPr>
              <w:t>TERMINOLOGY LOG DUE</w:t>
            </w:r>
            <w:r>
              <w:t xml:space="preserve"> </w:t>
            </w:r>
          </w:p>
        </w:tc>
        <w:tc>
          <w:tcPr>
            <w:tcW w:w="3255" w:type="dxa"/>
          </w:tcPr>
          <w:p w14:paraId="47613B92" w14:textId="77777777" w:rsidR="00564DDF" w:rsidRPr="00564DDF" w:rsidRDefault="00564DDF" w:rsidP="00564DDF">
            <w:pPr>
              <w:rPr>
                <w:b/>
              </w:rPr>
            </w:pPr>
            <w:r w:rsidRPr="00564DDF">
              <w:rPr>
                <w:b/>
              </w:rPr>
              <w:t>February 11—Criteria to establish causation (cont.)</w:t>
            </w:r>
          </w:p>
          <w:p w14:paraId="7837200F" w14:textId="77777777" w:rsidR="00564DDF" w:rsidRPr="00564DDF" w:rsidRDefault="00564DDF" w:rsidP="00564DDF">
            <w:pPr>
              <w:rPr>
                <w:i/>
              </w:rPr>
            </w:pPr>
            <w:r w:rsidRPr="00564DDF">
              <w:rPr>
                <w:i/>
              </w:rPr>
              <w:t>Read pp. 64-70 of “U.S. Males and Pornography” on Catalyst, Results/Discussion/Limitations</w:t>
            </w:r>
          </w:p>
          <w:p w14:paraId="75D5DF59" w14:textId="77777777" w:rsidR="00564DDF" w:rsidRDefault="00564DDF" w:rsidP="00564DDF"/>
          <w:p w14:paraId="28E65BEF" w14:textId="77777777" w:rsidR="00F736C5" w:rsidRDefault="00F736C5"/>
        </w:tc>
        <w:tc>
          <w:tcPr>
            <w:tcW w:w="3257" w:type="dxa"/>
          </w:tcPr>
          <w:p w14:paraId="2861AA61" w14:textId="77777777" w:rsidR="00564DDF" w:rsidRPr="00564DDF" w:rsidRDefault="00564DDF" w:rsidP="00564DDF">
            <w:pPr>
              <w:rPr>
                <w:b/>
              </w:rPr>
            </w:pPr>
            <w:r w:rsidRPr="00564DDF">
              <w:rPr>
                <w:b/>
              </w:rPr>
              <w:t>February 12--Experiments</w:t>
            </w:r>
          </w:p>
          <w:p w14:paraId="45D21AD0" w14:textId="77777777" w:rsidR="00564DDF" w:rsidRPr="00564DDF" w:rsidRDefault="00564DDF" w:rsidP="00564DDF">
            <w:pPr>
              <w:rPr>
                <w:i/>
              </w:rPr>
            </w:pPr>
            <w:r w:rsidRPr="00564DDF">
              <w:rPr>
                <w:i/>
              </w:rPr>
              <w:t>No new reading</w:t>
            </w:r>
          </w:p>
          <w:p w14:paraId="285B73A8" w14:textId="77777777" w:rsidR="00F736C5" w:rsidRDefault="00F736C5"/>
        </w:tc>
      </w:tr>
      <w:tr w:rsidR="00F736C5" w14:paraId="3DBE81BF" w14:textId="77777777" w:rsidTr="00564DDF">
        <w:tc>
          <w:tcPr>
            <w:tcW w:w="1597" w:type="dxa"/>
          </w:tcPr>
          <w:p w14:paraId="1BE4A937" w14:textId="77777777" w:rsidR="00564DDF" w:rsidRDefault="00303BFF" w:rsidP="00564DDF">
            <w:pPr>
              <w:jc w:val="center"/>
            </w:pPr>
            <w:r w:rsidRPr="00564DDF">
              <w:rPr>
                <w:b/>
              </w:rPr>
              <w:lastRenderedPageBreak/>
              <w:t>Week 7</w:t>
            </w:r>
            <w:r w:rsidR="00564DDF">
              <w:rPr>
                <w:b/>
              </w:rPr>
              <w:br/>
            </w:r>
            <w:r w:rsidR="00564DDF">
              <w:t>How do you design and implement social surveys?</w:t>
            </w:r>
          </w:p>
          <w:p w14:paraId="2E3C5E7A" w14:textId="77777777" w:rsidR="00F736C5" w:rsidRPr="00564DDF" w:rsidRDefault="00F736C5" w:rsidP="00303BFF">
            <w:pPr>
              <w:jc w:val="center"/>
              <w:rPr>
                <w:b/>
              </w:rPr>
            </w:pPr>
          </w:p>
        </w:tc>
        <w:tc>
          <w:tcPr>
            <w:tcW w:w="3250" w:type="dxa"/>
          </w:tcPr>
          <w:p w14:paraId="5D012A56" w14:textId="77777777" w:rsidR="00564DDF" w:rsidRPr="00564DDF" w:rsidRDefault="00564DDF" w:rsidP="00564DDF">
            <w:pPr>
              <w:rPr>
                <w:b/>
              </w:rPr>
            </w:pPr>
            <w:r w:rsidRPr="00564DDF">
              <w:rPr>
                <w:b/>
              </w:rPr>
              <w:t>February 16—DE ANZA CLOSED IN HONOR OF PRESIDENTS’ DAY HOLIDAYS</w:t>
            </w:r>
          </w:p>
          <w:p w14:paraId="10C2120B" w14:textId="77777777" w:rsidR="00F736C5" w:rsidRDefault="00F736C5"/>
        </w:tc>
        <w:tc>
          <w:tcPr>
            <w:tcW w:w="3257" w:type="dxa"/>
          </w:tcPr>
          <w:p w14:paraId="003AD996" w14:textId="77777777" w:rsidR="00564DDF" w:rsidRPr="00564DDF" w:rsidRDefault="00564DDF" w:rsidP="00564DDF">
            <w:pPr>
              <w:rPr>
                <w:b/>
              </w:rPr>
            </w:pPr>
            <w:r w:rsidRPr="00564DDF">
              <w:rPr>
                <w:b/>
              </w:rPr>
              <w:t>February 17—Activity on survey research</w:t>
            </w:r>
          </w:p>
          <w:p w14:paraId="6CB9FBB3" w14:textId="77777777" w:rsidR="00564DDF" w:rsidRPr="00564DDF" w:rsidRDefault="00564DDF" w:rsidP="00564DDF">
            <w:pPr>
              <w:rPr>
                <w:i/>
              </w:rPr>
            </w:pPr>
            <w:r w:rsidRPr="00564DDF">
              <w:rPr>
                <w:i/>
              </w:rPr>
              <w:t>No new reading</w:t>
            </w:r>
          </w:p>
          <w:p w14:paraId="35F9E250" w14:textId="77777777" w:rsidR="00F736C5" w:rsidRDefault="00F736C5"/>
        </w:tc>
        <w:tc>
          <w:tcPr>
            <w:tcW w:w="3255" w:type="dxa"/>
          </w:tcPr>
          <w:p w14:paraId="4E6BE8A9" w14:textId="77777777" w:rsidR="00564DDF" w:rsidRPr="00564DDF" w:rsidRDefault="00564DDF" w:rsidP="00564DDF">
            <w:pPr>
              <w:rPr>
                <w:b/>
              </w:rPr>
            </w:pPr>
            <w:r w:rsidRPr="00564DDF">
              <w:rPr>
                <w:b/>
              </w:rPr>
              <w:t>February 18—Strengths and weaknesses of surveys as a research tool</w:t>
            </w:r>
          </w:p>
          <w:p w14:paraId="1CC96DD1" w14:textId="77777777" w:rsidR="00564DDF" w:rsidRPr="00564DDF" w:rsidRDefault="00564DDF" w:rsidP="00564DDF">
            <w:pPr>
              <w:rPr>
                <w:i/>
              </w:rPr>
            </w:pPr>
            <w:r w:rsidRPr="00564DDF">
              <w:rPr>
                <w:i/>
              </w:rPr>
              <w:t>Read Chapter 7, pp. 128-153, “Survey Research” in MSSW</w:t>
            </w:r>
          </w:p>
          <w:p w14:paraId="7686BD45" w14:textId="77777777" w:rsidR="00F736C5" w:rsidRDefault="00564DDF" w:rsidP="00564DDF">
            <w:r w:rsidRPr="00564DDF">
              <w:rPr>
                <w:i/>
              </w:rPr>
              <w:t>TERMINOLOGY LOG DUE</w:t>
            </w:r>
            <w:r>
              <w:t xml:space="preserve"> </w:t>
            </w:r>
          </w:p>
          <w:p w14:paraId="2A17F1CF" w14:textId="77777777" w:rsidR="00A0645E" w:rsidRDefault="00A0645E" w:rsidP="00564DDF"/>
        </w:tc>
        <w:tc>
          <w:tcPr>
            <w:tcW w:w="3257" w:type="dxa"/>
          </w:tcPr>
          <w:p w14:paraId="73A461D8" w14:textId="77777777" w:rsidR="00564DDF" w:rsidRPr="00564DDF" w:rsidRDefault="00564DDF" w:rsidP="00564DDF">
            <w:pPr>
              <w:rPr>
                <w:b/>
              </w:rPr>
            </w:pPr>
            <w:r w:rsidRPr="00564DDF">
              <w:rPr>
                <w:b/>
              </w:rPr>
              <w:t>February 19—Strategies for constructing and administering surveys</w:t>
            </w:r>
          </w:p>
          <w:p w14:paraId="044A9EE6" w14:textId="77777777" w:rsidR="00F736C5" w:rsidRPr="00564DDF" w:rsidRDefault="00564DDF" w:rsidP="00564DDF">
            <w:pPr>
              <w:rPr>
                <w:i/>
              </w:rPr>
            </w:pPr>
            <w:r w:rsidRPr="00564DDF">
              <w:rPr>
                <w:i/>
              </w:rPr>
              <w:t>No new reading</w:t>
            </w:r>
          </w:p>
        </w:tc>
      </w:tr>
      <w:tr w:rsidR="00F736C5" w14:paraId="359F68A7" w14:textId="77777777" w:rsidTr="00564DDF">
        <w:tc>
          <w:tcPr>
            <w:tcW w:w="1597" w:type="dxa"/>
          </w:tcPr>
          <w:p w14:paraId="50844BF6" w14:textId="77777777" w:rsidR="00F736C5" w:rsidRDefault="00303BFF" w:rsidP="00303BFF">
            <w:pPr>
              <w:jc w:val="center"/>
              <w:rPr>
                <w:b/>
              </w:rPr>
            </w:pPr>
            <w:r w:rsidRPr="00987690">
              <w:rPr>
                <w:b/>
              </w:rPr>
              <w:t>Week 8</w:t>
            </w:r>
          </w:p>
          <w:p w14:paraId="7E62F275" w14:textId="77777777" w:rsidR="00987690" w:rsidRDefault="00987690" w:rsidP="00987690">
            <w:pPr>
              <w:jc w:val="center"/>
            </w:pPr>
            <w:r>
              <w:t>What kinds of things can you find out by observing people?</w:t>
            </w:r>
          </w:p>
          <w:p w14:paraId="34FC6765" w14:textId="77777777" w:rsidR="00987690" w:rsidRPr="00987690" w:rsidRDefault="00987690" w:rsidP="00303BFF">
            <w:pPr>
              <w:jc w:val="center"/>
              <w:rPr>
                <w:b/>
              </w:rPr>
            </w:pPr>
          </w:p>
        </w:tc>
        <w:tc>
          <w:tcPr>
            <w:tcW w:w="3250" w:type="dxa"/>
          </w:tcPr>
          <w:p w14:paraId="52174EF4" w14:textId="77777777" w:rsidR="00987690" w:rsidRPr="00987690" w:rsidRDefault="00987690" w:rsidP="00987690">
            <w:pPr>
              <w:rPr>
                <w:b/>
              </w:rPr>
            </w:pPr>
            <w:r w:rsidRPr="00987690">
              <w:rPr>
                <w:b/>
              </w:rPr>
              <w:t>February 23—Activity on taking field notes</w:t>
            </w:r>
          </w:p>
          <w:p w14:paraId="633CC87F" w14:textId="77777777" w:rsidR="00987690" w:rsidRPr="00987690" w:rsidRDefault="00987690" w:rsidP="00987690">
            <w:pPr>
              <w:rPr>
                <w:i/>
              </w:rPr>
            </w:pPr>
            <w:r w:rsidRPr="00987690">
              <w:rPr>
                <w:i/>
              </w:rPr>
              <w:t>Read sample field notes (posted on Catalyst)</w:t>
            </w:r>
          </w:p>
          <w:p w14:paraId="2DE49285" w14:textId="77777777" w:rsidR="00F736C5" w:rsidRDefault="00F736C5"/>
        </w:tc>
        <w:tc>
          <w:tcPr>
            <w:tcW w:w="3257" w:type="dxa"/>
          </w:tcPr>
          <w:p w14:paraId="34D5BEC0" w14:textId="77777777" w:rsidR="00987690" w:rsidRPr="00987690" w:rsidRDefault="00987690" w:rsidP="00987690">
            <w:pPr>
              <w:rPr>
                <w:b/>
              </w:rPr>
            </w:pPr>
            <w:r w:rsidRPr="00987690">
              <w:rPr>
                <w:b/>
              </w:rPr>
              <w:t>February 24—Strengths and weaknesses of ethnography/field work as a research tool</w:t>
            </w:r>
          </w:p>
          <w:p w14:paraId="07039BB4" w14:textId="77777777" w:rsidR="00987690" w:rsidRDefault="00987690" w:rsidP="00987690">
            <w:r>
              <w:t xml:space="preserve">Read first half of Chapter 9, pp. 178-195, “Qualitative Methods” in </w:t>
            </w:r>
            <w:r w:rsidRPr="003451D4">
              <w:rPr>
                <w:i/>
              </w:rPr>
              <w:t>MSSW</w:t>
            </w:r>
          </w:p>
          <w:p w14:paraId="3078F499" w14:textId="77777777" w:rsidR="00F736C5" w:rsidRDefault="00987690" w:rsidP="00987690">
            <w:pPr>
              <w:rPr>
                <w:i/>
              </w:rPr>
            </w:pPr>
            <w:r w:rsidRPr="00987690">
              <w:rPr>
                <w:i/>
              </w:rPr>
              <w:t xml:space="preserve">TERMINOLOGY LOG DUE </w:t>
            </w:r>
          </w:p>
          <w:p w14:paraId="2B4C71DE" w14:textId="77777777" w:rsidR="00A0645E" w:rsidRPr="00987690" w:rsidRDefault="00A0645E" w:rsidP="00987690">
            <w:pPr>
              <w:rPr>
                <w:i/>
              </w:rPr>
            </w:pPr>
          </w:p>
        </w:tc>
        <w:tc>
          <w:tcPr>
            <w:tcW w:w="3255" w:type="dxa"/>
          </w:tcPr>
          <w:p w14:paraId="2EB914C9" w14:textId="77777777" w:rsidR="00987690" w:rsidRPr="00987690" w:rsidRDefault="00987690" w:rsidP="00987690">
            <w:pPr>
              <w:rPr>
                <w:b/>
              </w:rPr>
            </w:pPr>
            <w:r w:rsidRPr="00987690">
              <w:rPr>
                <w:b/>
              </w:rPr>
              <w:t>February 25—The observation/participation continuum</w:t>
            </w:r>
          </w:p>
          <w:p w14:paraId="0D5F3345" w14:textId="77777777" w:rsidR="00987690" w:rsidRPr="00987690" w:rsidRDefault="00987690" w:rsidP="00987690">
            <w:pPr>
              <w:rPr>
                <w:i/>
              </w:rPr>
            </w:pPr>
            <w:r w:rsidRPr="00987690">
              <w:rPr>
                <w:i/>
              </w:rPr>
              <w:t>Read “Research through Imperial Eyes” (posted on Catalyst)</w:t>
            </w:r>
          </w:p>
          <w:p w14:paraId="183EA626" w14:textId="77777777" w:rsidR="00F736C5" w:rsidRDefault="00F736C5"/>
        </w:tc>
        <w:tc>
          <w:tcPr>
            <w:tcW w:w="3257" w:type="dxa"/>
          </w:tcPr>
          <w:p w14:paraId="3678CF9B" w14:textId="77777777" w:rsidR="00987690" w:rsidRPr="00987690" w:rsidRDefault="00987690" w:rsidP="00987690">
            <w:pPr>
              <w:rPr>
                <w:b/>
              </w:rPr>
            </w:pPr>
            <w:r w:rsidRPr="00987690">
              <w:rPr>
                <w:b/>
              </w:rPr>
              <w:t>February 26—Strategies for conducting field work</w:t>
            </w:r>
          </w:p>
          <w:p w14:paraId="53C131F1" w14:textId="77777777" w:rsidR="00987690" w:rsidRPr="00987690" w:rsidRDefault="00987690" w:rsidP="00987690">
            <w:pPr>
              <w:rPr>
                <w:i/>
              </w:rPr>
            </w:pPr>
            <w:r w:rsidRPr="00987690">
              <w:rPr>
                <w:i/>
              </w:rPr>
              <w:t>Read pp. 224-233 of “Maintaining Racial Boundaries” (posted on Catalyst)</w:t>
            </w:r>
          </w:p>
          <w:p w14:paraId="35A5D314" w14:textId="77777777" w:rsidR="00F736C5" w:rsidRDefault="00F736C5"/>
        </w:tc>
      </w:tr>
      <w:tr w:rsidR="00F736C5" w14:paraId="40382027" w14:textId="77777777" w:rsidTr="00564DDF">
        <w:tc>
          <w:tcPr>
            <w:tcW w:w="1597" w:type="dxa"/>
          </w:tcPr>
          <w:p w14:paraId="3F7EA5F6" w14:textId="77777777" w:rsidR="00F736C5" w:rsidRDefault="00303BFF" w:rsidP="00303BFF">
            <w:pPr>
              <w:jc w:val="center"/>
              <w:rPr>
                <w:b/>
              </w:rPr>
            </w:pPr>
            <w:r w:rsidRPr="00987690">
              <w:rPr>
                <w:b/>
              </w:rPr>
              <w:t>Week 9</w:t>
            </w:r>
          </w:p>
          <w:p w14:paraId="78B1994B" w14:textId="77777777" w:rsidR="00987690" w:rsidRDefault="00987690" w:rsidP="00987690">
            <w:pPr>
              <w:jc w:val="center"/>
            </w:pPr>
            <w:r>
              <w:t>How do you go about doing qualitative methods</w:t>
            </w:r>
            <w:r>
              <w:t>/</w:t>
            </w:r>
            <w:r>
              <w:br/>
              <w:t>interviews</w:t>
            </w:r>
            <w:r>
              <w:t>?</w:t>
            </w:r>
          </w:p>
          <w:p w14:paraId="5052C4A9" w14:textId="77777777" w:rsidR="00987690" w:rsidRPr="00987690" w:rsidRDefault="00987690" w:rsidP="00303BFF">
            <w:pPr>
              <w:jc w:val="center"/>
              <w:rPr>
                <w:b/>
              </w:rPr>
            </w:pPr>
          </w:p>
        </w:tc>
        <w:tc>
          <w:tcPr>
            <w:tcW w:w="3250" w:type="dxa"/>
          </w:tcPr>
          <w:p w14:paraId="124F6F53" w14:textId="77777777" w:rsidR="00987690" w:rsidRPr="00987690" w:rsidRDefault="00987690" w:rsidP="00987690">
            <w:pPr>
              <w:rPr>
                <w:b/>
              </w:rPr>
            </w:pPr>
            <w:r w:rsidRPr="00987690">
              <w:rPr>
                <w:b/>
              </w:rPr>
              <w:t>March 2—Activity on interviewing</w:t>
            </w:r>
          </w:p>
          <w:p w14:paraId="0C6E7429" w14:textId="77777777" w:rsidR="00987690" w:rsidRPr="00987690" w:rsidRDefault="00987690" w:rsidP="00987690">
            <w:pPr>
              <w:rPr>
                <w:i/>
              </w:rPr>
            </w:pPr>
            <w:r w:rsidRPr="00987690">
              <w:rPr>
                <w:i/>
              </w:rPr>
              <w:t>Read interview samples (posted on Catalyst)</w:t>
            </w:r>
          </w:p>
          <w:p w14:paraId="046AF46F" w14:textId="77777777" w:rsidR="00F736C5" w:rsidRDefault="00F736C5"/>
        </w:tc>
        <w:tc>
          <w:tcPr>
            <w:tcW w:w="3257" w:type="dxa"/>
          </w:tcPr>
          <w:p w14:paraId="162FE7E5" w14:textId="77777777" w:rsidR="00987690" w:rsidRPr="00987690" w:rsidRDefault="00987690" w:rsidP="00987690">
            <w:pPr>
              <w:rPr>
                <w:b/>
              </w:rPr>
            </w:pPr>
            <w:r w:rsidRPr="00987690">
              <w:rPr>
                <w:b/>
              </w:rPr>
              <w:t>March 3—Strengths and weaknesses of in-depth interviewing as a research tool</w:t>
            </w:r>
          </w:p>
          <w:p w14:paraId="46DFFE0E" w14:textId="77777777" w:rsidR="00987690" w:rsidRPr="00987690" w:rsidRDefault="00987690" w:rsidP="00987690">
            <w:pPr>
              <w:rPr>
                <w:i/>
              </w:rPr>
            </w:pPr>
            <w:r w:rsidRPr="00987690">
              <w:rPr>
                <w:i/>
              </w:rPr>
              <w:t>Read second half of Chapter 9, pp. 195-204, “Qualitative Methods” in MSSW</w:t>
            </w:r>
          </w:p>
          <w:p w14:paraId="1A222BF7" w14:textId="77777777" w:rsidR="00987690" w:rsidRPr="00987690" w:rsidRDefault="00987690" w:rsidP="00987690">
            <w:pPr>
              <w:rPr>
                <w:i/>
              </w:rPr>
            </w:pPr>
            <w:r w:rsidRPr="00987690">
              <w:rPr>
                <w:i/>
              </w:rPr>
              <w:t xml:space="preserve">TERMINOLOGY LOG DUE </w:t>
            </w:r>
          </w:p>
          <w:p w14:paraId="2BFD6425" w14:textId="77777777" w:rsidR="00F736C5" w:rsidRDefault="00F736C5"/>
        </w:tc>
        <w:tc>
          <w:tcPr>
            <w:tcW w:w="3255" w:type="dxa"/>
          </w:tcPr>
          <w:p w14:paraId="32F7A8DF" w14:textId="77777777" w:rsidR="00987690" w:rsidRPr="00987690" w:rsidRDefault="00987690" w:rsidP="00987690">
            <w:pPr>
              <w:rPr>
                <w:b/>
              </w:rPr>
            </w:pPr>
            <w:r w:rsidRPr="00987690">
              <w:rPr>
                <w:b/>
              </w:rPr>
              <w:t>March 4—Strategies for in-depth interviewing</w:t>
            </w:r>
          </w:p>
          <w:p w14:paraId="62164D26" w14:textId="77777777" w:rsidR="00F736C5" w:rsidRPr="00987690" w:rsidRDefault="00987690" w:rsidP="00987690">
            <w:pPr>
              <w:rPr>
                <w:i/>
              </w:rPr>
            </w:pPr>
            <w:r w:rsidRPr="00987690">
              <w:rPr>
                <w:i/>
              </w:rPr>
              <w:t>Read pp. 466-471 of “Reproducing Stories” (posted on Catalyst)</w:t>
            </w:r>
          </w:p>
        </w:tc>
        <w:tc>
          <w:tcPr>
            <w:tcW w:w="3257" w:type="dxa"/>
          </w:tcPr>
          <w:p w14:paraId="0C9A985A" w14:textId="77777777" w:rsidR="00A0645E" w:rsidRPr="00A0645E" w:rsidRDefault="00A0645E" w:rsidP="00A0645E">
            <w:pPr>
              <w:rPr>
                <w:b/>
              </w:rPr>
            </w:pPr>
            <w:r w:rsidRPr="00A0645E">
              <w:rPr>
                <w:b/>
              </w:rPr>
              <w:t>March 5—Activity on interviewing</w:t>
            </w:r>
          </w:p>
          <w:p w14:paraId="21D37D9A" w14:textId="77777777" w:rsidR="00A0645E" w:rsidRPr="00A0645E" w:rsidRDefault="00A0645E" w:rsidP="00A0645E">
            <w:pPr>
              <w:rPr>
                <w:i/>
              </w:rPr>
            </w:pPr>
            <w:r w:rsidRPr="00A0645E">
              <w:rPr>
                <w:i/>
              </w:rPr>
              <w:t>Read pp. 471-479 of “Reproducing Stories” (posted on Catalyst)</w:t>
            </w:r>
          </w:p>
          <w:p w14:paraId="49864CAB" w14:textId="77777777" w:rsidR="00F736C5" w:rsidRDefault="00F736C5"/>
        </w:tc>
      </w:tr>
      <w:tr w:rsidR="00F736C5" w14:paraId="1448DC28" w14:textId="77777777" w:rsidTr="00564DDF">
        <w:tc>
          <w:tcPr>
            <w:tcW w:w="1597" w:type="dxa"/>
          </w:tcPr>
          <w:p w14:paraId="44363E73" w14:textId="77777777" w:rsidR="00303BFF" w:rsidRDefault="00303BFF" w:rsidP="00303BFF">
            <w:pPr>
              <w:jc w:val="center"/>
              <w:rPr>
                <w:b/>
              </w:rPr>
            </w:pPr>
            <w:r w:rsidRPr="00A0645E">
              <w:rPr>
                <w:b/>
              </w:rPr>
              <w:t>Week 10</w:t>
            </w:r>
          </w:p>
          <w:p w14:paraId="7006AA26" w14:textId="77777777" w:rsidR="00A0645E" w:rsidRPr="00A0645E" w:rsidRDefault="00A0645E" w:rsidP="00303BFF">
            <w:pPr>
              <w:jc w:val="center"/>
              <w:rPr>
                <w:b/>
              </w:rPr>
            </w:pPr>
            <w:r>
              <w:t>What are different strategies for analyzing data?</w:t>
            </w:r>
          </w:p>
        </w:tc>
        <w:tc>
          <w:tcPr>
            <w:tcW w:w="3250" w:type="dxa"/>
          </w:tcPr>
          <w:p w14:paraId="4ABA74FB" w14:textId="77777777" w:rsidR="00A0645E" w:rsidRPr="00A0645E" w:rsidRDefault="00A0645E" w:rsidP="00A0645E">
            <w:pPr>
              <w:rPr>
                <w:b/>
              </w:rPr>
            </w:pPr>
            <w:r w:rsidRPr="00A0645E">
              <w:rPr>
                <w:b/>
              </w:rPr>
              <w:t>March 9—Activity on descriptive statistics</w:t>
            </w:r>
          </w:p>
          <w:p w14:paraId="6E26A0B7" w14:textId="77777777" w:rsidR="00A0645E" w:rsidRPr="00A0645E" w:rsidRDefault="00A0645E" w:rsidP="00A0645E">
            <w:pPr>
              <w:rPr>
                <w:i/>
              </w:rPr>
            </w:pPr>
            <w:r w:rsidRPr="00A0645E">
              <w:rPr>
                <w:i/>
              </w:rPr>
              <w:t>Read Chapter 8, pp. 154-177, “Elementary Quantitative Data Analysis” in MSSW</w:t>
            </w:r>
          </w:p>
          <w:p w14:paraId="5AF07D05" w14:textId="77777777" w:rsidR="00F736C5" w:rsidRDefault="00A0645E" w:rsidP="00A0645E">
            <w:r w:rsidRPr="00A0645E">
              <w:rPr>
                <w:i/>
              </w:rPr>
              <w:t>TERMINOLOGY LOG DUE</w:t>
            </w:r>
            <w:r>
              <w:t xml:space="preserve"> </w:t>
            </w:r>
          </w:p>
          <w:p w14:paraId="56F9226D" w14:textId="77777777" w:rsidR="00A0645E" w:rsidRDefault="00A0645E" w:rsidP="00A0645E"/>
        </w:tc>
        <w:tc>
          <w:tcPr>
            <w:tcW w:w="3257" w:type="dxa"/>
          </w:tcPr>
          <w:p w14:paraId="2EAA81DF" w14:textId="77777777" w:rsidR="00A0645E" w:rsidRPr="00A0645E" w:rsidRDefault="00A0645E" w:rsidP="00A0645E">
            <w:pPr>
              <w:rPr>
                <w:b/>
              </w:rPr>
            </w:pPr>
            <w:r w:rsidRPr="00A0645E">
              <w:rPr>
                <w:b/>
              </w:rPr>
              <w:t>March 10—Activity on examining the relationship between two variables</w:t>
            </w:r>
          </w:p>
          <w:p w14:paraId="5E450C6B" w14:textId="77777777" w:rsidR="00A0645E" w:rsidRPr="00A0645E" w:rsidRDefault="00A0645E" w:rsidP="00A0645E">
            <w:pPr>
              <w:rPr>
                <w:i/>
              </w:rPr>
            </w:pPr>
            <w:r w:rsidRPr="00A0645E">
              <w:rPr>
                <w:i/>
              </w:rPr>
              <w:t>No new reading</w:t>
            </w:r>
          </w:p>
          <w:p w14:paraId="19FA5EDB" w14:textId="77777777" w:rsidR="00A0645E" w:rsidRDefault="00A0645E" w:rsidP="00A0645E"/>
          <w:p w14:paraId="3515C64F" w14:textId="77777777" w:rsidR="00F736C5" w:rsidRDefault="00F736C5"/>
        </w:tc>
        <w:tc>
          <w:tcPr>
            <w:tcW w:w="3255" w:type="dxa"/>
          </w:tcPr>
          <w:p w14:paraId="1F659ADE" w14:textId="77777777" w:rsidR="00A0645E" w:rsidRPr="00A0645E" w:rsidRDefault="00A0645E" w:rsidP="00A0645E">
            <w:pPr>
              <w:rPr>
                <w:b/>
              </w:rPr>
            </w:pPr>
            <w:r w:rsidRPr="00A0645E">
              <w:rPr>
                <w:b/>
              </w:rPr>
              <w:t>March 11—Activity on coding</w:t>
            </w:r>
          </w:p>
          <w:p w14:paraId="17F30C25" w14:textId="77777777" w:rsidR="00A0645E" w:rsidRPr="00A0645E" w:rsidRDefault="00A0645E" w:rsidP="00A0645E">
            <w:pPr>
              <w:rPr>
                <w:i/>
              </w:rPr>
            </w:pPr>
            <w:r w:rsidRPr="00A0645E">
              <w:rPr>
                <w:i/>
              </w:rPr>
              <w:t>Read Chapter 10, pp. 205-233, “Qualitative Data Analysis” in MSSW</w:t>
            </w:r>
          </w:p>
          <w:p w14:paraId="6225A495" w14:textId="77777777" w:rsidR="00F736C5" w:rsidRDefault="00A0645E" w:rsidP="00A0645E">
            <w:r w:rsidRPr="00A0645E">
              <w:rPr>
                <w:i/>
              </w:rPr>
              <w:t>TERMINOLOGY LOG DUE</w:t>
            </w:r>
            <w:r>
              <w:t xml:space="preserve"> </w:t>
            </w:r>
          </w:p>
        </w:tc>
        <w:tc>
          <w:tcPr>
            <w:tcW w:w="3257" w:type="dxa"/>
          </w:tcPr>
          <w:p w14:paraId="5927CA5C" w14:textId="77777777" w:rsidR="00A0645E" w:rsidRPr="00A0645E" w:rsidRDefault="00A0645E" w:rsidP="00A0645E">
            <w:pPr>
              <w:rPr>
                <w:b/>
              </w:rPr>
            </w:pPr>
            <w:r w:rsidRPr="00A0645E">
              <w:rPr>
                <w:b/>
              </w:rPr>
              <w:t>March 12—Different approaches to qualitative analysis</w:t>
            </w:r>
          </w:p>
          <w:p w14:paraId="668B0A47" w14:textId="77777777" w:rsidR="00A0645E" w:rsidRPr="00A0645E" w:rsidRDefault="00A0645E" w:rsidP="00A0645E">
            <w:pPr>
              <w:rPr>
                <w:i/>
              </w:rPr>
            </w:pPr>
            <w:r w:rsidRPr="00A0645E">
              <w:rPr>
                <w:i/>
              </w:rPr>
              <w:t>No new reading</w:t>
            </w:r>
          </w:p>
          <w:p w14:paraId="7F164458" w14:textId="77777777" w:rsidR="00F736C5" w:rsidRDefault="00F736C5"/>
        </w:tc>
      </w:tr>
      <w:tr w:rsidR="00F736C5" w14:paraId="2DB3C9CC" w14:textId="77777777" w:rsidTr="00564DDF">
        <w:tc>
          <w:tcPr>
            <w:tcW w:w="1597" w:type="dxa"/>
          </w:tcPr>
          <w:p w14:paraId="4A32AB7E" w14:textId="77777777" w:rsidR="00F736C5" w:rsidRPr="00A0645E" w:rsidRDefault="00303BFF" w:rsidP="00303BFF">
            <w:pPr>
              <w:jc w:val="center"/>
              <w:rPr>
                <w:b/>
              </w:rPr>
            </w:pPr>
            <w:r w:rsidRPr="00A0645E">
              <w:rPr>
                <w:b/>
              </w:rPr>
              <w:t>Week 11</w:t>
            </w:r>
          </w:p>
          <w:p w14:paraId="14E9ED1F" w14:textId="77777777" w:rsidR="00A0645E" w:rsidRDefault="00A0645E" w:rsidP="00A0645E">
            <w:pPr>
              <w:jc w:val="center"/>
            </w:pPr>
            <w:r>
              <w:t>How do we present our research findings?</w:t>
            </w:r>
          </w:p>
          <w:p w14:paraId="6D3A8AC3" w14:textId="77777777" w:rsidR="00A0645E" w:rsidRDefault="00A0645E" w:rsidP="00303BFF">
            <w:pPr>
              <w:jc w:val="center"/>
            </w:pPr>
          </w:p>
        </w:tc>
        <w:tc>
          <w:tcPr>
            <w:tcW w:w="3250" w:type="dxa"/>
          </w:tcPr>
          <w:p w14:paraId="79EA4622" w14:textId="77777777" w:rsidR="00A0645E" w:rsidRPr="00A0645E" w:rsidRDefault="00A0645E" w:rsidP="00A0645E">
            <w:pPr>
              <w:rPr>
                <w:b/>
              </w:rPr>
            </w:pPr>
            <w:r w:rsidRPr="00A0645E">
              <w:rPr>
                <w:b/>
              </w:rPr>
              <w:t>March 16—The scientific report</w:t>
            </w:r>
          </w:p>
          <w:p w14:paraId="2B918AC0" w14:textId="77777777" w:rsidR="00A0645E" w:rsidRPr="00A0645E" w:rsidRDefault="00A0645E" w:rsidP="00A0645E">
            <w:pPr>
              <w:rPr>
                <w:i/>
              </w:rPr>
            </w:pPr>
            <w:r w:rsidRPr="00A0645E">
              <w:rPr>
                <w:i/>
              </w:rPr>
              <w:t>Read last section of Chapter 12, pp. 272-277, on Reporting Research in MSSW</w:t>
            </w:r>
          </w:p>
          <w:p w14:paraId="0984C018" w14:textId="77777777" w:rsidR="00A0645E" w:rsidRPr="00A0645E" w:rsidRDefault="00A0645E" w:rsidP="00A0645E">
            <w:pPr>
              <w:rPr>
                <w:i/>
              </w:rPr>
            </w:pPr>
            <w:r w:rsidRPr="00A0645E">
              <w:rPr>
                <w:i/>
              </w:rPr>
              <w:t xml:space="preserve">TERMINOLOGY LOG DUE </w:t>
            </w:r>
          </w:p>
          <w:p w14:paraId="44CA121D" w14:textId="77777777" w:rsidR="00A0645E" w:rsidRPr="00A0645E" w:rsidRDefault="00A0645E" w:rsidP="00A0645E">
            <w:pPr>
              <w:rPr>
                <w:i/>
              </w:rPr>
            </w:pPr>
          </w:p>
          <w:p w14:paraId="1725C19F" w14:textId="77777777" w:rsidR="00A0645E" w:rsidRPr="00A0645E" w:rsidRDefault="00A0645E" w:rsidP="00A0645E">
            <w:pPr>
              <w:rPr>
                <w:i/>
              </w:rPr>
            </w:pPr>
            <w:r w:rsidRPr="00A0645E">
              <w:rPr>
                <w:i/>
              </w:rPr>
              <w:t>PART 2 OF INTERVIEW PROJECT DUE</w:t>
            </w:r>
          </w:p>
          <w:p w14:paraId="1E81B77F" w14:textId="77777777" w:rsidR="00F736C5" w:rsidRDefault="00F736C5"/>
        </w:tc>
        <w:tc>
          <w:tcPr>
            <w:tcW w:w="3257" w:type="dxa"/>
          </w:tcPr>
          <w:p w14:paraId="71694898" w14:textId="77777777" w:rsidR="00A0645E" w:rsidRPr="00A0645E" w:rsidRDefault="00A0645E" w:rsidP="00A0645E">
            <w:pPr>
              <w:rPr>
                <w:b/>
              </w:rPr>
            </w:pPr>
            <w:r w:rsidRPr="00A0645E">
              <w:rPr>
                <w:b/>
              </w:rPr>
              <w:t xml:space="preserve">March 17—The </w:t>
            </w:r>
            <w:proofErr w:type="spellStart"/>
            <w:r w:rsidRPr="00A0645E">
              <w:rPr>
                <w:b/>
              </w:rPr>
              <w:t>infographic</w:t>
            </w:r>
            <w:proofErr w:type="spellEnd"/>
          </w:p>
          <w:p w14:paraId="6F12D7AB" w14:textId="77777777" w:rsidR="00A0645E" w:rsidRPr="00A0645E" w:rsidRDefault="00A0645E" w:rsidP="00A0645E">
            <w:pPr>
              <w:rPr>
                <w:i/>
              </w:rPr>
            </w:pPr>
            <w:r w:rsidRPr="00A0645E">
              <w:rPr>
                <w:i/>
              </w:rPr>
              <w:t xml:space="preserve">Read handout on </w:t>
            </w:r>
            <w:proofErr w:type="spellStart"/>
            <w:r w:rsidRPr="00A0645E">
              <w:rPr>
                <w:i/>
              </w:rPr>
              <w:t>infographics</w:t>
            </w:r>
            <w:proofErr w:type="spellEnd"/>
            <w:r w:rsidRPr="00A0645E">
              <w:rPr>
                <w:i/>
              </w:rPr>
              <w:t xml:space="preserve"> (posted on Catalyst)</w:t>
            </w:r>
          </w:p>
          <w:p w14:paraId="40E89D0D" w14:textId="77777777" w:rsidR="00F736C5" w:rsidRDefault="00F736C5"/>
        </w:tc>
        <w:tc>
          <w:tcPr>
            <w:tcW w:w="3255" w:type="dxa"/>
          </w:tcPr>
          <w:p w14:paraId="36DDE526" w14:textId="77777777" w:rsidR="00A0645E" w:rsidRPr="00A0645E" w:rsidRDefault="00A0645E" w:rsidP="00A0645E">
            <w:pPr>
              <w:rPr>
                <w:b/>
              </w:rPr>
            </w:pPr>
            <w:r w:rsidRPr="00A0645E">
              <w:rPr>
                <w:b/>
              </w:rPr>
              <w:t>March 18—The journal article</w:t>
            </w:r>
          </w:p>
          <w:p w14:paraId="79ACAC15" w14:textId="77777777" w:rsidR="00A0645E" w:rsidRPr="00A0645E" w:rsidRDefault="00A0645E" w:rsidP="00A0645E">
            <w:pPr>
              <w:rPr>
                <w:i/>
              </w:rPr>
            </w:pPr>
            <w:r w:rsidRPr="00A0645E">
              <w:rPr>
                <w:i/>
              </w:rPr>
              <w:t>Review the 3 journal articles we read this quarter: “U.S. Males and Pornography,” “Maintaining Racial Boundaries,” and “Reproducing Stories”</w:t>
            </w:r>
          </w:p>
          <w:p w14:paraId="70529431" w14:textId="77777777" w:rsidR="00A0645E" w:rsidRPr="00A0645E" w:rsidRDefault="00A0645E" w:rsidP="00A0645E">
            <w:pPr>
              <w:rPr>
                <w:i/>
              </w:rPr>
            </w:pPr>
            <w:r w:rsidRPr="00A0645E">
              <w:rPr>
                <w:i/>
              </w:rPr>
              <w:t>JOURNAL ARTICLE ANALYSIS DUE</w:t>
            </w:r>
          </w:p>
          <w:p w14:paraId="2B0C11AA" w14:textId="77777777" w:rsidR="00F736C5" w:rsidRDefault="00F736C5"/>
        </w:tc>
        <w:tc>
          <w:tcPr>
            <w:tcW w:w="3257" w:type="dxa"/>
          </w:tcPr>
          <w:p w14:paraId="090E75F6" w14:textId="77777777" w:rsidR="00A0645E" w:rsidRPr="00A0645E" w:rsidRDefault="00A0645E" w:rsidP="00A0645E">
            <w:pPr>
              <w:rPr>
                <w:b/>
              </w:rPr>
            </w:pPr>
            <w:r w:rsidRPr="00A0645E">
              <w:rPr>
                <w:b/>
              </w:rPr>
              <w:t>March 19—Communicating science to wider publics</w:t>
            </w:r>
          </w:p>
          <w:p w14:paraId="0AD0119F" w14:textId="77777777" w:rsidR="00A0645E" w:rsidRPr="00A0645E" w:rsidRDefault="00A0645E" w:rsidP="00A0645E">
            <w:pPr>
              <w:rPr>
                <w:i/>
              </w:rPr>
            </w:pPr>
            <w:bookmarkStart w:id="0" w:name="_GoBack"/>
            <w:r w:rsidRPr="00A0645E">
              <w:rPr>
                <w:i/>
              </w:rPr>
              <w:t>Read samples of social science in the media (posted on Catalyst)</w:t>
            </w:r>
          </w:p>
          <w:bookmarkEnd w:id="0"/>
          <w:p w14:paraId="6B40BD87" w14:textId="77777777" w:rsidR="00F736C5" w:rsidRDefault="00F736C5"/>
        </w:tc>
      </w:tr>
      <w:tr w:rsidR="00303BFF" w14:paraId="4C79B63B" w14:textId="77777777" w:rsidTr="00564DDF">
        <w:tc>
          <w:tcPr>
            <w:tcW w:w="1597" w:type="dxa"/>
          </w:tcPr>
          <w:p w14:paraId="6551645C" w14:textId="77777777" w:rsidR="00303BFF" w:rsidRPr="00A0645E" w:rsidRDefault="00303BFF" w:rsidP="00303BFF">
            <w:pPr>
              <w:jc w:val="center"/>
              <w:rPr>
                <w:b/>
              </w:rPr>
            </w:pPr>
            <w:r w:rsidRPr="00A0645E">
              <w:rPr>
                <w:b/>
              </w:rPr>
              <w:t>Week 12</w:t>
            </w:r>
          </w:p>
        </w:tc>
        <w:tc>
          <w:tcPr>
            <w:tcW w:w="3250" w:type="dxa"/>
          </w:tcPr>
          <w:p w14:paraId="7E8401AC" w14:textId="77777777" w:rsidR="00A0645E" w:rsidRPr="00A0645E" w:rsidRDefault="00A0645E" w:rsidP="00A0645E">
            <w:pPr>
              <w:rPr>
                <w:b/>
              </w:rPr>
            </w:pPr>
            <w:r w:rsidRPr="00A0645E">
              <w:rPr>
                <w:b/>
              </w:rPr>
              <w:t>March 23—Wrap up, review and preparation for the final exam</w:t>
            </w:r>
          </w:p>
          <w:p w14:paraId="29412509" w14:textId="77777777" w:rsidR="00303BFF" w:rsidRPr="00A0645E" w:rsidRDefault="00A0645E" w:rsidP="00A0645E">
            <w:pPr>
              <w:rPr>
                <w:i/>
              </w:rPr>
            </w:pPr>
            <w:r w:rsidRPr="00A0645E">
              <w:rPr>
                <w:i/>
              </w:rPr>
              <w:t>No new reading</w:t>
            </w:r>
          </w:p>
        </w:tc>
        <w:tc>
          <w:tcPr>
            <w:tcW w:w="3257" w:type="dxa"/>
          </w:tcPr>
          <w:p w14:paraId="4336A65B" w14:textId="77777777" w:rsidR="00303BFF" w:rsidRDefault="00303BFF"/>
        </w:tc>
        <w:tc>
          <w:tcPr>
            <w:tcW w:w="3255" w:type="dxa"/>
          </w:tcPr>
          <w:p w14:paraId="2298D3F7" w14:textId="77777777" w:rsidR="00303BFF" w:rsidRPr="00A0645E" w:rsidRDefault="00A0645E">
            <w:pPr>
              <w:rPr>
                <w:rFonts w:ascii="Comic Sans MS" w:hAnsi="Comic Sans MS"/>
                <w:b/>
              </w:rPr>
            </w:pPr>
            <w:r w:rsidRPr="00A0645E">
              <w:rPr>
                <w:b/>
              </w:rPr>
              <w:t xml:space="preserve">March 25 (Wednesday), </w:t>
            </w:r>
            <w:r w:rsidRPr="00A0645E">
              <w:rPr>
                <w:b/>
              </w:rPr>
              <w:br/>
            </w:r>
            <w:r w:rsidRPr="00A0645E">
              <w:rPr>
                <w:b/>
              </w:rPr>
              <w:t>7:00am-9:00</w:t>
            </w:r>
            <w:r w:rsidRPr="00A0645E">
              <w:rPr>
                <w:b/>
              </w:rPr>
              <w:tab/>
            </w:r>
            <w:r w:rsidRPr="00A0645E">
              <w:rPr>
                <w:b/>
              </w:rPr>
              <w:br/>
            </w:r>
            <w:r w:rsidRPr="00A0645E">
              <w:rPr>
                <w:b/>
              </w:rPr>
              <w:t>FINAL EXAM</w:t>
            </w:r>
            <w:r w:rsidRPr="00A0645E">
              <w:rPr>
                <w:b/>
                <w:iCs/>
              </w:rPr>
              <w:t xml:space="preserve"> </w:t>
            </w:r>
          </w:p>
        </w:tc>
        <w:tc>
          <w:tcPr>
            <w:tcW w:w="3257" w:type="dxa"/>
          </w:tcPr>
          <w:p w14:paraId="5C087B94" w14:textId="77777777" w:rsidR="00303BFF" w:rsidRDefault="00303BFF"/>
        </w:tc>
      </w:tr>
    </w:tbl>
    <w:p w14:paraId="7450CAA0" w14:textId="77777777" w:rsidR="00340D0C" w:rsidRDefault="00340D0C"/>
    <w:sectPr w:rsidR="00340D0C" w:rsidSect="00F736C5">
      <w:pgSz w:w="15840" w:h="12240" w:orient="landscape"/>
      <w:pgMar w:top="720" w:right="720" w:bottom="720" w:left="720" w:header="72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D7863" w14:textId="77777777" w:rsidR="009B39F8" w:rsidRDefault="009B39F8" w:rsidP="0089671D">
      <w:r>
        <w:separator/>
      </w:r>
    </w:p>
  </w:endnote>
  <w:endnote w:type="continuationSeparator" w:id="0">
    <w:p w14:paraId="5FE6404F" w14:textId="77777777" w:rsidR="009B39F8" w:rsidRDefault="009B39F8" w:rsidP="0089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Book Antiqua">
    <w:panose1 w:val="02040602050305030304"/>
    <w:charset w:val="00"/>
    <w:family w:val="auto"/>
    <w:pitch w:val="variable"/>
    <w:sig w:usb0="00000003" w:usb1="00000000" w:usb2="00000000" w:usb3="00000000" w:csb0="00000001" w:csb1="00000000"/>
  </w:font>
  <w:font w:name="ＭＳ Ｐ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Brush Script MT Italic">
    <w:panose1 w:val="03060802040406070304"/>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E9813" w14:textId="77777777" w:rsidR="00564DDF" w:rsidRDefault="00564DDF" w:rsidP="0089671D">
    <w:pPr>
      <w:pStyle w:val="Footer"/>
      <w:jc w:val="right"/>
    </w:pPr>
    <w:r>
      <w:rPr>
        <w:rStyle w:val="PageNumber"/>
      </w:rPr>
      <w:fldChar w:fldCharType="begin"/>
    </w:r>
    <w:r>
      <w:rPr>
        <w:rStyle w:val="PageNumber"/>
      </w:rPr>
      <w:instrText xml:space="preserve"> PAGE </w:instrText>
    </w:r>
    <w:r>
      <w:rPr>
        <w:rStyle w:val="PageNumber"/>
      </w:rPr>
      <w:fldChar w:fldCharType="separate"/>
    </w:r>
    <w:r w:rsidR="009B39F8">
      <w:rPr>
        <w:rStyle w:val="PageNumber"/>
      </w:rPr>
      <w:t>3</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1EB2A" w14:textId="77777777" w:rsidR="009B39F8" w:rsidRDefault="009B39F8" w:rsidP="0089671D">
      <w:r>
        <w:separator/>
      </w:r>
    </w:p>
  </w:footnote>
  <w:footnote w:type="continuationSeparator" w:id="0">
    <w:p w14:paraId="5D36C1CB" w14:textId="77777777" w:rsidR="009B39F8" w:rsidRDefault="009B39F8" w:rsidP="0089671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48A0"/>
    <w:multiLevelType w:val="hybridMultilevel"/>
    <w:tmpl w:val="CA5482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AB500CF"/>
    <w:multiLevelType w:val="hybridMultilevel"/>
    <w:tmpl w:val="6CCEA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B328FE"/>
    <w:multiLevelType w:val="hybridMultilevel"/>
    <w:tmpl w:val="BC267420"/>
    <w:lvl w:ilvl="0" w:tplc="14323A46">
      <w:numFmt w:val="bullet"/>
      <w:lvlText w:val="-"/>
      <w:lvlJc w:val="left"/>
      <w:pPr>
        <w:ind w:left="720"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3515E8"/>
    <w:multiLevelType w:val="hybridMultilevel"/>
    <w:tmpl w:val="8D30E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7E37EC"/>
    <w:multiLevelType w:val="hybridMultilevel"/>
    <w:tmpl w:val="174E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EA678B"/>
    <w:multiLevelType w:val="hybridMultilevel"/>
    <w:tmpl w:val="D71E3B24"/>
    <w:lvl w:ilvl="0" w:tplc="2242B8E2">
      <w:start w:val="1"/>
      <w:numFmt w:val="decimal"/>
      <w:lvlText w:val="%1."/>
      <w:lvlJc w:val="left"/>
      <w:pPr>
        <w:tabs>
          <w:tab w:val="num" w:pos="540"/>
        </w:tabs>
        <w:ind w:left="540" w:hanging="360"/>
      </w:pPr>
      <w:rPr>
        <w:rFonts w:ascii="Tahoma" w:eastAsia="Times New Roman" w:hAnsi="Tahoma" w:cs="Times New Roman"/>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6">
    <w:nsid w:val="37520B09"/>
    <w:multiLevelType w:val="hybridMultilevel"/>
    <w:tmpl w:val="0584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D77B6D"/>
    <w:multiLevelType w:val="hybridMultilevel"/>
    <w:tmpl w:val="9D9A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BD6C82"/>
    <w:multiLevelType w:val="hybridMultilevel"/>
    <w:tmpl w:val="1032B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6A63AA"/>
    <w:multiLevelType w:val="hybridMultilevel"/>
    <w:tmpl w:val="7E982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CE6383"/>
    <w:multiLevelType w:val="hybridMultilevel"/>
    <w:tmpl w:val="BE94E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731AB9"/>
    <w:multiLevelType w:val="hybridMultilevel"/>
    <w:tmpl w:val="B2F045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num>
  <w:num w:numId="7">
    <w:abstractNumId w:val="7"/>
  </w:num>
  <w:num w:numId="8">
    <w:abstractNumId w:val="4"/>
  </w:num>
  <w:num w:numId="9">
    <w:abstractNumId w:val="6"/>
  </w:num>
  <w:num w:numId="10">
    <w:abstractNumId w:val="10"/>
  </w:num>
  <w:num w:numId="11">
    <w:abstractNumId w:val="1"/>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markup="0"/>
  <w:defaultTabStop w:val="720"/>
  <w:characterSpacingControl w:val="doNotCompress"/>
  <w:savePreviewPicture/>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43B"/>
    <w:rsid w:val="001A46D3"/>
    <w:rsid w:val="001B18DB"/>
    <w:rsid w:val="001F38E5"/>
    <w:rsid w:val="00303BFF"/>
    <w:rsid w:val="00340D0C"/>
    <w:rsid w:val="00564DDF"/>
    <w:rsid w:val="0076343B"/>
    <w:rsid w:val="0089671D"/>
    <w:rsid w:val="008A3106"/>
    <w:rsid w:val="00987690"/>
    <w:rsid w:val="009B39F8"/>
    <w:rsid w:val="00A0645E"/>
    <w:rsid w:val="00D31DC0"/>
    <w:rsid w:val="00EE04CD"/>
    <w:rsid w:val="00F73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5C8C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71D"/>
    <w:rPr>
      <w:rFonts w:asciiTheme="majorHAnsi" w:hAnsiTheme="majorHAnsi"/>
      <w:sz w:val="20"/>
    </w:rPr>
  </w:style>
  <w:style w:type="paragraph" w:styleId="Heading1">
    <w:name w:val="heading 1"/>
    <w:basedOn w:val="Normal"/>
    <w:next w:val="Normal"/>
    <w:link w:val="Heading1Char"/>
    <w:autoRedefine/>
    <w:uiPriority w:val="9"/>
    <w:qFormat/>
    <w:rsid w:val="00EE04CD"/>
    <w:pPr>
      <w:keepNext/>
      <w:keepLines/>
      <w:spacing w:before="120" w:after="120"/>
      <w:outlineLvl w:val="0"/>
    </w:pPr>
    <w:rPr>
      <w:rFonts w:eastAsiaTheme="majorEastAsia" w:cstheme="majorBidi"/>
      <w:b/>
      <w:bCs/>
      <w:color w:val="564B3C" w:themeColor="text2"/>
      <w:sz w:val="32"/>
      <w:szCs w:val="32"/>
    </w:rPr>
  </w:style>
  <w:style w:type="paragraph" w:styleId="Heading2">
    <w:name w:val="heading 2"/>
    <w:basedOn w:val="Normal"/>
    <w:next w:val="Normal"/>
    <w:link w:val="Heading2Char"/>
    <w:uiPriority w:val="9"/>
    <w:unhideWhenUsed/>
    <w:qFormat/>
    <w:rsid w:val="00D31DC0"/>
    <w:pPr>
      <w:keepNext/>
      <w:keepLines/>
      <w:outlineLvl w:val="1"/>
    </w:pPr>
    <w:rPr>
      <w:rFonts w:eastAsiaTheme="majorEastAsia" w:cstheme="majorBidi"/>
      <w:b/>
      <w:bCs/>
      <w:color w:val="564B3C" w:themeColor="text2"/>
      <w:szCs w:val="26"/>
    </w:rPr>
  </w:style>
  <w:style w:type="paragraph" w:styleId="Heading3">
    <w:name w:val="heading 3"/>
    <w:basedOn w:val="Normal"/>
    <w:next w:val="Normal"/>
    <w:link w:val="Heading3Char"/>
    <w:uiPriority w:val="9"/>
    <w:unhideWhenUsed/>
    <w:qFormat/>
    <w:rsid w:val="00D31DC0"/>
    <w:pPr>
      <w:keepNext/>
      <w:keepLines/>
      <w:outlineLvl w:val="2"/>
    </w:pPr>
    <w:rPr>
      <w:rFonts w:eastAsiaTheme="majorEastAsia" w:cstheme="majorBidi"/>
      <w:b/>
      <w:bCs/>
      <w:color w:val="CF543F"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1DC0"/>
    <w:rPr>
      <w:rFonts w:asciiTheme="majorHAnsi" w:eastAsiaTheme="majorEastAsia" w:hAnsiTheme="majorHAnsi" w:cstheme="majorBidi"/>
      <w:b/>
      <w:bCs/>
      <w:color w:val="564B3C" w:themeColor="text2"/>
      <w:szCs w:val="26"/>
    </w:rPr>
  </w:style>
  <w:style w:type="character" w:customStyle="1" w:styleId="Heading1Char">
    <w:name w:val="Heading 1 Char"/>
    <w:basedOn w:val="DefaultParagraphFont"/>
    <w:link w:val="Heading1"/>
    <w:uiPriority w:val="9"/>
    <w:rsid w:val="00EE04CD"/>
    <w:rPr>
      <w:rFonts w:asciiTheme="majorHAnsi" w:eastAsiaTheme="majorEastAsia" w:hAnsiTheme="majorHAnsi" w:cstheme="majorBidi"/>
      <w:b/>
      <w:bCs/>
      <w:color w:val="564B3C" w:themeColor="text2"/>
      <w:sz w:val="32"/>
      <w:szCs w:val="32"/>
    </w:rPr>
  </w:style>
  <w:style w:type="character" w:customStyle="1" w:styleId="Heading3Char">
    <w:name w:val="Heading 3 Char"/>
    <w:basedOn w:val="DefaultParagraphFont"/>
    <w:link w:val="Heading3"/>
    <w:uiPriority w:val="9"/>
    <w:rsid w:val="00D31DC0"/>
    <w:rPr>
      <w:rFonts w:asciiTheme="majorHAnsi" w:eastAsiaTheme="majorEastAsia" w:hAnsiTheme="majorHAnsi" w:cstheme="majorBidi"/>
      <w:b/>
      <w:bCs/>
      <w:color w:val="CF543F" w:themeColor="accent2"/>
    </w:rPr>
  </w:style>
  <w:style w:type="paragraph" w:styleId="Title">
    <w:name w:val="Title"/>
    <w:basedOn w:val="Normal"/>
    <w:next w:val="Normal"/>
    <w:link w:val="TitleChar"/>
    <w:uiPriority w:val="10"/>
    <w:qFormat/>
    <w:rsid w:val="0076343B"/>
    <w:pPr>
      <w:spacing w:after="300"/>
      <w:contextualSpacing/>
    </w:pPr>
    <w:rPr>
      <w:rFonts w:eastAsiaTheme="majorEastAsia" w:cstheme="majorBidi"/>
      <w:color w:val="40382D" w:themeColor="text2" w:themeShade="BF"/>
      <w:spacing w:val="5"/>
      <w:kern w:val="28"/>
      <w:sz w:val="52"/>
      <w:szCs w:val="52"/>
    </w:rPr>
  </w:style>
  <w:style w:type="character" w:customStyle="1" w:styleId="TitleChar">
    <w:name w:val="Title Char"/>
    <w:basedOn w:val="DefaultParagraphFont"/>
    <w:link w:val="Title"/>
    <w:uiPriority w:val="10"/>
    <w:rsid w:val="0076343B"/>
    <w:rPr>
      <w:rFonts w:asciiTheme="majorHAnsi" w:eastAsiaTheme="majorEastAsia" w:hAnsiTheme="majorHAnsi" w:cstheme="majorBidi"/>
      <w:color w:val="40382D" w:themeColor="text2" w:themeShade="BF"/>
      <w:spacing w:val="5"/>
      <w:kern w:val="28"/>
      <w:sz w:val="52"/>
      <w:szCs w:val="52"/>
    </w:rPr>
  </w:style>
  <w:style w:type="character" w:styleId="Hyperlink">
    <w:name w:val="Hyperlink"/>
    <w:basedOn w:val="DefaultParagraphFont"/>
    <w:uiPriority w:val="99"/>
    <w:unhideWhenUsed/>
    <w:rsid w:val="0076343B"/>
    <w:rPr>
      <w:color w:val="auto"/>
      <w:u w:val="single"/>
    </w:rPr>
  </w:style>
  <w:style w:type="character" w:styleId="FollowedHyperlink">
    <w:name w:val="FollowedHyperlink"/>
    <w:basedOn w:val="DefaultParagraphFont"/>
    <w:uiPriority w:val="99"/>
    <w:unhideWhenUsed/>
    <w:rsid w:val="00564DDF"/>
    <w:rPr>
      <w:color w:val="564B3C" w:themeColor="text2"/>
      <w:u w:val="single"/>
    </w:rPr>
  </w:style>
  <w:style w:type="paragraph" w:styleId="BalloonText">
    <w:name w:val="Balloon Text"/>
    <w:basedOn w:val="Normal"/>
    <w:link w:val="BalloonTextChar"/>
    <w:uiPriority w:val="99"/>
    <w:semiHidden/>
    <w:unhideWhenUsed/>
    <w:rsid w:val="007634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343B"/>
    <w:rPr>
      <w:rFonts w:ascii="Lucida Grande" w:hAnsi="Lucida Grande" w:cs="Lucida Grande"/>
      <w:sz w:val="18"/>
      <w:szCs w:val="18"/>
    </w:rPr>
  </w:style>
  <w:style w:type="paragraph" w:styleId="ListParagraph">
    <w:name w:val="List Paragraph"/>
    <w:basedOn w:val="Normal"/>
    <w:uiPriority w:val="34"/>
    <w:qFormat/>
    <w:rsid w:val="0089671D"/>
    <w:pPr>
      <w:ind w:left="720"/>
      <w:contextualSpacing/>
    </w:pPr>
  </w:style>
  <w:style w:type="paragraph" w:styleId="Header">
    <w:name w:val="header"/>
    <w:basedOn w:val="Normal"/>
    <w:link w:val="HeaderChar"/>
    <w:uiPriority w:val="99"/>
    <w:unhideWhenUsed/>
    <w:rsid w:val="0089671D"/>
    <w:pPr>
      <w:tabs>
        <w:tab w:val="center" w:pos="4320"/>
        <w:tab w:val="right" w:pos="8640"/>
      </w:tabs>
    </w:pPr>
  </w:style>
  <w:style w:type="character" w:customStyle="1" w:styleId="HeaderChar">
    <w:name w:val="Header Char"/>
    <w:basedOn w:val="DefaultParagraphFont"/>
    <w:link w:val="Header"/>
    <w:uiPriority w:val="99"/>
    <w:rsid w:val="0089671D"/>
    <w:rPr>
      <w:rFonts w:asciiTheme="majorHAnsi" w:hAnsiTheme="majorHAnsi"/>
      <w:sz w:val="20"/>
    </w:rPr>
  </w:style>
  <w:style w:type="paragraph" w:styleId="Footer">
    <w:name w:val="footer"/>
    <w:basedOn w:val="Normal"/>
    <w:link w:val="FooterChar"/>
    <w:uiPriority w:val="99"/>
    <w:unhideWhenUsed/>
    <w:rsid w:val="0089671D"/>
    <w:pPr>
      <w:tabs>
        <w:tab w:val="center" w:pos="4320"/>
        <w:tab w:val="right" w:pos="8640"/>
      </w:tabs>
    </w:pPr>
  </w:style>
  <w:style w:type="character" w:customStyle="1" w:styleId="FooterChar">
    <w:name w:val="Footer Char"/>
    <w:basedOn w:val="DefaultParagraphFont"/>
    <w:link w:val="Footer"/>
    <w:uiPriority w:val="99"/>
    <w:rsid w:val="0089671D"/>
    <w:rPr>
      <w:rFonts w:asciiTheme="majorHAnsi" w:hAnsiTheme="majorHAnsi"/>
      <w:sz w:val="20"/>
    </w:rPr>
  </w:style>
  <w:style w:type="character" w:styleId="PageNumber">
    <w:name w:val="page number"/>
    <w:basedOn w:val="DefaultParagraphFont"/>
    <w:uiPriority w:val="99"/>
    <w:semiHidden/>
    <w:unhideWhenUsed/>
    <w:rsid w:val="0089671D"/>
  </w:style>
  <w:style w:type="table" w:styleId="TableGrid">
    <w:name w:val="Table Grid"/>
    <w:basedOn w:val="TableNormal"/>
    <w:uiPriority w:val="59"/>
    <w:rsid w:val="00F736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71D"/>
    <w:rPr>
      <w:rFonts w:asciiTheme="majorHAnsi" w:hAnsiTheme="majorHAnsi"/>
      <w:sz w:val="20"/>
    </w:rPr>
  </w:style>
  <w:style w:type="paragraph" w:styleId="Heading1">
    <w:name w:val="heading 1"/>
    <w:basedOn w:val="Normal"/>
    <w:next w:val="Normal"/>
    <w:link w:val="Heading1Char"/>
    <w:autoRedefine/>
    <w:uiPriority w:val="9"/>
    <w:qFormat/>
    <w:rsid w:val="00EE04CD"/>
    <w:pPr>
      <w:keepNext/>
      <w:keepLines/>
      <w:spacing w:before="120" w:after="120"/>
      <w:outlineLvl w:val="0"/>
    </w:pPr>
    <w:rPr>
      <w:rFonts w:eastAsiaTheme="majorEastAsia" w:cstheme="majorBidi"/>
      <w:b/>
      <w:bCs/>
      <w:color w:val="564B3C" w:themeColor="text2"/>
      <w:sz w:val="32"/>
      <w:szCs w:val="32"/>
    </w:rPr>
  </w:style>
  <w:style w:type="paragraph" w:styleId="Heading2">
    <w:name w:val="heading 2"/>
    <w:basedOn w:val="Normal"/>
    <w:next w:val="Normal"/>
    <w:link w:val="Heading2Char"/>
    <w:uiPriority w:val="9"/>
    <w:unhideWhenUsed/>
    <w:qFormat/>
    <w:rsid w:val="00D31DC0"/>
    <w:pPr>
      <w:keepNext/>
      <w:keepLines/>
      <w:outlineLvl w:val="1"/>
    </w:pPr>
    <w:rPr>
      <w:rFonts w:eastAsiaTheme="majorEastAsia" w:cstheme="majorBidi"/>
      <w:b/>
      <w:bCs/>
      <w:color w:val="564B3C" w:themeColor="text2"/>
      <w:szCs w:val="26"/>
    </w:rPr>
  </w:style>
  <w:style w:type="paragraph" w:styleId="Heading3">
    <w:name w:val="heading 3"/>
    <w:basedOn w:val="Normal"/>
    <w:next w:val="Normal"/>
    <w:link w:val="Heading3Char"/>
    <w:uiPriority w:val="9"/>
    <w:unhideWhenUsed/>
    <w:qFormat/>
    <w:rsid w:val="00D31DC0"/>
    <w:pPr>
      <w:keepNext/>
      <w:keepLines/>
      <w:outlineLvl w:val="2"/>
    </w:pPr>
    <w:rPr>
      <w:rFonts w:eastAsiaTheme="majorEastAsia" w:cstheme="majorBidi"/>
      <w:b/>
      <w:bCs/>
      <w:color w:val="CF543F"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1DC0"/>
    <w:rPr>
      <w:rFonts w:asciiTheme="majorHAnsi" w:eastAsiaTheme="majorEastAsia" w:hAnsiTheme="majorHAnsi" w:cstheme="majorBidi"/>
      <w:b/>
      <w:bCs/>
      <w:color w:val="564B3C" w:themeColor="text2"/>
      <w:szCs w:val="26"/>
    </w:rPr>
  </w:style>
  <w:style w:type="character" w:customStyle="1" w:styleId="Heading1Char">
    <w:name w:val="Heading 1 Char"/>
    <w:basedOn w:val="DefaultParagraphFont"/>
    <w:link w:val="Heading1"/>
    <w:uiPriority w:val="9"/>
    <w:rsid w:val="00EE04CD"/>
    <w:rPr>
      <w:rFonts w:asciiTheme="majorHAnsi" w:eastAsiaTheme="majorEastAsia" w:hAnsiTheme="majorHAnsi" w:cstheme="majorBidi"/>
      <w:b/>
      <w:bCs/>
      <w:color w:val="564B3C" w:themeColor="text2"/>
      <w:sz w:val="32"/>
      <w:szCs w:val="32"/>
    </w:rPr>
  </w:style>
  <w:style w:type="character" w:customStyle="1" w:styleId="Heading3Char">
    <w:name w:val="Heading 3 Char"/>
    <w:basedOn w:val="DefaultParagraphFont"/>
    <w:link w:val="Heading3"/>
    <w:uiPriority w:val="9"/>
    <w:rsid w:val="00D31DC0"/>
    <w:rPr>
      <w:rFonts w:asciiTheme="majorHAnsi" w:eastAsiaTheme="majorEastAsia" w:hAnsiTheme="majorHAnsi" w:cstheme="majorBidi"/>
      <w:b/>
      <w:bCs/>
      <w:color w:val="CF543F" w:themeColor="accent2"/>
    </w:rPr>
  </w:style>
  <w:style w:type="paragraph" w:styleId="Title">
    <w:name w:val="Title"/>
    <w:basedOn w:val="Normal"/>
    <w:next w:val="Normal"/>
    <w:link w:val="TitleChar"/>
    <w:uiPriority w:val="10"/>
    <w:qFormat/>
    <w:rsid w:val="0076343B"/>
    <w:pPr>
      <w:spacing w:after="300"/>
      <w:contextualSpacing/>
    </w:pPr>
    <w:rPr>
      <w:rFonts w:eastAsiaTheme="majorEastAsia" w:cstheme="majorBidi"/>
      <w:color w:val="40382D" w:themeColor="text2" w:themeShade="BF"/>
      <w:spacing w:val="5"/>
      <w:kern w:val="28"/>
      <w:sz w:val="52"/>
      <w:szCs w:val="52"/>
    </w:rPr>
  </w:style>
  <w:style w:type="character" w:customStyle="1" w:styleId="TitleChar">
    <w:name w:val="Title Char"/>
    <w:basedOn w:val="DefaultParagraphFont"/>
    <w:link w:val="Title"/>
    <w:uiPriority w:val="10"/>
    <w:rsid w:val="0076343B"/>
    <w:rPr>
      <w:rFonts w:asciiTheme="majorHAnsi" w:eastAsiaTheme="majorEastAsia" w:hAnsiTheme="majorHAnsi" w:cstheme="majorBidi"/>
      <w:color w:val="40382D" w:themeColor="text2" w:themeShade="BF"/>
      <w:spacing w:val="5"/>
      <w:kern w:val="28"/>
      <w:sz w:val="52"/>
      <w:szCs w:val="52"/>
    </w:rPr>
  </w:style>
  <w:style w:type="character" w:styleId="Hyperlink">
    <w:name w:val="Hyperlink"/>
    <w:basedOn w:val="DefaultParagraphFont"/>
    <w:uiPriority w:val="99"/>
    <w:unhideWhenUsed/>
    <w:rsid w:val="0076343B"/>
    <w:rPr>
      <w:color w:val="auto"/>
      <w:u w:val="single"/>
    </w:rPr>
  </w:style>
  <w:style w:type="character" w:styleId="FollowedHyperlink">
    <w:name w:val="FollowedHyperlink"/>
    <w:basedOn w:val="DefaultParagraphFont"/>
    <w:uiPriority w:val="99"/>
    <w:unhideWhenUsed/>
    <w:rsid w:val="00564DDF"/>
    <w:rPr>
      <w:color w:val="564B3C" w:themeColor="text2"/>
      <w:u w:val="single"/>
    </w:rPr>
  </w:style>
  <w:style w:type="paragraph" w:styleId="BalloonText">
    <w:name w:val="Balloon Text"/>
    <w:basedOn w:val="Normal"/>
    <w:link w:val="BalloonTextChar"/>
    <w:uiPriority w:val="99"/>
    <w:semiHidden/>
    <w:unhideWhenUsed/>
    <w:rsid w:val="007634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343B"/>
    <w:rPr>
      <w:rFonts w:ascii="Lucida Grande" w:hAnsi="Lucida Grande" w:cs="Lucida Grande"/>
      <w:sz w:val="18"/>
      <w:szCs w:val="18"/>
    </w:rPr>
  </w:style>
  <w:style w:type="paragraph" w:styleId="ListParagraph">
    <w:name w:val="List Paragraph"/>
    <w:basedOn w:val="Normal"/>
    <w:uiPriority w:val="34"/>
    <w:qFormat/>
    <w:rsid w:val="0089671D"/>
    <w:pPr>
      <w:ind w:left="720"/>
      <w:contextualSpacing/>
    </w:pPr>
  </w:style>
  <w:style w:type="paragraph" w:styleId="Header">
    <w:name w:val="header"/>
    <w:basedOn w:val="Normal"/>
    <w:link w:val="HeaderChar"/>
    <w:uiPriority w:val="99"/>
    <w:unhideWhenUsed/>
    <w:rsid w:val="0089671D"/>
    <w:pPr>
      <w:tabs>
        <w:tab w:val="center" w:pos="4320"/>
        <w:tab w:val="right" w:pos="8640"/>
      </w:tabs>
    </w:pPr>
  </w:style>
  <w:style w:type="character" w:customStyle="1" w:styleId="HeaderChar">
    <w:name w:val="Header Char"/>
    <w:basedOn w:val="DefaultParagraphFont"/>
    <w:link w:val="Header"/>
    <w:uiPriority w:val="99"/>
    <w:rsid w:val="0089671D"/>
    <w:rPr>
      <w:rFonts w:asciiTheme="majorHAnsi" w:hAnsiTheme="majorHAnsi"/>
      <w:sz w:val="20"/>
    </w:rPr>
  </w:style>
  <w:style w:type="paragraph" w:styleId="Footer">
    <w:name w:val="footer"/>
    <w:basedOn w:val="Normal"/>
    <w:link w:val="FooterChar"/>
    <w:uiPriority w:val="99"/>
    <w:unhideWhenUsed/>
    <w:rsid w:val="0089671D"/>
    <w:pPr>
      <w:tabs>
        <w:tab w:val="center" w:pos="4320"/>
        <w:tab w:val="right" w:pos="8640"/>
      </w:tabs>
    </w:pPr>
  </w:style>
  <w:style w:type="character" w:customStyle="1" w:styleId="FooterChar">
    <w:name w:val="Footer Char"/>
    <w:basedOn w:val="DefaultParagraphFont"/>
    <w:link w:val="Footer"/>
    <w:uiPriority w:val="99"/>
    <w:rsid w:val="0089671D"/>
    <w:rPr>
      <w:rFonts w:asciiTheme="majorHAnsi" w:hAnsiTheme="majorHAnsi"/>
      <w:sz w:val="20"/>
    </w:rPr>
  </w:style>
  <w:style w:type="character" w:styleId="PageNumber">
    <w:name w:val="page number"/>
    <w:basedOn w:val="DefaultParagraphFont"/>
    <w:uiPriority w:val="99"/>
    <w:semiHidden/>
    <w:unhideWhenUsed/>
    <w:rsid w:val="0089671D"/>
  </w:style>
  <w:style w:type="table" w:styleId="TableGrid">
    <w:name w:val="Table Grid"/>
    <w:basedOn w:val="TableNormal"/>
    <w:uiPriority w:val="59"/>
    <w:rsid w:val="00F736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myhrejen@deanza.edu" TargetMode="External"/><Relationship Id="rId20" Type="http://schemas.microsoft.com/office/2007/relationships/hdphoto" Target="media/hdphoto1.wdp"/><Relationship Id="rId21" Type="http://schemas.openxmlformats.org/officeDocument/2006/relationships/hyperlink" Target="https://www.indiana.edu/~istd/" TargetMode="External"/><Relationship Id="rId22" Type="http://schemas.openxmlformats.org/officeDocument/2006/relationships/hyperlink" Target="https://www.indiana.edu/~istd/" TargetMode="Externa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mailto:myhrejen@deanza.edu" TargetMode="Externa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image" Target="media/image9.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ＭＳ Ｐ明朝"/>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C7DCA-EB22-C943-BBE6-77EE75853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2125</Words>
  <Characters>12118</Characters>
  <Application>Microsoft Macintosh Word</Application>
  <DocSecurity>0</DocSecurity>
  <Lines>100</Lines>
  <Paragraphs>28</Paragraphs>
  <ScaleCrop>false</ScaleCrop>
  <Company/>
  <LinksUpToDate>false</LinksUpToDate>
  <CharactersWithSpaces>14215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Anza Community College FHDA</dc:creator>
  <cp:keywords/>
  <dc:description/>
  <cp:lastModifiedBy>De Anza Community College FHDA</cp:lastModifiedBy>
  <cp:revision>2</cp:revision>
  <dcterms:created xsi:type="dcterms:W3CDTF">2015-10-30T18:42:00Z</dcterms:created>
  <dcterms:modified xsi:type="dcterms:W3CDTF">2015-10-30T20:34:00Z</dcterms:modified>
</cp:coreProperties>
</file>