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8FB07" w14:textId="4B3E4C6F" w:rsidR="004E0FD2" w:rsidRPr="001A1BEA" w:rsidRDefault="00E53576" w:rsidP="00E53576">
      <w:pPr>
        <w:pStyle w:val="Heading1"/>
        <w:pBdr>
          <w:bottom w:val="single" w:sz="4" w:space="1" w:color="auto"/>
        </w:pBdr>
        <w:jc w:val="center"/>
        <w:rPr>
          <w:sz w:val="18"/>
          <w:szCs w:val="18"/>
        </w:rPr>
      </w:pPr>
      <w:r>
        <w:rPr>
          <w:noProof/>
        </w:rPr>
        <w:drawing>
          <wp:inline distT="0" distB="0" distL="0" distR="0" wp14:anchorId="043481D0" wp14:editId="10AA9291">
            <wp:extent cx="1510665" cy="685800"/>
            <wp:effectExtent l="0" t="0" r="0" b="0"/>
            <wp:docPr id="1" name="Picture 1" descr="De Anza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665" cy="685800"/>
                    </a:xfrm>
                    <a:prstGeom prst="rect">
                      <a:avLst/>
                    </a:prstGeom>
                    <a:noFill/>
                    <a:ln>
                      <a:noFill/>
                    </a:ln>
                  </pic:spPr>
                </pic:pic>
              </a:graphicData>
            </a:graphic>
          </wp:inline>
        </w:drawing>
      </w:r>
    </w:p>
    <w:p w14:paraId="29C30F3D" w14:textId="257D4EDD" w:rsidR="00773F6E" w:rsidRPr="001A1BEA" w:rsidRDefault="00773F6E" w:rsidP="00E53576">
      <w:pPr>
        <w:jc w:val="center"/>
        <w:rPr>
          <w:b/>
          <w:i/>
          <w:sz w:val="18"/>
          <w:szCs w:val="18"/>
        </w:rPr>
      </w:pPr>
      <w:r w:rsidRPr="001A1BEA">
        <w:rPr>
          <w:b/>
          <w:i/>
          <w:sz w:val="18"/>
          <w:szCs w:val="18"/>
        </w:rPr>
        <w:t>Physical Scie</w:t>
      </w:r>
      <w:r w:rsidR="00E53576">
        <w:rPr>
          <w:b/>
          <w:i/>
          <w:sz w:val="18"/>
          <w:szCs w:val="18"/>
        </w:rPr>
        <w:t>nce, Math &amp; Engineering Division</w:t>
      </w:r>
    </w:p>
    <w:p w14:paraId="45FA00F2" w14:textId="6E3CF972" w:rsidR="00E53576" w:rsidRDefault="00773F6E" w:rsidP="00E53576">
      <w:pPr>
        <w:jc w:val="center"/>
        <w:rPr>
          <w:b/>
          <w:i/>
          <w:sz w:val="18"/>
          <w:szCs w:val="18"/>
        </w:rPr>
      </w:pPr>
      <w:r w:rsidRPr="001A1BEA">
        <w:rPr>
          <w:b/>
          <w:i/>
          <w:sz w:val="18"/>
          <w:szCs w:val="18"/>
        </w:rPr>
        <w:t>Earth &amp; Space Science Program – Meteorology Department</w:t>
      </w:r>
    </w:p>
    <w:p w14:paraId="343A7E41" w14:textId="77777777" w:rsidR="00E53576" w:rsidRPr="00E53576" w:rsidRDefault="00E53576" w:rsidP="00E53576">
      <w:pPr>
        <w:jc w:val="center"/>
        <w:rPr>
          <w:b/>
          <w:i/>
          <w:sz w:val="18"/>
          <w:szCs w:val="18"/>
        </w:rPr>
      </w:pPr>
    </w:p>
    <w:p w14:paraId="01E2E466" w14:textId="77777777" w:rsidR="00773F6E" w:rsidRPr="001A1BEA" w:rsidRDefault="00773F6E" w:rsidP="00773F6E">
      <w:pPr>
        <w:pStyle w:val="BodyTextIndent"/>
        <w:pBdr>
          <w:top w:val="none" w:sz="0" w:space="0" w:color="auto"/>
        </w:pBdr>
        <w:spacing w:line="120" w:lineRule="exact"/>
        <w:ind w:left="0" w:firstLine="0"/>
        <w:jc w:val="both"/>
        <w:rPr>
          <w:b/>
          <w:sz w:val="18"/>
          <w:szCs w:val="18"/>
        </w:rPr>
      </w:pPr>
    </w:p>
    <w:p w14:paraId="64CD2D93" w14:textId="5157543A" w:rsidR="00756726" w:rsidRDefault="00756726" w:rsidP="00355C07">
      <w:pPr>
        <w:pStyle w:val="Heading2"/>
      </w:pPr>
      <w:r>
        <w:t>Logistical Information</w:t>
      </w:r>
      <w:r w:rsidR="00355C07">
        <w:t>:</w:t>
      </w:r>
    </w:p>
    <w:p w14:paraId="1780E7CA" w14:textId="77777777" w:rsidR="00354A06" w:rsidRPr="00354A06" w:rsidRDefault="00354A06" w:rsidP="00354A06"/>
    <w:tbl>
      <w:tblPr>
        <w:tblStyle w:val="TableGrid"/>
        <w:tblW w:w="9715" w:type="dxa"/>
        <w:tblLook w:val="04A0" w:firstRow="1" w:lastRow="0" w:firstColumn="1" w:lastColumn="0" w:noHBand="0" w:noVBand="1"/>
      </w:tblPr>
      <w:tblGrid>
        <w:gridCol w:w="2427"/>
        <w:gridCol w:w="7288"/>
      </w:tblGrid>
      <w:tr w:rsidR="003D36CD" w:rsidRPr="003D36CD" w14:paraId="2C797458" w14:textId="77777777" w:rsidTr="00BD1049">
        <w:trPr>
          <w:cantSplit/>
          <w:tblHeader/>
        </w:trPr>
        <w:tc>
          <w:tcPr>
            <w:tcW w:w="2427" w:type="dxa"/>
          </w:tcPr>
          <w:p w14:paraId="3F78D4E4" w14:textId="4B2BEAFC" w:rsidR="003D36CD" w:rsidRPr="003D36CD" w:rsidRDefault="003D36CD" w:rsidP="00BD0955">
            <w:r w:rsidRPr="003D36CD">
              <w:rPr>
                <w:b/>
              </w:rPr>
              <w:t>Course</w:t>
            </w:r>
          </w:p>
        </w:tc>
        <w:tc>
          <w:tcPr>
            <w:tcW w:w="7288" w:type="dxa"/>
          </w:tcPr>
          <w:p w14:paraId="198BF304" w14:textId="050B1B85" w:rsidR="003D36CD" w:rsidRPr="003D36CD" w:rsidRDefault="003D36CD" w:rsidP="00BD0955">
            <w:r w:rsidRPr="003D36CD">
              <w:t>Meteorology 10 – Weather &amp; Climate Processes</w:t>
            </w:r>
          </w:p>
        </w:tc>
      </w:tr>
      <w:tr w:rsidR="003D36CD" w:rsidRPr="003D36CD" w14:paraId="5E001465" w14:textId="77777777" w:rsidTr="00BD1049">
        <w:trPr>
          <w:cantSplit/>
          <w:tblHeader/>
        </w:trPr>
        <w:tc>
          <w:tcPr>
            <w:tcW w:w="2427" w:type="dxa"/>
          </w:tcPr>
          <w:p w14:paraId="4A710DAA" w14:textId="37EEBEAD" w:rsidR="003D36CD" w:rsidRPr="003D36CD" w:rsidRDefault="003D36CD" w:rsidP="00BD0955">
            <w:r w:rsidRPr="003D36CD">
              <w:rPr>
                <w:b/>
              </w:rPr>
              <w:t>Section</w:t>
            </w:r>
          </w:p>
        </w:tc>
        <w:tc>
          <w:tcPr>
            <w:tcW w:w="7288" w:type="dxa"/>
          </w:tcPr>
          <w:p w14:paraId="6E260759" w14:textId="7C6DFF96" w:rsidR="003D36CD" w:rsidRPr="003D36CD" w:rsidRDefault="00210F8A" w:rsidP="00C47812">
            <w:pPr>
              <w:tabs>
                <w:tab w:val="left" w:pos="1149"/>
              </w:tabs>
            </w:pPr>
            <w:r>
              <w:t>6</w:t>
            </w:r>
            <w:r w:rsidR="002655E9">
              <w:t>4</w:t>
            </w:r>
            <w:r>
              <w:t xml:space="preserve">Z (CRN </w:t>
            </w:r>
            <w:r w:rsidR="002655E9">
              <w:t>42780</w:t>
            </w:r>
            <w:r>
              <w:t>)</w:t>
            </w:r>
          </w:p>
        </w:tc>
      </w:tr>
      <w:tr w:rsidR="003D36CD" w:rsidRPr="003D36CD" w14:paraId="0D63F2CD" w14:textId="77777777" w:rsidTr="00354A06">
        <w:trPr>
          <w:cantSplit/>
          <w:trHeight w:val="251"/>
          <w:tblHeader/>
        </w:trPr>
        <w:tc>
          <w:tcPr>
            <w:tcW w:w="2427" w:type="dxa"/>
          </w:tcPr>
          <w:p w14:paraId="441B42C7" w14:textId="1E083B44" w:rsidR="003D36CD" w:rsidRPr="003D36CD" w:rsidRDefault="003D36CD" w:rsidP="00BD0955">
            <w:r w:rsidRPr="003D36CD">
              <w:rPr>
                <w:b/>
              </w:rPr>
              <w:t>Term</w:t>
            </w:r>
          </w:p>
        </w:tc>
        <w:tc>
          <w:tcPr>
            <w:tcW w:w="7288" w:type="dxa"/>
          </w:tcPr>
          <w:p w14:paraId="64DDAF32" w14:textId="36AF47FD" w:rsidR="003D36CD" w:rsidRPr="003D36CD" w:rsidRDefault="002655E9" w:rsidP="00BD0955">
            <w:r>
              <w:t>Spring</w:t>
            </w:r>
            <w:r w:rsidR="007213EF">
              <w:t xml:space="preserve"> 2021</w:t>
            </w:r>
          </w:p>
        </w:tc>
      </w:tr>
      <w:tr w:rsidR="003D36CD" w:rsidRPr="003D36CD" w14:paraId="45578D58" w14:textId="77777777" w:rsidTr="00BD1049">
        <w:trPr>
          <w:cantSplit/>
          <w:tblHeader/>
        </w:trPr>
        <w:tc>
          <w:tcPr>
            <w:tcW w:w="2427" w:type="dxa"/>
          </w:tcPr>
          <w:p w14:paraId="4E666A1B" w14:textId="7F6802C8" w:rsidR="003D36CD" w:rsidRPr="003D36CD" w:rsidRDefault="003D36CD" w:rsidP="00BD0955">
            <w:r w:rsidRPr="003D36CD">
              <w:rPr>
                <w:b/>
              </w:rPr>
              <w:t>Instructor</w:t>
            </w:r>
          </w:p>
        </w:tc>
        <w:tc>
          <w:tcPr>
            <w:tcW w:w="7288" w:type="dxa"/>
          </w:tcPr>
          <w:p w14:paraId="4A015A29" w14:textId="2F2C588F" w:rsidR="003D36CD" w:rsidRPr="003D36CD" w:rsidRDefault="003D36CD" w:rsidP="00BD0955">
            <w:r w:rsidRPr="003D36CD">
              <w:t>Bridget James</w:t>
            </w:r>
          </w:p>
        </w:tc>
      </w:tr>
      <w:tr w:rsidR="003D36CD" w:rsidRPr="003D36CD" w14:paraId="29C57037" w14:textId="77777777" w:rsidTr="00BD1049">
        <w:trPr>
          <w:cantSplit/>
          <w:tblHeader/>
        </w:trPr>
        <w:tc>
          <w:tcPr>
            <w:tcW w:w="2427" w:type="dxa"/>
          </w:tcPr>
          <w:p w14:paraId="4AD648CD" w14:textId="5CC6A634" w:rsidR="003D36CD" w:rsidRPr="003D36CD" w:rsidRDefault="003D36CD" w:rsidP="00BD0955">
            <w:r w:rsidRPr="003D36CD">
              <w:rPr>
                <w:b/>
              </w:rPr>
              <w:t>Class Location</w:t>
            </w:r>
          </w:p>
        </w:tc>
        <w:tc>
          <w:tcPr>
            <w:tcW w:w="7288" w:type="dxa"/>
          </w:tcPr>
          <w:p w14:paraId="19B3C687" w14:textId="31FD0955" w:rsidR="003D36CD" w:rsidRPr="003D36CD" w:rsidRDefault="00E07499" w:rsidP="00BD0955">
            <w:r>
              <w:t xml:space="preserve">ONLINE - </w:t>
            </w:r>
            <w:r w:rsidR="003D36CD" w:rsidRPr="003D36CD">
              <w:t>http://canvas.deanza.edu</w:t>
            </w:r>
          </w:p>
        </w:tc>
      </w:tr>
      <w:tr w:rsidR="003D36CD" w:rsidRPr="003D36CD" w14:paraId="3CDD9927" w14:textId="77777777" w:rsidTr="00BD1049">
        <w:trPr>
          <w:cantSplit/>
          <w:tblHeader/>
        </w:trPr>
        <w:tc>
          <w:tcPr>
            <w:tcW w:w="2427" w:type="dxa"/>
          </w:tcPr>
          <w:p w14:paraId="166EBB3C" w14:textId="361C9DFE" w:rsidR="003D36CD" w:rsidRPr="003D36CD" w:rsidRDefault="003D36CD" w:rsidP="00BD0955">
            <w:r w:rsidRPr="003D36CD">
              <w:rPr>
                <w:b/>
              </w:rPr>
              <w:t>Office Hours</w:t>
            </w:r>
          </w:p>
        </w:tc>
        <w:tc>
          <w:tcPr>
            <w:tcW w:w="7288" w:type="dxa"/>
          </w:tcPr>
          <w:p w14:paraId="3111AAB0" w14:textId="4AC1ECBA" w:rsidR="003D36CD" w:rsidRPr="003D36CD" w:rsidRDefault="003D36CD" w:rsidP="00EF235A">
            <w:r w:rsidRPr="003D36CD">
              <w:t>Wednesdays</w:t>
            </w:r>
            <w:r w:rsidR="00F0191B">
              <w:t xml:space="preserve"> </w:t>
            </w:r>
            <w:r w:rsidR="002655E9">
              <w:t>2</w:t>
            </w:r>
            <w:r w:rsidR="000D6128">
              <w:t>:</w:t>
            </w:r>
            <w:r w:rsidR="002655E9">
              <w:t>00</w:t>
            </w:r>
            <w:r w:rsidR="00E722A3">
              <w:t xml:space="preserve"> – </w:t>
            </w:r>
            <w:r w:rsidR="002655E9">
              <w:t>4</w:t>
            </w:r>
            <w:r w:rsidR="00E722A3">
              <w:t>:00</w:t>
            </w:r>
            <w:r w:rsidRPr="003D36CD">
              <w:t xml:space="preserve"> pm</w:t>
            </w:r>
          </w:p>
        </w:tc>
      </w:tr>
      <w:tr w:rsidR="003D36CD" w:rsidRPr="003D36CD" w14:paraId="16226659" w14:textId="77777777" w:rsidTr="00BD1049">
        <w:trPr>
          <w:cantSplit/>
          <w:tblHeader/>
        </w:trPr>
        <w:tc>
          <w:tcPr>
            <w:tcW w:w="2427" w:type="dxa"/>
          </w:tcPr>
          <w:p w14:paraId="1C494224" w14:textId="4B8F86FD" w:rsidR="003D36CD" w:rsidRPr="003D36CD" w:rsidRDefault="003D36CD" w:rsidP="00BD0955">
            <w:r w:rsidRPr="003D36CD">
              <w:rPr>
                <w:b/>
              </w:rPr>
              <w:t>Office Location</w:t>
            </w:r>
          </w:p>
        </w:tc>
        <w:tc>
          <w:tcPr>
            <w:tcW w:w="7288" w:type="dxa"/>
          </w:tcPr>
          <w:p w14:paraId="417B11CE" w14:textId="77777777" w:rsidR="003D36CD" w:rsidRPr="003D36CD" w:rsidRDefault="003D36CD" w:rsidP="00BD0955">
            <w:r w:rsidRPr="003D36CD">
              <w:t>Online/Email</w:t>
            </w:r>
          </w:p>
        </w:tc>
      </w:tr>
      <w:tr w:rsidR="003D36CD" w:rsidRPr="00756726" w14:paraId="3317F47D" w14:textId="77777777" w:rsidTr="00BD1049">
        <w:trPr>
          <w:cantSplit/>
          <w:tblHeader/>
        </w:trPr>
        <w:tc>
          <w:tcPr>
            <w:tcW w:w="2427" w:type="dxa"/>
          </w:tcPr>
          <w:p w14:paraId="40BD2D16" w14:textId="3C1562D2" w:rsidR="003D36CD" w:rsidRPr="003D36CD" w:rsidRDefault="003D36CD" w:rsidP="00BD0955">
            <w:r w:rsidRPr="003D36CD">
              <w:rPr>
                <w:b/>
              </w:rPr>
              <w:t>Email</w:t>
            </w:r>
          </w:p>
        </w:tc>
        <w:tc>
          <w:tcPr>
            <w:tcW w:w="7288" w:type="dxa"/>
          </w:tcPr>
          <w:p w14:paraId="34778D25" w14:textId="351BB1FE" w:rsidR="003D36CD" w:rsidRPr="003D36CD" w:rsidRDefault="003D36CD" w:rsidP="00BD0955">
            <w:r w:rsidRPr="003D36CD">
              <w:t>jamesbridget@fhda.edu</w:t>
            </w:r>
          </w:p>
        </w:tc>
      </w:tr>
    </w:tbl>
    <w:p w14:paraId="3DEA85E8" w14:textId="37011469" w:rsidR="00756726" w:rsidRPr="00756726" w:rsidRDefault="00756726" w:rsidP="00355C07"/>
    <w:p w14:paraId="7860CEA7" w14:textId="522C4CE5" w:rsidR="00165798" w:rsidRPr="00E53576" w:rsidRDefault="001E42A9" w:rsidP="00355C07">
      <w:pPr>
        <w:pStyle w:val="Heading2"/>
      </w:pPr>
      <w:r>
        <w:t>Required Materials</w:t>
      </w:r>
      <w:r w:rsidR="000E0145">
        <w:t>:</w:t>
      </w:r>
    </w:p>
    <w:p w14:paraId="34E4E651" w14:textId="55B6EB7C" w:rsidR="00165798" w:rsidRPr="00E53576" w:rsidRDefault="007213EF" w:rsidP="001E42A9">
      <w:pPr>
        <w:pStyle w:val="ListParagraph"/>
        <w:numPr>
          <w:ilvl w:val="0"/>
          <w:numId w:val="22"/>
        </w:numPr>
      </w:pPr>
      <w:r>
        <w:t>Nugent</w:t>
      </w:r>
      <w:r w:rsidR="006D6FF0">
        <w:t xml:space="preserve">, </w:t>
      </w:r>
      <w:r>
        <w:t>Alison, et al</w:t>
      </w:r>
      <w:r w:rsidR="00E3420E">
        <w:t>, 20</w:t>
      </w:r>
      <w:r>
        <w:t>20</w:t>
      </w:r>
      <w:r w:rsidR="00165798" w:rsidRPr="00E53576">
        <w:t xml:space="preserve">, </w:t>
      </w:r>
      <w:r>
        <w:t>Atmospheric Processes and Phenomenon</w:t>
      </w:r>
      <w:r w:rsidR="00165798" w:rsidRPr="00E53576">
        <w:t xml:space="preserve">, </w:t>
      </w:r>
      <w:r>
        <w:t>1</w:t>
      </w:r>
      <w:r w:rsidRPr="007213EF">
        <w:rPr>
          <w:vertAlign w:val="superscript"/>
        </w:rPr>
        <w:t>st</w:t>
      </w:r>
      <w:r>
        <w:t xml:space="preserve"> </w:t>
      </w:r>
      <w:r w:rsidR="00E3420E">
        <w:t xml:space="preserve">Edition, </w:t>
      </w:r>
      <w:r>
        <w:t xml:space="preserve">Open Educational Resource: </w:t>
      </w:r>
      <w:r>
        <w:br/>
      </w:r>
      <w:r w:rsidRPr="007213EF">
        <w:t>http://pressbooks-dev.oer.hawaii.edu/atmo/</w:t>
      </w:r>
    </w:p>
    <w:p w14:paraId="4C646F64" w14:textId="25AFDA5A" w:rsidR="00165798" w:rsidRPr="00E53576" w:rsidRDefault="00165798" w:rsidP="001E42A9">
      <w:pPr>
        <w:pStyle w:val="ListParagraph"/>
        <w:numPr>
          <w:ilvl w:val="0"/>
          <w:numId w:val="22"/>
        </w:numPr>
      </w:pPr>
      <w:r w:rsidRPr="00E53576">
        <w:t xml:space="preserve">Regular and </w:t>
      </w:r>
      <w:r w:rsidRPr="00E3420E">
        <w:rPr>
          <w:u w:val="single"/>
        </w:rPr>
        <w:t>reliable</w:t>
      </w:r>
      <w:r w:rsidRPr="00E53576">
        <w:t xml:space="preserve"> access to a </w:t>
      </w:r>
      <w:r w:rsidRPr="009F63CF">
        <w:t>computer</w:t>
      </w:r>
      <w:r w:rsidRPr="00E53576">
        <w:t xml:space="preserve"> </w:t>
      </w:r>
      <w:r w:rsidR="001E42A9">
        <w:t>with a good</w:t>
      </w:r>
      <w:r w:rsidR="009F63CF">
        <w:t xml:space="preserve"> and reliable</w:t>
      </w:r>
      <w:r w:rsidR="001E42A9">
        <w:t xml:space="preserve"> Internet connection</w:t>
      </w:r>
    </w:p>
    <w:p w14:paraId="4412317C" w14:textId="77777777" w:rsidR="00773F6E" w:rsidRPr="00E53576" w:rsidRDefault="00773F6E" w:rsidP="00773F6E">
      <w:pPr>
        <w:ind w:left="2160" w:hanging="2160"/>
        <w:jc w:val="both"/>
        <w:rPr>
          <w:b/>
          <w:u w:val="single"/>
        </w:rPr>
      </w:pPr>
    </w:p>
    <w:p w14:paraId="090139F1" w14:textId="088ED4BD" w:rsidR="00A4745F" w:rsidRPr="00E53576" w:rsidRDefault="00D00FFF" w:rsidP="00355C07">
      <w:pPr>
        <w:pStyle w:val="Heading2"/>
      </w:pPr>
      <w:r>
        <w:t>Course Description</w:t>
      </w:r>
      <w:r w:rsidR="000E0145">
        <w:t>:</w:t>
      </w:r>
    </w:p>
    <w:p w14:paraId="0F188881" w14:textId="477A1778" w:rsidR="00A4745F" w:rsidRDefault="00A4745F" w:rsidP="003235F7">
      <w:r w:rsidRPr="00E53576">
        <w:t xml:space="preserve">     This course is an introduction to the sciences of meteorology and climatology.  How scientists evaluate atmospheric processes using the scientific method will be emp</w:t>
      </w:r>
      <w:r w:rsidR="002B3280">
        <w:t>hasized throughout the course.</w:t>
      </w:r>
    </w:p>
    <w:p w14:paraId="56E9287F" w14:textId="77777777" w:rsidR="00487A30" w:rsidRDefault="00487A30" w:rsidP="00355C07">
      <w:pPr>
        <w:pStyle w:val="Heading2"/>
      </w:pPr>
    </w:p>
    <w:p w14:paraId="245599C4" w14:textId="49C366FA" w:rsidR="00773F6E" w:rsidRPr="00E53576" w:rsidRDefault="001E42A9" w:rsidP="00355C07">
      <w:pPr>
        <w:pStyle w:val="Heading2"/>
      </w:pPr>
      <w:r>
        <w:t>About Online Courses</w:t>
      </w:r>
      <w:r w:rsidR="000E0145">
        <w:t>:</w:t>
      </w:r>
    </w:p>
    <w:p w14:paraId="02F8A86F" w14:textId="0722FA90" w:rsidR="00773F6E" w:rsidRPr="00E53576" w:rsidRDefault="00773F6E" w:rsidP="003235F7">
      <w:r w:rsidRPr="00E53576">
        <w:t xml:space="preserve">     </w:t>
      </w:r>
      <w:r w:rsidR="004C069F" w:rsidRPr="004C069F">
        <w:t>There is no difference in material covered between an in-person course and an online course, but there are benefits and challenges to an “online classroom” environment that need to be kept in mind, particularly if you are used to an “in-person classroom” environment</w:t>
      </w:r>
      <w:r w:rsidRPr="00E53576">
        <w:t xml:space="preserve">.  </w:t>
      </w:r>
      <w:r w:rsidR="003C1918">
        <w:t>First and foremost</w:t>
      </w:r>
      <w:r w:rsidRPr="00E53576">
        <w:t xml:space="preserve">, you will need to have good self-discipline in completing </w:t>
      </w:r>
      <w:r w:rsidR="003C1918">
        <w:t>your learning objectives</w:t>
      </w:r>
      <w:r w:rsidRPr="00E53576">
        <w:t xml:space="preserve"> in a timely manner.  This is a five-unit course.  This equates to five hours of work </w:t>
      </w:r>
      <w:r w:rsidRPr="00E53576">
        <w:rPr>
          <w:u w:val="single"/>
        </w:rPr>
        <w:t>per week</w:t>
      </w:r>
      <w:r w:rsidRPr="00E53576">
        <w:t xml:space="preserve"> during a regular quarter.</w:t>
      </w:r>
      <w:r w:rsidR="00143324" w:rsidRPr="00E53576">
        <w:t xml:space="preserve">  </w:t>
      </w:r>
      <w:r w:rsidR="001A19BE" w:rsidRPr="00E53576">
        <w:t xml:space="preserve">This </w:t>
      </w:r>
      <w:r w:rsidRPr="00E53576">
        <w:t>does not include the extra personal study time needed in addition to those mandatory class hours that the State of California and De Anza College requires.  If you plan on mastering the material covered this quarter, you will need to make s</w:t>
      </w:r>
      <w:r w:rsidR="001C5008">
        <w:t>ure you 1</w:t>
      </w:r>
      <w:r w:rsidRPr="00E53576">
        <w:t xml:space="preserve">) Are engaged in the course at least </w:t>
      </w:r>
      <w:r w:rsidR="00717748" w:rsidRPr="00E53576">
        <w:t xml:space="preserve">5 </w:t>
      </w:r>
      <w:r w:rsidRPr="00E53576">
        <w:t>hours a wee</w:t>
      </w:r>
      <w:r w:rsidR="001C5008">
        <w:t xml:space="preserve">k </w:t>
      </w:r>
      <w:r w:rsidR="003C1918">
        <w:t>completing your learning objectives assigned for that week; 2) Spend additional time each week studying for the upcoming midterm or final exam.</w:t>
      </w:r>
    </w:p>
    <w:p w14:paraId="18624E98" w14:textId="77777777" w:rsidR="00773F6E" w:rsidRPr="00E53576" w:rsidRDefault="00773F6E" w:rsidP="00773F6E">
      <w:pPr>
        <w:pStyle w:val="BodyTextIndent"/>
        <w:pBdr>
          <w:top w:val="none" w:sz="0" w:space="0" w:color="auto"/>
        </w:pBdr>
        <w:ind w:left="0" w:firstLine="0"/>
        <w:jc w:val="both"/>
      </w:pPr>
    </w:p>
    <w:p w14:paraId="0E6DCD67" w14:textId="6EA371B9" w:rsidR="00773F6E" w:rsidRPr="00E53576" w:rsidRDefault="001E42A9" w:rsidP="00355C07">
      <w:pPr>
        <w:pStyle w:val="Heading2"/>
      </w:pPr>
      <w:r>
        <w:t>Modules</w:t>
      </w:r>
      <w:r w:rsidR="000E0145">
        <w:t>:</w:t>
      </w:r>
    </w:p>
    <w:p w14:paraId="256DAB08" w14:textId="0AA493D5" w:rsidR="00773F6E" w:rsidRPr="00E53576" w:rsidRDefault="00773F6E" w:rsidP="003235F7">
      <w:r w:rsidRPr="00E53576">
        <w:t xml:space="preserve">     </w:t>
      </w:r>
      <w:r w:rsidR="006D52D8" w:rsidRPr="00E53576">
        <w:t>A module is a specific and discrete learning segment that leads to the understanding of a given topic.  Modules will be assigned by topic on C</w:t>
      </w:r>
      <w:r w:rsidR="00BC5CE2">
        <w:t>anvas</w:t>
      </w:r>
      <w:r w:rsidR="006D52D8" w:rsidRPr="00E53576">
        <w:t>.  Modules include all assignments and tasks that will be completed for a particular topic and are to be completed within the dates specified on the syllabus (schedule is below and on</w:t>
      </w:r>
      <w:r w:rsidR="00F233ED">
        <w:t xml:space="preserve"> Canvas</w:t>
      </w:r>
      <w:r w:rsidR="006D52D8" w:rsidRPr="00E53576">
        <w:t xml:space="preserve">).  All modules will include the </w:t>
      </w:r>
      <w:r w:rsidR="001C5008">
        <w:t>following tasks to complete:  1</w:t>
      </w:r>
      <w:r w:rsidR="006D52D8" w:rsidRPr="00E53576">
        <w:t xml:space="preserve">) </w:t>
      </w:r>
      <w:r w:rsidR="00BC5CE2">
        <w:t>Di</w:t>
      </w:r>
      <w:r w:rsidR="001C5008">
        <w:t>scussion; 2</w:t>
      </w:r>
      <w:r w:rsidR="00BC5CE2">
        <w:t>) Listening to lectures</w:t>
      </w:r>
      <w:r w:rsidR="001C5008">
        <w:t>; 3</w:t>
      </w:r>
      <w:r w:rsidR="006D52D8" w:rsidRPr="00E53576">
        <w:t>) Module Activity.  In addition, it’s possible you will also have a documentary to watch.  For instructions on how to complete the above tasks, please read the instructions for each task below</w:t>
      </w:r>
      <w:r w:rsidRPr="00E53576">
        <w:t>.</w:t>
      </w:r>
    </w:p>
    <w:p w14:paraId="7B4717BC" w14:textId="77777777" w:rsidR="00773F6E" w:rsidRPr="00E53576" w:rsidRDefault="00773F6E" w:rsidP="00773F6E">
      <w:pPr>
        <w:pStyle w:val="BodyTextIndent"/>
        <w:pBdr>
          <w:top w:val="none" w:sz="0" w:space="0" w:color="auto"/>
        </w:pBdr>
        <w:ind w:left="0" w:firstLine="0"/>
        <w:jc w:val="both"/>
        <w:rPr>
          <w:b/>
          <w:u w:val="single"/>
        </w:rPr>
      </w:pPr>
    </w:p>
    <w:p w14:paraId="71669296" w14:textId="0F4EAD3D" w:rsidR="00773F6E" w:rsidRPr="00E53576" w:rsidRDefault="001E42A9" w:rsidP="00355C07">
      <w:pPr>
        <w:pStyle w:val="Heading2"/>
      </w:pPr>
      <w:r>
        <w:t>Lectures</w:t>
      </w:r>
      <w:r w:rsidR="000E0145">
        <w:t>:</w:t>
      </w:r>
    </w:p>
    <w:p w14:paraId="0712781C" w14:textId="04B7D9A9" w:rsidR="006D52D8" w:rsidRPr="00E53576" w:rsidRDefault="00773F6E" w:rsidP="003235F7">
      <w:r w:rsidRPr="00E53576">
        <w:t xml:space="preserve">     </w:t>
      </w:r>
      <w:r w:rsidR="006D52D8" w:rsidRPr="00E53576">
        <w:t xml:space="preserve">Lectures will be presented online as Power Point presentations converted into a movie file that can be watched and listened to on YouTube ©.  It will be expected that you take notes while listening to the lecture, much like a traditional </w:t>
      </w:r>
      <w:r w:rsidR="00D61473" w:rsidRPr="00E53576">
        <w:t xml:space="preserve">lecture </w:t>
      </w:r>
      <w:r w:rsidR="006D52D8" w:rsidRPr="00E53576">
        <w:t>course.  A benefit to a recorded lecture is you can re-listen to any topic at any</w:t>
      </w:r>
      <w:r w:rsidR="00CB5E51">
        <w:t xml:space="preserve"> </w:t>
      </w:r>
      <w:r w:rsidR="006D52D8" w:rsidRPr="00E53576">
        <w:t xml:space="preserve">time.  Any questions you may have during the lecture should also be written down immediately in your notebook.  Sometimes, those questions answer themselves further in the lecture.  What isn’t answered should be </w:t>
      </w:r>
      <w:r w:rsidR="00D61473" w:rsidRPr="00E53576">
        <w:t>e</w:t>
      </w:r>
      <w:r w:rsidR="006D52D8" w:rsidRPr="00E53576">
        <w:t>-mailed to me or posted in the online forum participation to get fee</w:t>
      </w:r>
      <w:r w:rsidR="00D61473" w:rsidRPr="00E53576">
        <w:t>dback from your fellow students.</w:t>
      </w:r>
    </w:p>
    <w:p w14:paraId="6A968823" w14:textId="141CA9AC" w:rsidR="00773F6E" w:rsidRDefault="006D52D8" w:rsidP="003235F7">
      <w:r w:rsidRPr="00E53576">
        <w:t xml:space="preserve">     Missing lectures will severely impact your ability to learn the course material, and most likely will severely hurt your grade, much like in </w:t>
      </w:r>
      <w:r w:rsidR="005F4BB2">
        <w:t>a face-to-face</w:t>
      </w:r>
      <w:r w:rsidRPr="00E53576">
        <w:t xml:space="preserve"> c</w:t>
      </w:r>
      <w:r w:rsidR="005F4BB2">
        <w:t>lass</w:t>
      </w:r>
      <w:r w:rsidRPr="00E53576">
        <w:t>.  Exam questions almost always come directly from these lectures, so be sure to discipline yourself to listen and take notes.  Notes do not need to be turned in to me.  Please keep those for studying purposes</w:t>
      </w:r>
      <w:r w:rsidR="00773F6E" w:rsidRPr="00E53576">
        <w:t>.</w:t>
      </w:r>
    </w:p>
    <w:p w14:paraId="2AA5EB8D" w14:textId="77777777" w:rsidR="00D97440" w:rsidRPr="00E53576" w:rsidRDefault="00D97440" w:rsidP="003235F7">
      <w:pPr>
        <w:rPr>
          <w:b/>
          <w:u w:val="single"/>
        </w:rPr>
      </w:pPr>
    </w:p>
    <w:p w14:paraId="6C1CAAE6" w14:textId="7C2F7447" w:rsidR="00DB618A" w:rsidRPr="00E53576" w:rsidRDefault="00B37605" w:rsidP="00355C07">
      <w:pPr>
        <w:pStyle w:val="Heading2"/>
      </w:pPr>
      <w:r>
        <w:t>Discussions</w:t>
      </w:r>
      <w:r w:rsidR="001E42A9">
        <w:t xml:space="preserve"> (20% of your grade)</w:t>
      </w:r>
      <w:r w:rsidR="000E0145">
        <w:t>:</w:t>
      </w:r>
    </w:p>
    <w:p w14:paraId="0A627017" w14:textId="77777777" w:rsidR="00F233ED" w:rsidRDefault="00DB618A" w:rsidP="00DF79CC">
      <w:pPr>
        <w:rPr>
          <w:bCs/>
        </w:rPr>
      </w:pPr>
      <w:r w:rsidRPr="00E53576">
        <w:t xml:space="preserve">     </w:t>
      </w:r>
      <w:r w:rsidR="00DF79CC" w:rsidRPr="00DF79CC">
        <w:rPr>
          <w:bCs/>
        </w:rPr>
        <w:t xml:space="preserve">There will be </w:t>
      </w:r>
      <w:r w:rsidR="00F233ED">
        <w:rPr>
          <w:bCs/>
        </w:rPr>
        <w:t>11</w:t>
      </w:r>
      <w:r w:rsidR="00DF79CC" w:rsidRPr="00DF79CC">
        <w:rPr>
          <w:bCs/>
        </w:rPr>
        <w:t xml:space="preserve"> discussion assignments this </w:t>
      </w:r>
      <w:r w:rsidR="008C7A34">
        <w:rPr>
          <w:bCs/>
        </w:rPr>
        <w:t>quarter</w:t>
      </w:r>
      <w:r w:rsidR="00DF79CC" w:rsidRPr="00DF79CC">
        <w:rPr>
          <w:bCs/>
        </w:rPr>
        <w:t xml:space="preserve">.  </w:t>
      </w:r>
      <w:r w:rsidR="00F233ED">
        <w:rPr>
          <w:bCs/>
        </w:rPr>
        <w:t>Y</w:t>
      </w:r>
      <w:r w:rsidR="00DF79CC" w:rsidRPr="00DF79CC">
        <w:rPr>
          <w:bCs/>
        </w:rPr>
        <w:t xml:space="preserve">ou will be </w:t>
      </w:r>
      <w:r w:rsidR="00D654E7">
        <w:rPr>
          <w:bCs/>
        </w:rPr>
        <w:t>participating</w:t>
      </w:r>
      <w:r w:rsidR="00DF79CC" w:rsidRPr="00DF79CC">
        <w:rPr>
          <w:bCs/>
        </w:rPr>
        <w:t xml:space="preserve"> in an online discussion on topics </w:t>
      </w:r>
      <w:r w:rsidR="00D654E7">
        <w:rPr>
          <w:bCs/>
        </w:rPr>
        <w:t>focused in the</w:t>
      </w:r>
      <w:r w:rsidR="00DF79CC" w:rsidRPr="00DF79CC">
        <w:rPr>
          <w:bCs/>
        </w:rPr>
        <w:t xml:space="preserve"> Earth Sciences.  More details of what will be expected of you can be found by reading the instructions within each discussion assignment.  </w:t>
      </w:r>
      <w:r w:rsidR="00D654E7">
        <w:rPr>
          <w:bCs/>
        </w:rPr>
        <w:t>Due to their participatory nature, discussion</w:t>
      </w:r>
      <w:r w:rsidR="00DF79CC" w:rsidRPr="00DF79CC">
        <w:rPr>
          <w:bCs/>
        </w:rPr>
        <w:t xml:space="preserve"> posts </w:t>
      </w:r>
      <w:r w:rsidR="00D654E7">
        <w:rPr>
          <w:bCs/>
        </w:rPr>
        <w:t xml:space="preserve">cannot be accepted late </w:t>
      </w:r>
      <w:r w:rsidR="00DF79CC" w:rsidRPr="00DF79CC">
        <w:rPr>
          <w:bCs/>
        </w:rPr>
        <w:t>for any reason.</w:t>
      </w:r>
      <w:r w:rsidR="00F233ED">
        <w:rPr>
          <w:bCs/>
        </w:rPr>
        <w:t xml:space="preserve">  However, the lowest discussion score will be dropped from your final grade.</w:t>
      </w:r>
    </w:p>
    <w:p w14:paraId="5945B9DA" w14:textId="3A4A3F50" w:rsidR="005F4BB2" w:rsidRDefault="005F4BB2" w:rsidP="00DF79CC">
      <w:pPr>
        <w:rPr>
          <w:bCs/>
        </w:rPr>
      </w:pPr>
    </w:p>
    <w:p w14:paraId="4D6BB7A7" w14:textId="77777777" w:rsidR="00D97440" w:rsidRDefault="00D97440" w:rsidP="00DF79CC">
      <w:pPr>
        <w:rPr>
          <w:bCs/>
        </w:rPr>
      </w:pPr>
    </w:p>
    <w:p w14:paraId="269B63DA" w14:textId="0C349BB2" w:rsidR="00DF79CC" w:rsidRPr="00DF79CC" w:rsidRDefault="00DF79CC" w:rsidP="00DF79CC">
      <w:pPr>
        <w:rPr>
          <w:bCs/>
        </w:rPr>
      </w:pPr>
      <w:r w:rsidRPr="00DF79CC">
        <w:rPr>
          <w:bCs/>
        </w:rPr>
        <w:lastRenderedPageBreak/>
        <w:t xml:space="preserve">Some important notes:  </w:t>
      </w:r>
    </w:p>
    <w:p w14:paraId="325259F1" w14:textId="77777777" w:rsidR="00DF79CC" w:rsidRPr="00DF79CC" w:rsidRDefault="00DF79CC" w:rsidP="00DF79CC">
      <w:pPr>
        <w:rPr>
          <w:bCs/>
        </w:rPr>
      </w:pPr>
      <w:r w:rsidRPr="00DF79CC">
        <w:rPr>
          <w:bCs/>
        </w:rPr>
        <w:t xml:space="preserve">1.)  It is your responsibility to verify that your post actually posted onto the page before leaving a discussion; </w:t>
      </w:r>
    </w:p>
    <w:p w14:paraId="1C5151CA" w14:textId="77777777" w:rsidR="00DF79CC" w:rsidRPr="00DF79CC" w:rsidRDefault="00DF79CC" w:rsidP="00DF79CC">
      <w:pPr>
        <w:rPr>
          <w:bCs/>
        </w:rPr>
      </w:pPr>
      <w:r w:rsidRPr="00DF79CC">
        <w:rPr>
          <w:bCs/>
        </w:rPr>
        <w:t xml:space="preserve">2.) Biology-focused posts are considered off-topic in the discussion and won’t count for credit due to this being a physical science and not a biological science course.  See discussion guidelines for more information; </w:t>
      </w:r>
    </w:p>
    <w:p w14:paraId="22D53C3B" w14:textId="01E79CBC" w:rsidR="00DB618A" w:rsidRPr="00E53576" w:rsidRDefault="00DF79CC" w:rsidP="00DF79CC">
      <w:r w:rsidRPr="00DF79CC">
        <w:rPr>
          <w:bCs/>
        </w:rPr>
        <w:t xml:space="preserve">3.) There is a presumption and expectation that all work submitted is above board and honest.  However, realize that grades for discussion participation (and other assignments) can be retroactively changed at any time during the </w:t>
      </w:r>
      <w:r w:rsidR="008C7A34">
        <w:rPr>
          <w:bCs/>
        </w:rPr>
        <w:t>quarter</w:t>
      </w:r>
      <w:r w:rsidRPr="00DF79CC">
        <w:rPr>
          <w:bCs/>
        </w:rPr>
        <w:t xml:space="preserve"> if plagiarism, cheating and/or dishonesty of any kind is discovered after a grade has been assigned.  See the section titled “Policy on Academic Dishonesty” below for details</w:t>
      </w:r>
      <w:r w:rsidR="00844349" w:rsidRPr="001A04B8">
        <w:rPr>
          <w:bCs/>
          <w:sz w:val="19"/>
          <w:szCs w:val="19"/>
        </w:rPr>
        <w:t>.</w:t>
      </w:r>
    </w:p>
    <w:p w14:paraId="697474E1" w14:textId="77777777" w:rsidR="00DB618A" w:rsidRPr="00E53576" w:rsidRDefault="00DB618A" w:rsidP="00773F6E">
      <w:pPr>
        <w:pStyle w:val="BodyTextIndent"/>
        <w:pBdr>
          <w:top w:val="none" w:sz="0" w:space="0" w:color="auto"/>
        </w:pBdr>
        <w:ind w:left="0" w:firstLine="0"/>
        <w:jc w:val="both"/>
        <w:rPr>
          <w:b/>
          <w:bCs/>
          <w:u w:val="single"/>
        </w:rPr>
      </w:pPr>
    </w:p>
    <w:p w14:paraId="33B4C696" w14:textId="681B58ED" w:rsidR="00773F6E" w:rsidRPr="00E53576" w:rsidRDefault="001E42A9" w:rsidP="00355C07">
      <w:pPr>
        <w:pStyle w:val="Heading2"/>
      </w:pPr>
      <w:r>
        <w:t>Activities (</w:t>
      </w:r>
      <w:r w:rsidR="00FB68F0">
        <w:t>5</w:t>
      </w:r>
      <w:r>
        <w:t>0% of your grade)</w:t>
      </w:r>
      <w:r w:rsidR="000E0145">
        <w:t>:</w:t>
      </w:r>
    </w:p>
    <w:p w14:paraId="290CCD83" w14:textId="13D4D127" w:rsidR="00DE3113" w:rsidRPr="00DE3113" w:rsidRDefault="00773F6E" w:rsidP="00DE3113">
      <w:r w:rsidRPr="00E53576">
        <w:t xml:space="preserve">     </w:t>
      </w:r>
      <w:r w:rsidR="00DE3113" w:rsidRPr="00DE3113">
        <w:t xml:space="preserve">There will be </w:t>
      </w:r>
      <w:r w:rsidR="00F233ED">
        <w:t>11</w:t>
      </w:r>
      <w:r w:rsidR="00DE3113" w:rsidRPr="00DE3113">
        <w:t xml:space="preserve"> module activities this </w:t>
      </w:r>
      <w:r w:rsidR="008C7A34">
        <w:t>quarter</w:t>
      </w:r>
      <w:r w:rsidR="00DE3113" w:rsidRPr="00DE3113">
        <w:t xml:space="preserve">.  Module </w:t>
      </w:r>
      <w:r w:rsidR="00F233ED">
        <w:t>A</w:t>
      </w:r>
      <w:r w:rsidR="00DE3113" w:rsidRPr="00DE3113">
        <w:t>ctivities are assignments that are completed after listening to the lecture</w:t>
      </w:r>
      <w:r w:rsidR="00ED20D7">
        <w:t>s</w:t>
      </w:r>
      <w:r w:rsidR="00DE3113" w:rsidRPr="00DE3113">
        <w:t xml:space="preserve"> within the module assigned that week.  Module </w:t>
      </w:r>
      <w:r w:rsidR="00F233ED">
        <w:t>A</w:t>
      </w:r>
      <w:r w:rsidR="00DE3113" w:rsidRPr="00DE3113">
        <w:t xml:space="preserve">ctivities are due on the date/time stated within the instructions of each assignment.  These assignments are designed to help introduce important concepts in the lecture as a first step to help students master the course material in preparation for subject mastery (i.e. study for the </w:t>
      </w:r>
      <w:r w:rsidR="00D654E7">
        <w:t>e</w:t>
      </w:r>
      <w:r w:rsidR="00DE3113" w:rsidRPr="00DE3113">
        <w:t>xam</w:t>
      </w:r>
      <w:r w:rsidR="00D654E7">
        <w:t>s</w:t>
      </w:r>
      <w:r w:rsidR="00DE3113" w:rsidRPr="00DE3113">
        <w:t xml:space="preserve">!).  These activities are both problem solving and/or review questions based on the lecture, module activity and/or films watched.  You will turn in these activities online on Canvas.  Emailed assignments are not accepted for any reason.  Each activity will have submission instructions. </w:t>
      </w:r>
    </w:p>
    <w:p w14:paraId="39334315" w14:textId="18B9A09C" w:rsidR="00EA3CB9" w:rsidRDefault="00DE3113" w:rsidP="00DE3113">
      <w:r w:rsidRPr="00DE3113">
        <w:t xml:space="preserve">     If you have a situation where you cannot submit an activity by its due date, I will accept most activities late without penalty, but only for a specified period of time (see activity instructions for details).  Once that period of time (the grace period) has passed, I will not accept the activity for any reason, including emergencies.</w:t>
      </w:r>
      <w:r w:rsidR="00D654E7">
        <w:t xml:space="preserve">  Be sure to submit these assignments as early as possible so a last</w:t>
      </w:r>
      <w:r w:rsidR="00F233ED">
        <w:t>-</w:t>
      </w:r>
      <w:r w:rsidR="00D654E7">
        <w:t>minute emergency does not prevent you from earning these valuable points.</w:t>
      </w:r>
      <w:r w:rsidR="00F233ED">
        <w:t xml:space="preserve">  In addition, the lowest Module Activity grade will be dropped from your final grade.</w:t>
      </w:r>
    </w:p>
    <w:p w14:paraId="3195B4C4" w14:textId="77777777" w:rsidR="00E53576" w:rsidRPr="00E53576" w:rsidRDefault="00E53576" w:rsidP="00773F6E">
      <w:pPr>
        <w:pStyle w:val="BodyTextIndent"/>
        <w:pBdr>
          <w:top w:val="none" w:sz="0" w:space="0" w:color="auto"/>
        </w:pBdr>
        <w:ind w:left="0" w:firstLine="0"/>
        <w:jc w:val="both"/>
        <w:rPr>
          <w:b/>
          <w:bCs/>
          <w:u w:val="single"/>
        </w:rPr>
      </w:pPr>
    </w:p>
    <w:p w14:paraId="3DD370D7" w14:textId="1470DFE8" w:rsidR="00773F6E" w:rsidRPr="00E53576" w:rsidRDefault="00BA6F8B" w:rsidP="00355C07">
      <w:pPr>
        <w:pStyle w:val="Heading2"/>
      </w:pPr>
      <w:r>
        <w:t>Exams</w:t>
      </w:r>
      <w:r w:rsidR="00773F6E" w:rsidRPr="00E53576">
        <w:t xml:space="preserve"> (30% of your grade)</w:t>
      </w:r>
      <w:r w:rsidR="000E0145">
        <w:t>:</w:t>
      </w:r>
    </w:p>
    <w:p w14:paraId="710E9C07" w14:textId="6B81D5E8" w:rsidR="000E1473" w:rsidRPr="000E1473" w:rsidRDefault="00773F6E" w:rsidP="000E1473">
      <w:r w:rsidRPr="00E53576">
        <w:t xml:space="preserve">     </w:t>
      </w:r>
      <w:r w:rsidR="000E1473" w:rsidRPr="000E1473">
        <w:t xml:space="preserve">There will be </w:t>
      </w:r>
      <w:r w:rsidR="00BA6F8B">
        <w:t>two</w:t>
      </w:r>
      <w:r w:rsidR="000E1473" w:rsidRPr="000E1473">
        <w:t xml:space="preserve"> </w:t>
      </w:r>
      <w:r w:rsidR="000E1473" w:rsidRPr="000E1473">
        <w:rPr>
          <w:u w:val="single"/>
        </w:rPr>
        <w:t>online</w:t>
      </w:r>
      <w:r w:rsidR="000E1473" w:rsidRPr="000E1473">
        <w:t xml:space="preserve"> timed (70 minute) exams for this course that will be objective-type multiple-choice exam</w:t>
      </w:r>
      <w:r w:rsidR="006B0F31">
        <w:t>s</w:t>
      </w:r>
      <w:r w:rsidR="000E1473" w:rsidRPr="000E1473">
        <w:t>. See syllabus and study guide for exact dates and times you may take these exams.  You can choose to take an exam anytime during the exam period</w:t>
      </w:r>
      <w:r w:rsidR="005F4BB2">
        <w:t xml:space="preserve"> (the earlier in that time period the better)</w:t>
      </w:r>
      <w:r w:rsidR="000E1473" w:rsidRPr="000E1473">
        <w:t>, but you may only take each exam one time.</w:t>
      </w:r>
    </w:p>
    <w:p w14:paraId="74F87CFE" w14:textId="77777777" w:rsidR="000E1473" w:rsidRPr="000E1473" w:rsidRDefault="000E1473" w:rsidP="000E1473">
      <w:r w:rsidRPr="000E1473">
        <w:t xml:space="preserve">     You may use notes while you take the exam, but because the exams are timed once you start them, you should master the subjects you are being tested on before attempting an exam so that you can finish in plenty of time.  I highly recommend having a small index card worth of notes nearby and your </w:t>
      </w:r>
      <w:r w:rsidRPr="000E1473">
        <w:rPr>
          <w:u w:val="single"/>
        </w:rPr>
        <w:t>completed</w:t>
      </w:r>
      <w:r w:rsidRPr="000E1473">
        <w:t xml:space="preserve"> sample exam while you are taking the exam.  Do not spend time going through your notes, the Internet, or the textbook for answers while taking the exam.  That is not an indication of subject mastery and the exam is timed to prevent that from occurring.  </w:t>
      </w:r>
    </w:p>
    <w:p w14:paraId="739CCCF5" w14:textId="7BE0144E" w:rsidR="00773F6E" w:rsidRPr="00E53576" w:rsidRDefault="000E1473" w:rsidP="000E1473">
      <w:r w:rsidRPr="000E1473">
        <w:t xml:space="preserve">     Much like a classroom exam, once you submit your answers, your exam score will not be available to you immediately.  Your score will be made available to you within a week of your finishing the exam.  I will post an announcement when exam scores are ready</w:t>
      </w:r>
      <w:r w:rsidR="00E31E00" w:rsidRPr="00E53576">
        <w:t xml:space="preserve">.  </w:t>
      </w:r>
    </w:p>
    <w:p w14:paraId="3DEDE632" w14:textId="77777777" w:rsidR="001A1BEA" w:rsidRPr="00E53576" w:rsidRDefault="001A1BEA" w:rsidP="006D52D8">
      <w:pPr>
        <w:pStyle w:val="BodyTextIndent"/>
        <w:pBdr>
          <w:top w:val="none" w:sz="0" w:space="0" w:color="auto"/>
        </w:pBdr>
        <w:ind w:left="0" w:firstLine="0"/>
        <w:jc w:val="both"/>
      </w:pPr>
    </w:p>
    <w:p w14:paraId="616FBF93" w14:textId="04929C89" w:rsidR="00773F6E" w:rsidRPr="00E53576" w:rsidRDefault="00F55544" w:rsidP="003235F7">
      <w:pPr>
        <w:rPr>
          <w:b/>
          <w:highlight w:val="yellow"/>
        </w:rPr>
      </w:pPr>
      <w:r w:rsidRPr="00DE178B">
        <w:rPr>
          <w:b/>
        </w:rPr>
        <w:t>WARNING</w:t>
      </w:r>
      <w:r w:rsidRPr="00E53576">
        <w:t xml:space="preserve">:  IT IS </w:t>
      </w:r>
      <w:r w:rsidRPr="00E53576">
        <w:rPr>
          <w:b/>
          <w:u w:val="single"/>
        </w:rPr>
        <w:t>YOUR RESPONSIBILITY</w:t>
      </w:r>
      <w:r w:rsidRPr="00E53576">
        <w:t xml:space="preserve"> TO UNDERSTAND WHEN AN EXAM O</w:t>
      </w:r>
      <w:r w:rsidR="001F1D80" w:rsidRPr="00E53576">
        <w:t xml:space="preserve">PENS AND CLOSES.  IF YOU MISS </w:t>
      </w:r>
      <w:r w:rsidR="0062693A">
        <w:t xml:space="preserve">AN </w:t>
      </w:r>
      <w:r w:rsidRPr="00E53576">
        <w:t xml:space="preserve">EXAM </w:t>
      </w:r>
      <w:r w:rsidR="001F1D80" w:rsidRPr="00E53576">
        <w:t xml:space="preserve">PERIOD </w:t>
      </w:r>
      <w:r w:rsidRPr="00E53576">
        <w:t xml:space="preserve">DUE TO MISUNDERSTANDING THE SCHEDULE, INTERNET ISSUES, </w:t>
      </w:r>
      <w:r w:rsidR="00CA795C">
        <w:t>CANVAS</w:t>
      </w:r>
      <w:r w:rsidR="00272A6B" w:rsidRPr="00E53576">
        <w:t xml:space="preserve"> ISSUES, HOSPITAL STAY</w:t>
      </w:r>
      <w:r w:rsidRPr="00E53576">
        <w:t>,</w:t>
      </w:r>
      <w:r w:rsidR="00730495" w:rsidRPr="00E53576">
        <w:t xml:space="preserve"> </w:t>
      </w:r>
      <w:r w:rsidR="00272A6B" w:rsidRPr="00E53576">
        <w:t>ILLNESS</w:t>
      </w:r>
      <w:r w:rsidRPr="00E53576">
        <w:t xml:space="preserve"> OR FOR ANY OTHER REA</w:t>
      </w:r>
      <w:r w:rsidR="0070304A" w:rsidRPr="00E53576">
        <w:t>S</w:t>
      </w:r>
      <w:r w:rsidRPr="00E53576">
        <w:t xml:space="preserve">ON, EVEN IF THAT REASON IS OUT OF YOUR CONTROL, YOU </w:t>
      </w:r>
      <w:r w:rsidR="001F1D80" w:rsidRPr="00E53576">
        <w:t>WILL</w:t>
      </w:r>
      <w:r w:rsidRPr="00E53576">
        <w:t xml:space="preserve"> RECEIVE A ZERO ON THAT EXAM.  NO EXCEPTIONS</w:t>
      </w:r>
      <w:r w:rsidR="00773F6E" w:rsidRPr="00E53576">
        <w:t>.</w:t>
      </w:r>
      <w:r w:rsidR="00773F6E" w:rsidRPr="00E53576">
        <w:rPr>
          <w:b/>
          <w:highlight w:val="yellow"/>
        </w:rPr>
        <w:t xml:space="preserve"> </w:t>
      </w:r>
    </w:p>
    <w:p w14:paraId="17154BE3" w14:textId="77777777" w:rsidR="00773F6E" w:rsidRPr="00E53576" w:rsidRDefault="00773F6E" w:rsidP="00773F6E">
      <w:pPr>
        <w:pStyle w:val="BodyTextIndent"/>
        <w:pBdr>
          <w:top w:val="none" w:sz="0" w:space="0" w:color="auto"/>
        </w:pBdr>
        <w:ind w:left="0" w:firstLine="0"/>
        <w:jc w:val="both"/>
        <w:rPr>
          <w:b/>
          <w:highlight w:val="yellow"/>
        </w:rPr>
      </w:pPr>
      <w:r w:rsidRPr="00E53576">
        <w:rPr>
          <w:b/>
          <w:highlight w:val="yellow"/>
        </w:rPr>
        <w:t xml:space="preserve"> </w:t>
      </w:r>
    </w:p>
    <w:tbl>
      <w:tblPr>
        <w:tblpPr w:leftFromText="180" w:rightFromText="180" w:vertAnchor="text" w:horzAnchor="page" w:tblpX="7390"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1246"/>
        <w:gridCol w:w="1355"/>
      </w:tblGrid>
      <w:tr w:rsidR="00773F6E" w:rsidRPr="00E53576" w14:paraId="21FBC6F4" w14:textId="77777777" w:rsidTr="00537A82">
        <w:tc>
          <w:tcPr>
            <w:tcW w:w="0" w:type="auto"/>
          </w:tcPr>
          <w:p w14:paraId="270D0302" w14:textId="77777777" w:rsidR="00773F6E" w:rsidRPr="00E53576" w:rsidRDefault="00773F6E" w:rsidP="00537A82">
            <w:pPr>
              <w:pStyle w:val="BodyTextIndent"/>
              <w:pBdr>
                <w:top w:val="none" w:sz="0" w:space="0" w:color="auto"/>
              </w:pBdr>
              <w:ind w:left="0" w:firstLine="0"/>
              <w:jc w:val="center"/>
            </w:pPr>
            <w:r w:rsidRPr="00E53576">
              <w:t>A:   920-1000</w:t>
            </w:r>
          </w:p>
        </w:tc>
        <w:tc>
          <w:tcPr>
            <w:tcW w:w="0" w:type="auto"/>
          </w:tcPr>
          <w:p w14:paraId="39391867" w14:textId="77777777" w:rsidR="00773F6E" w:rsidRPr="00E53576" w:rsidRDefault="00773F6E" w:rsidP="00537A82">
            <w:pPr>
              <w:pStyle w:val="BodyTextIndent"/>
              <w:pBdr>
                <w:top w:val="none" w:sz="0" w:space="0" w:color="auto"/>
              </w:pBdr>
              <w:ind w:left="0" w:firstLine="0"/>
              <w:jc w:val="both"/>
            </w:pPr>
            <w:r w:rsidRPr="00E53576">
              <w:t>C+: 780-799</w:t>
            </w:r>
          </w:p>
        </w:tc>
        <w:tc>
          <w:tcPr>
            <w:tcW w:w="0" w:type="auto"/>
          </w:tcPr>
          <w:p w14:paraId="5E69F57E" w14:textId="77777777" w:rsidR="00773F6E" w:rsidRPr="00E53576" w:rsidRDefault="00773F6E" w:rsidP="00537A82">
            <w:pPr>
              <w:pStyle w:val="BodyTextIndent"/>
              <w:pBdr>
                <w:top w:val="none" w:sz="0" w:space="0" w:color="auto"/>
              </w:pBdr>
              <w:ind w:left="0" w:firstLine="0"/>
              <w:jc w:val="both"/>
            </w:pPr>
            <w:r w:rsidRPr="00E53576">
              <w:t>D-: 600-619</w:t>
            </w:r>
          </w:p>
        </w:tc>
      </w:tr>
      <w:tr w:rsidR="00773F6E" w:rsidRPr="00E53576" w14:paraId="54908ECB" w14:textId="77777777" w:rsidTr="00537A82">
        <w:tc>
          <w:tcPr>
            <w:tcW w:w="0" w:type="auto"/>
          </w:tcPr>
          <w:p w14:paraId="530C52DC" w14:textId="77777777" w:rsidR="00773F6E" w:rsidRPr="00E53576" w:rsidRDefault="00773F6E" w:rsidP="00537A82">
            <w:pPr>
              <w:pStyle w:val="BodyTextIndent"/>
              <w:pBdr>
                <w:top w:val="none" w:sz="0" w:space="0" w:color="auto"/>
              </w:pBdr>
              <w:ind w:left="0" w:firstLine="0"/>
              <w:jc w:val="both"/>
            </w:pPr>
            <w:r w:rsidRPr="00E53576">
              <w:t>A-:  900-919</w:t>
            </w:r>
          </w:p>
        </w:tc>
        <w:tc>
          <w:tcPr>
            <w:tcW w:w="0" w:type="auto"/>
          </w:tcPr>
          <w:p w14:paraId="1AD3A20F" w14:textId="77777777" w:rsidR="00773F6E" w:rsidRPr="00E53576" w:rsidRDefault="00773F6E" w:rsidP="00537A82">
            <w:pPr>
              <w:pStyle w:val="BodyTextIndent"/>
              <w:pBdr>
                <w:top w:val="none" w:sz="0" w:space="0" w:color="auto"/>
              </w:pBdr>
              <w:ind w:left="0" w:firstLine="0"/>
              <w:jc w:val="both"/>
            </w:pPr>
            <w:r w:rsidRPr="00E53576">
              <w:t>C:   720-779</w:t>
            </w:r>
          </w:p>
        </w:tc>
        <w:tc>
          <w:tcPr>
            <w:tcW w:w="0" w:type="auto"/>
          </w:tcPr>
          <w:p w14:paraId="43FCCEA6" w14:textId="77777777" w:rsidR="00773F6E" w:rsidRPr="00E53576" w:rsidRDefault="00773F6E" w:rsidP="00537A82">
            <w:pPr>
              <w:pStyle w:val="BodyTextIndent"/>
              <w:pBdr>
                <w:top w:val="none" w:sz="0" w:space="0" w:color="auto"/>
              </w:pBdr>
              <w:ind w:left="0" w:firstLine="0"/>
              <w:jc w:val="both"/>
            </w:pPr>
            <w:r w:rsidRPr="00E53576">
              <w:t>F:  Below 600</w:t>
            </w:r>
          </w:p>
        </w:tc>
      </w:tr>
      <w:tr w:rsidR="00773F6E" w:rsidRPr="00E53576" w14:paraId="6C29BB69" w14:textId="77777777" w:rsidTr="00537A82">
        <w:tc>
          <w:tcPr>
            <w:tcW w:w="0" w:type="auto"/>
          </w:tcPr>
          <w:p w14:paraId="48C2EF71" w14:textId="77777777" w:rsidR="00773F6E" w:rsidRPr="00E53576" w:rsidRDefault="00773F6E" w:rsidP="00537A82">
            <w:pPr>
              <w:pStyle w:val="BodyTextIndent"/>
              <w:pBdr>
                <w:top w:val="none" w:sz="0" w:space="0" w:color="auto"/>
              </w:pBdr>
              <w:ind w:left="0" w:firstLine="0"/>
              <w:jc w:val="both"/>
            </w:pPr>
            <w:r w:rsidRPr="00E53576">
              <w:t>B+: 880-899</w:t>
            </w:r>
          </w:p>
        </w:tc>
        <w:tc>
          <w:tcPr>
            <w:tcW w:w="0" w:type="auto"/>
          </w:tcPr>
          <w:p w14:paraId="796898E4" w14:textId="77777777" w:rsidR="00773F6E" w:rsidRPr="00E53576" w:rsidRDefault="00773F6E" w:rsidP="00537A82">
            <w:pPr>
              <w:pStyle w:val="BodyTextIndent"/>
              <w:pBdr>
                <w:top w:val="none" w:sz="0" w:space="0" w:color="auto"/>
              </w:pBdr>
              <w:ind w:left="0" w:firstLine="0"/>
              <w:jc w:val="both"/>
            </w:pPr>
            <w:r w:rsidRPr="00E53576">
              <w:t>C-:  700-719</w:t>
            </w:r>
          </w:p>
        </w:tc>
        <w:tc>
          <w:tcPr>
            <w:tcW w:w="0" w:type="auto"/>
          </w:tcPr>
          <w:p w14:paraId="3CBE50AC" w14:textId="77777777" w:rsidR="00773F6E" w:rsidRPr="00E53576" w:rsidRDefault="00773F6E" w:rsidP="00537A82">
            <w:pPr>
              <w:pStyle w:val="BodyTextIndent"/>
              <w:pBdr>
                <w:top w:val="none" w:sz="0" w:space="0" w:color="auto"/>
              </w:pBdr>
              <w:ind w:left="0" w:firstLine="0"/>
              <w:jc w:val="both"/>
            </w:pPr>
          </w:p>
        </w:tc>
      </w:tr>
      <w:tr w:rsidR="00773F6E" w:rsidRPr="00E53576" w14:paraId="61B7FE00" w14:textId="77777777" w:rsidTr="00537A82">
        <w:tc>
          <w:tcPr>
            <w:tcW w:w="0" w:type="auto"/>
          </w:tcPr>
          <w:p w14:paraId="18079EB0" w14:textId="77777777" w:rsidR="00773F6E" w:rsidRPr="00E53576" w:rsidRDefault="00773F6E" w:rsidP="00537A82">
            <w:pPr>
              <w:pStyle w:val="BodyTextIndent"/>
              <w:pBdr>
                <w:top w:val="none" w:sz="0" w:space="0" w:color="auto"/>
              </w:pBdr>
              <w:ind w:left="0" w:firstLine="0"/>
              <w:jc w:val="both"/>
            </w:pPr>
            <w:r w:rsidRPr="00E53576">
              <w:t>B:   820-879</w:t>
            </w:r>
          </w:p>
        </w:tc>
        <w:tc>
          <w:tcPr>
            <w:tcW w:w="0" w:type="auto"/>
          </w:tcPr>
          <w:p w14:paraId="775F7D02" w14:textId="77777777" w:rsidR="00773F6E" w:rsidRPr="00E53576" w:rsidRDefault="00773F6E" w:rsidP="00537A82">
            <w:pPr>
              <w:pStyle w:val="BodyTextIndent"/>
              <w:pBdr>
                <w:top w:val="none" w:sz="0" w:space="0" w:color="auto"/>
              </w:pBdr>
              <w:ind w:left="0" w:firstLine="0"/>
              <w:jc w:val="both"/>
            </w:pPr>
            <w:r w:rsidRPr="00E53576">
              <w:t>D+: 680-699</w:t>
            </w:r>
          </w:p>
        </w:tc>
        <w:tc>
          <w:tcPr>
            <w:tcW w:w="0" w:type="auto"/>
          </w:tcPr>
          <w:p w14:paraId="254BA2F9" w14:textId="77777777" w:rsidR="00773F6E" w:rsidRPr="00E53576" w:rsidRDefault="00773F6E" w:rsidP="00537A82">
            <w:pPr>
              <w:pStyle w:val="BodyTextIndent"/>
              <w:pBdr>
                <w:top w:val="none" w:sz="0" w:space="0" w:color="auto"/>
              </w:pBdr>
              <w:ind w:left="0" w:firstLine="0"/>
              <w:jc w:val="both"/>
            </w:pPr>
          </w:p>
        </w:tc>
      </w:tr>
      <w:tr w:rsidR="00773F6E" w:rsidRPr="00E53576" w14:paraId="1403B9C1" w14:textId="77777777" w:rsidTr="00537A82">
        <w:tc>
          <w:tcPr>
            <w:tcW w:w="0" w:type="auto"/>
          </w:tcPr>
          <w:p w14:paraId="6A983424" w14:textId="77777777" w:rsidR="00773F6E" w:rsidRPr="00E53576" w:rsidRDefault="00773F6E" w:rsidP="00537A82">
            <w:pPr>
              <w:pStyle w:val="BodyTextIndent"/>
              <w:pBdr>
                <w:top w:val="none" w:sz="0" w:space="0" w:color="auto"/>
              </w:pBdr>
              <w:ind w:left="0" w:firstLine="0"/>
              <w:jc w:val="both"/>
            </w:pPr>
            <w:r w:rsidRPr="00E53576">
              <w:t>B-:  800-819</w:t>
            </w:r>
          </w:p>
        </w:tc>
        <w:tc>
          <w:tcPr>
            <w:tcW w:w="0" w:type="auto"/>
          </w:tcPr>
          <w:p w14:paraId="6C1549BA" w14:textId="77777777" w:rsidR="00773F6E" w:rsidRPr="00E53576" w:rsidRDefault="00773F6E" w:rsidP="00537A82">
            <w:pPr>
              <w:pStyle w:val="BodyTextIndent"/>
              <w:pBdr>
                <w:top w:val="none" w:sz="0" w:space="0" w:color="auto"/>
              </w:pBdr>
              <w:ind w:left="0" w:firstLine="0"/>
              <w:jc w:val="both"/>
            </w:pPr>
            <w:r w:rsidRPr="00E53576">
              <w:t>D:   620-679</w:t>
            </w:r>
          </w:p>
        </w:tc>
        <w:tc>
          <w:tcPr>
            <w:tcW w:w="0" w:type="auto"/>
          </w:tcPr>
          <w:p w14:paraId="07BA600E" w14:textId="77777777" w:rsidR="00773F6E" w:rsidRPr="00E53576" w:rsidRDefault="00773F6E" w:rsidP="00537A82">
            <w:pPr>
              <w:pStyle w:val="BodyTextIndent"/>
              <w:pBdr>
                <w:top w:val="none" w:sz="0" w:space="0" w:color="auto"/>
              </w:pBdr>
              <w:ind w:left="0" w:firstLine="0"/>
              <w:jc w:val="both"/>
            </w:pPr>
          </w:p>
        </w:tc>
      </w:tr>
    </w:tbl>
    <w:p w14:paraId="6DF9CB38" w14:textId="65F73C80" w:rsidR="00773F6E" w:rsidRDefault="001E42A9" w:rsidP="00355C07">
      <w:pPr>
        <w:pStyle w:val="Heading2"/>
      </w:pPr>
      <w:r>
        <w:t>Grading</w:t>
      </w:r>
    </w:p>
    <w:p w14:paraId="5102E523" w14:textId="6D0D005A" w:rsidR="00537A82" w:rsidRDefault="00730F19" w:rsidP="00537A82">
      <w:r>
        <w:t xml:space="preserve">10 </w:t>
      </w:r>
      <w:r w:rsidR="005E3C01">
        <w:t>Discussions (20 points ea</w:t>
      </w:r>
      <w:r w:rsidR="007A0EA5">
        <w:t>ch</w:t>
      </w:r>
      <w:r w:rsidR="005E3C01">
        <w:t>)</w:t>
      </w:r>
      <w:r w:rsidR="005E3C01">
        <w:tab/>
      </w:r>
      <w:r>
        <w:tab/>
      </w:r>
      <w:r>
        <w:tab/>
      </w:r>
      <w:r w:rsidR="00537A82">
        <w:t>20</w:t>
      </w:r>
      <w:r w:rsidR="00537A82" w:rsidRPr="00537A82">
        <w:t>% (</w:t>
      </w:r>
      <w:r w:rsidR="00537A82">
        <w:t>2</w:t>
      </w:r>
      <w:r w:rsidR="00537A82" w:rsidRPr="00537A82">
        <w:t>00 points)</w:t>
      </w:r>
    </w:p>
    <w:p w14:paraId="771D3FCF" w14:textId="4220BBF3" w:rsidR="00537A82" w:rsidRPr="00537A82" w:rsidRDefault="00730F19" w:rsidP="00537A82">
      <w:r>
        <w:t xml:space="preserve">10 </w:t>
      </w:r>
      <w:r w:rsidR="00993E51">
        <w:t xml:space="preserve">Module </w:t>
      </w:r>
      <w:r w:rsidR="008424AE">
        <w:t>Activities</w:t>
      </w:r>
      <w:r w:rsidR="00537A82" w:rsidRPr="00537A82">
        <w:t xml:space="preserve"> (</w:t>
      </w:r>
      <w:r w:rsidR="008424AE">
        <w:t>5</w:t>
      </w:r>
      <w:r w:rsidR="005E3C01">
        <w:t>0 points each)</w:t>
      </w:r>
      <w:r w:rsidR="005E3C01">
        <w:tab/>
      </w:r>
      <w:r w:rsidR="006B0F31">
        <w:tab/>
      </w:r>
      <w:r w:rsidR="008424AE">
        <w:t>5</w:t>
      </w:r>
      <w:r w:rsidR="00537A82">
        <w:t>0</w:t>
      </w:r>
      <w:r w:rsidR="00537A82" w:rsidRPr="00537A82">
        <w:t>% (</w:t>
      </w:r>
      <w:r w:rsidR="008424AE">
        <w:t>5</w:t>
      </w:r>
      <w:r w:rsidR="00537A82">
        <w:t>00</w:t>
      </w:r>
      <w:r w:rsidR="00537A82" w:rsidRPr="00537A82">
        <w:t xml:space="preserve"> points)</w:t>
      </w:r>
    </w:p>
    <w:p w14:paraId="0715AAE1" w14:textId="41BE2209" w:rsidR="00537A82" w:rsidRPr="00BB3BA1" w:rsidRDefault="00730F19" w:rsidP="00537A82">
      <w:pPr>
        <w:rPr>
          <w:u w:val="single"/>
        </w:rPr>
      </w:pPr>
      <w:r>
        <w:rPr>
          <w:u w:val="single"/>
        </w:rPr>
        <w:t xml:space="preserve">2 </w:t>
      </w:r>
      <w:r w:rsidR="00062E26">
        <w:rPr>
          <w:u w:val="single"/>
        </w:rPr>
        <w:t>Exams</w:t>
      </w:r>
      <w:r w:rsidR="00BB3BA1" w:rsidRPr="00BB3BA1">
        <w:rPr>
          <w:u w:val="single"/>
        </w:rPr>
        <w:t xml:space="preserve"> (1</w:t>
      </w:r>
      <w:r w:rsidR="008424AE">
        <w:rPr>
          <w:u w:val="single"/>
        </w:rPr>
        <w:t>50</w:t>
      </w:r>
      <w:r w:rsidR="00BB3BA1" w:rsidRPr="00BB3BA1">
        <w:rPr>
          <w:u w:val="single"/>
        </w:rPr>
        <w:t xml:space="preserve"> points each)</w:t>
      </w:r>
      <w:r w:rsidR="00BB3BA1" w:rsidRPr="00BB3BA1">
        <w:rPr>
          <w:u w:val="single"/>
        </w:rPr>
        <w:tab/>
      </w:r>
      <w:r w:rsidR="00BB3BA1" w:rsidRPr="00BB3BA1">
        <w:rPr>
          <w:u w:val="single"/>
        </w:rPr>
        <w:tab/>
      </w:r>
      <w:r w:rsidR="00062E26">
        <w:rPr>
          <w:u w:val="single"/>
        </w:rPr>
        <w:tab/>
      </w:r>
      <w:r w:rsidR="00062E26">
        <w:rPr>
          <w:u w:val="single"/>
        </w:rPr>
        <w:tab/>
      </w:r>
      <w:r w:rsidR="008424AE">
        <w:rPr>
          <w:u w:val="single"/>
        </w:rPr>
        <w:t>3</w:t>
      </w:r>
      <w:r w:rsidR="00BB3BA1" w:rsidRPr="00BB3BA1">
        <w:rPr>
          <w:u w:val="single"/>
        </w:rPr>
        <w:t>0% (</w:t>
      </w:r>
      <w:r w:rsidR="008424AE">
        <w:rPr>
          <w:u w:val="single"/>
        </w:rPr>
        <w:t>3</w:t>
      </w:r>
      <w:r w:rsidR="00BB3BA1" w:rsidRPr="00BB3BA1">
        <w:rPr>
          <w:u w:val="single"/>
        </w:rPr>
        <w:t>00 points)</w:t>
      </w:r>
    </w:p>
    <w:p w14:paraId="65492A84" w14:textId="108033F5" w:rsidR="00537A82" w:rsidRPr="00E53576" w:rsidRDefault="00537A82" w:rsidP="00537A82">
      <w:pPr>
        <w:pStyle w:val="BodyTextIndent"/>
        <w:pBdr>
          <w:top w:val="none" w:sz="0" w:space="0" w:color="auto"/>
        </w:pBdr>
        <w:ind w:left="0" w:firstLine="0"/>
        <w:jc w:val="both"/>
      </w:pPr>
      <w:r w:rsidRPr="00E53576">
        <w:t>Total Points:</w:t>
      </w:r>
      <w:r w:rsidRPr="00E53576">
        <w:tab/>
      </w:r>
      <w:r w:rsidRPr="00E53576">
        <w:tab/>
      </w:r>
      <w:r w:rsidRPr="00E53576">
        <w:tab/>
      </w:r>
      <w:r w:rsidR="005E3C01">
        <w:tab/>
      </w:r>
      <w:r w:rsidR="006B0F31">
        <w:t xml:space="preserve">            </w:t>
      </w:r>
      <w:r w:rsidR="005E3C01">
        <w:t>100%</w:t>
      </w:r>
      <w:r w:rsidR="007A0EA5">
        <w:t xml:space="preserve"> </w:t>
      </w:r>
      <w:r w:rsidRPr="00E53576">
        <w:t>(1000 points)</w:t>
      </w:r>
    </w:p>
    <w:p w14:paraId="73F73813" w14:textId="77777777" w:rsidR="00537A82" w:rsidRPr="00537A82" w:rsidRDefault="00537A82" w:rsidP="00537A82"/>
    <w:p w14:paraId="2C7BE2F1" w14:textId="7B4A2DA3" w:rsidR="001A1BEA" w:rsidRPr="00E53576" w:rsidRDefault="001E42A9" w:rsidP="00355C07">
      <w:pPr>
        <w:pStyle w:val="Heading2"/>
      </w:pPr>
      <w:r>
        <w:t>Important note about travel</w:t>
      </w:r>
      <w:r w:rsidR="000E0145">
        <w:t>:</w:t>
      </w:r>
    </w:p>
    <w:p w14:paraId="27BDF85E" w14:textId="383626ED" w:rsidR="001A1BEA" w:rsidRPr="00E53576" w:rsidRDefault="001A1BEA" w:rsidP="003235F7">
      <w:pPr>
        <w:rPr>
          <w:b/>
        </w:rPr>
      </w:pPr>
      <w:r w:rsidRPr="00E53576">
        <w:t xml:space="preserve">     </w:t>
      </w:r>
      <w:r w:rsidR="000E1473" w:rsidRPr="000E1473">
        <w:t xml:space="preserve">It is assumed that you are completing this course at home within the U.S. and that you have excellent Internet access for the entire </w:t>
      </w:r>
      <w:r w:rsidR="000E1473">
        <w:t>quarter</w:t>
      </w:r>
      <w:r w:rsidR="000E1473" w:rsidRPr="000E1473">
        <w:t xml:space="preserve">.  If you need to </w:t>
      </w:r>
      <w:r w:rsidR="007A0EA5">
        <w:t>take this course</w:t>
      </w:r>
      <w:r w:rsidR="000E1473" w:rsidRPr="000E1473">
        <w:t xml:space="preserve"> inside or outside the U.S., it will be your responsibility to make sure you have access to the course and all of its assignments. All assignments, including exams, will not be extended for you because you choose or need to travel for any extended period of time during the </w:t>
      </w:r>
      <w:r w:rsidR="008C7A34">
        <w:t>quarter</w:t>
      </w:r>
      <w:r w:rsidR="000E1473" w:rsidRPr="000E1473">
        <w:t xml:space="preserve">, even if that reason is out of your control.  It’s important to note that many countries outside of the U.S. block the use of YouTube and the ability to watch U.S. documentaries.  If you plan on travelling to a country that has these limitations, it’s best to drop this course and take it during a </w:t>
      </w:r>
      <w:r w:rsidR="000E1473">
        <w:t>quarter</w:t>
      </w:r>
      <w:r w:rsidR="000E1473" w:rsidRPr="000E1473">
        <w:t xml:space="preserve"> that you will not be travelling.  Also, please note that all dates and times given in this course are in Pacific Time unless otherwise noted</w:t>
      </w:r>
      <w:r w:rsidRPr="00E53576">
        <w:t>.</w:t>
      </w:r>
    </w:p>
    <w:p w14:paraId="53264570" w14:textId="77777777" w:rsidR="006156B8" w:rsidRDefault="006156B8" w:rsidP="00355C07">
      <w:pPr>
        <w:pStyle w:val="Heading2"/>
      </w:pPr>
    </w:p>
    <w:p w14:paraId="19E57F0E" w14:textId="0AB4BF94" w:rsidR="00773F6E" w:rsidRPr="00E53576" w:rsidRDefault="001E42A9" w:rsidP="00355C07">
      <w:pPr>
        <w:pStyle w:val="Heading2"/>
      </w:pPr>
      <w:r>
        <w:t>Policy on Academic Dishonesty</w:t>
      </w:r>
      <w:r w:rsidR="000E0145">
        <w:t>:</w:t>
      </w:r>
    </w:p>
    <w:p w14:paraId="14480A50" w14:textId="28581DF3" w:rsidR="00773F6E" w:rsidRPr="00E53576" w:rsidRDefault="00773F6E" w:rsidP="003235F7">
      <w:r w:rsidRPr="00E53576">
        <w:t xml:space="preserve">    </w:t>
      </w:r>
      <w:r w:rsidR="006B0F31" w:rsidRPr="006B0F31">
        <w:t>A student who displays inappropriate conduct, including cheating and plagiarism, may be subject to disciplinary action.  Cheating and plagiarism includes copying and pasting articles and/or other people’s work in any of the discussions as if it were your own words. Any student may be expelled, suspended, placed on probation, or given a lesser sanction depending on the severity of the offense.  For more information, please see the college catalog.</w:t>
      </w:r>
    </w:p>
    <w:p w14:paraId="2AC06AD1" w14:textId="77777777" w:rsidR="00773F6E" w:rsidRPr="00E53576" w:rsidRDefault="00773F6E" w:rsidP="00773F6E">
      <w:pPr>
        <w:pStyle w:val="BodyTextIndent"/>
        <w:pBdr>
          <w:top w:val="none" w:sz="0" w:space="0" w:color="auto"/>
        </w:pBdr>
        <w:ind w:left="0" w:firstLine="0"/>
        <w:jc w:val="both"/>
      </w:pPr>
    </w:p>
    <w:p w14:paraId="32CE9FE7" w14:textId="2970C796" w:rsidR="00773F6E" w:rsidRPr="00E53576" w:rsidRDefault="001E42A9" w:rsidP="00355C07">
      <w:pPr>
        <w:pStyle w:val="Heading2"/>
      </w:pPr>
      <w:r>
        <w:lastRenderedPageBreak/>
        <w:t>Policy for Dropping Students</w:t>
      </w:r>
      <w:r w:rsidR="000E0145">
        <w:t>:</w:t>
      </w:r>
    </w:p>
    <w:p w14:paraId="3BD941CD" w14:textId="47BA1EED" w:rsidR="00773F6E" w:rsidRPr="00E53576" w:rsidRDefault="00773F6E" w:rsidP="003235F7">
      <w:r w:rsidRPr="00E53576">
        <w:t xml:space="preserve">     </w:t>
      </w:r>
      <w:r w:rsidR="00F233ED" w:rsidRPr="00E53576">
        <w:t>Students who have not logged into the course website on C</w:t>
      </w:r>
      <w:r w:rsidR="00F233ED">
        <w:t>anvas</w:t>
      </w:r>
      <w:r w:rsidR="00F233ED" w:rsidRPr="00E53576">
        <w:t xml:space="preserve"> and posted their first </w:t>
      </w:r>
      <w:r w:rsidR="00F233ED">
        <w:t>discussion</w:t>
      </w:r>
      <w:r w:rsidR="00F233ED" w:rsidRPr="00E53576">
        <w:t xml:space="preserve"> participation post or submitted their first module activity </w:t>
      </w:r>
      <w:r w:rsidR="00F233ED">
        <w:t xml:space="preserve">by </w:t>
      </w:r>
      <w:r w:rsidR="00F233ED">
        <w:rPr>
          <w:b/>
          <w:bCs/>
        </w:rPr>
        <w:t xml:space="preserve">SUNDAY, </w:t>
      </w:r>
      <w:r w:rsidR="001D3FDD">
        <w:rPr>
          <w:b/>
          <w:bCs/>
        </w:rPr>
        <w:t>APRIL 11TH</w:t>
      </w:r>
      <w:r w:rsidR="00F233ED" w:rsidRPr="00E53576">
        <w:t xml:space="preserve"> </w:t>
      </w:r>
      <w:r w:rsidR="00F233ED">
        <w:t xml:space="preserve">may </w:t>
      </w:r>
      <w:r w:rsidR="00F233ED" w:rsidRPr="00E53576">
        <w:t>be dropped for non-attendance.</w:t>
      </w:r>
      <w:r w:rsidR="00F233ED">
        <w:t xml:space="preserve">  I also reserve the right to drop any student who has not turned in any assignments for two consecutive weeks after week 1.</w:t>
      </w:r>
      <w:r w:rsidR="00F233ED" w:rsidRPr="00E53576">
        <w:t xml:space="preserve">  However, it is </w:t>
      </w:r>
      <w:r w:rsidR="00F233ED" w:rsidRPr="00E53576">
        <w:rPr>
          <w:b/>
          <w:u w:val="single"/>
        </w:rPr>
        <w:t>always</w:t>
      </w:r>
      <w:r w:rsidR="00F233ED" w:rsidRPr="00E53576">
        <w:t xml:space="preserve"> the student’s responsibility to drop courses they have registered for before the drop deadlin</w:t>
      </w:r>
      <w:r w:rsidR="00BF3ACB">
        <w:t>e</w:t>
      </w:r>
      <w:r w:rsidRPr="00E53576">
        <w:t>.</w:t>
      </w:r>
    </w:p>
    <w:p w14:paraId="18BE29FF" w14:textId="77777777" w:rsidR="00773F6E" w:rsidRDefault="00773F6E" w:rsidP="00773F6E">
      <w:pPr>
        <w:pStyle w:val="BodyTextIndent"/>
        <w:pBdr>
          <w:top w:val="none" w:sz="0" w:space="0" w:color="auto"/>
        </w:pBdr>
        <w:ind w:left="0" w:firstLine="0"/>
        <w:jc w:val="both"/>
      </w:pPr>
    </w:p>
    <w:p w14:paraId="525DCAEA" w14:textId="66A584E1" w:rsidR="00773F6E" w:rsidRPr="00E53576" w:rsidRDefault="00773F6E" w:rsidP="00355C07">
      <w:pPr>
        <w:pStyle w:val="Heading2"/>
      </w:pPr>
      <w:r w:rsidRPr="00E53576">
        <w:t>Note</w:t>
      </w:r>
      <w:r w:rsidR="001E42A9">
        <w:t xml:space="preserve"> for students with disabilities</w:t>
      </w:r>
      <w:r w:rsidR="000E0145">
        <w:t>:</w:t>
      </w:r>
    </w:p>
    <w:p w14:paraId="733E6472" w14:textId="1C3E6C4C" w:rsidR="00773F6E" w:rsidRPr="00E53576" w:rsidRDefault="00773F6E" w:rsidP="003235F7">
      <w:r w:rsidRPr="00E53576">
        <w:t xml:space="preserve">     Students with disabilities who need reasonable accommodations are encouraged to contact the instructor and/or DSS.  Disability Support Services (DSS) will facilitate the reasonable accommodations process. DSS is located in SCS 41 and can be reached by telephone (Voice 408-864-8753/TTY 408-864-8748).</w:t>
      </w:r>
    </w:p>
    <w:p w14:paraId="5A8A13CA" w14:textId="028DB8EA" w:rsidR="001A19BE" w:rsidRPr="00E53576" w:rsidRDefault="001A19BE" w:rsidP="001A19BE">
      <w:pPr>
        <w:pStyle w:val="BodyTextIndent"/>
        <w:pBdr>
          <w:top w:val="none" w:sz="0" w:space="0" w:color="auto"/>
        </w:pBdr>
        <w:ind w:left="0" w:firstLine="0"/>
        <w:jc w:val="both"/>
        <w:rPr>
          <w:b/>
          <w:u w:val="single"/>
        </w:rPr>
      </w:pPr>
      <w:r w:rsidRPr="00E53576">
        <w:rPr>
          <w:noProof/>
        </w:rPr>
        <mc:AlternateContent>
          <mc:Choice Requires="wps">
            <w:drawing>
              <wp:anchor distT="0" distB="0" distL="114300" distR="114300" simplePos="0" relativeHeight="251660288" behindDoc="0" locked="0" layoutInCell="1" allowOverlap="1" wp14:anchorId="56306DDB" wp14:editId="30F99BDC">
                <wp:simplePos x="0" y="0"/>
                <wp:positionH relativeFrom="column">
                  <wp:posOffset>3655245</wp:posOffset>
                </wp:positionH>
                <wp:positionV relativeFrom="paragraph">
                  <wp:posOffset>65405</wp:posOffset>
                </wp:positionV>
                <wp:extent cx="2968625" cy="744220"/>
                <wp:effectExtent l="0" t="0" r="28575" b="17780"/>
                <wp:wrapTight wrapText="bothSides">
                  <wp:wrapPolygon edited="0">
                    <wp:start x="0" y="0"/>
                    <wp:lineTo x="0" y="21379"/>
                    <wp:lineTo x="21623" y="21379"/>
                    <wp:lineTo x="21623" y="0"/>
                    <wp:lineTo x="0" y="0"/>
                  </wp:wrapPolygon>
                </wp:wrapTight>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744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81D425" w14:textId="77777777" w:rsidR="001A19BE" w:rsidRPr="00285E4B" w:rsidRDefault="001A19BE" w:rsidP="001A19BE">
                            <w:pPr>
                              <w:rPr>
                                <w:b/>
                                <w:sz w:val="19"/>
                                <w:u w:val="single"/>
                              </w:rPr>
                            </w:pPr>
                            <w:r w:rsidRPr="001443A4">
                              <w:rPr>
                                <w:b/>
                                <w:sz w:val="19"/>
                                <w:u w:val="single"/>
                              </w:rPr>
                              <w:t xml:space="preserve">Important </w:t>
                            </w:r>
                            <w:r>
                              <w:rPr>
                                <w:b/>
                                <w:sz w:val="19"/>
                                <w:u w:val="single"/>
                              </w:rPr>
                              <w:t xml:space="preserve">Administrative </w:t>
                            </w:r>
                            <w:r w:rsidRPr="001443A4">
                              <w:rPr>
                                <w:b/>
                                <w:sz w:val="19"/>
                                <w:u w:val="single"/>
                              </w:rPr>
                              <w:t>Dates</w:t>
                            </w:r>
                          </w:p>
                          <w:p w14:paraId="52B46515" w14:textId="061F525C" w:rsidR="001A19BE" w:rsidRDefault="0053319B" w:rsidP="001A19BE">
                            <w:pPr>
                              <w:rPr>
                                <w:sz w:val="19"/>
                              </w:rPr>
                            </w:pPr>
                            <w:r>
                              <w:rPr>
                                <w:sz w:val="19"/>
                              </w:rPr>
                              <w:t>Apr 5</w:t>
                            </w:r>
                            <w:r w:rsidRPr="0053319B">
                              <w:rPr>
                                <w:sz w:val="19"/>
                                <w:vertAlign w:val="superscript"/>
                              </w:rPr>
                              <w:t>th</w:t>
                            </w:r>
                            <w:r>
                              <w:rPr>
                                <w:sz w:val="19"/>
                                <w:vertAlign w:val="superscript"/>
                              </w:rPr>
                              <w:t xml:space="preserve">. </w:t>
                            </w:r>
                            <w:r w:rsidR="001A19BE">
                              <w:rPr>
                                <w:sz w:val="19"/>
                              </w:rPr>
                              <w:t>(Mon): First day of class</w:t>
                            </w:r>
                          </w:p>
                          <w:p w14:paraId="6D96C811" w14:textId="61989144" w:rsidR="001A19BE" w:rsidRDefault="0053319B" w:rsidP="001A19BE">
                            <w:pPr>
                              <w:rPr>
                                <w:sz w:val="19"/>
                              </w:rPr>
                            </w:pPr>
                            <w:r>
                              <w:rPr>
                                <w:sz w:val="19"/>
                              </w:rPr>
                              <w:t>Apr 18</w:t>
                            </w:r>
                            <w:r w:rsidRPr="0053319B">
                              <w:rPr>
                                <w:sz w:val="19"/>
                                <w:vertAlign w:val="superscript"/>
                              </w:rPr>
                              <w:t>th</w:t>
                            </w:r>
                            <w:r w:rsidR="00F93EE9">
                              <w:rPr>
                                <w:sz w:val="19"/>
                              </w:rPr>
                              <w:t xml:space="preserve"> </w:t>
                            </w:r>
                            <w:r w:rsidR="001A19BE">
                              <w:rPr>
                                <w:sz w:val="19"/>
                              </w:rPr>
                              <w:t>(</w:t>
                            </w:r>
                            <w:r>
                              <w:rPr>
                                <w:sz w:val="19"/>
                              </w:rPr>
                              <w:t>Sun</w:t>
                            </w:r>
                            <w:r w:rsidR="001A19BE">
                              <w:rPr>
                                <w:sz w:val="19"/>
                              </w:rPr>
                              <w:t>):  Drop d</w:t>
                            </w:r>
                            <w:r w:rsidR="008A4543">
                              <w:rPr>
                                <w:sz w:val="19"/>
                              </w:rPr>
                              <w:t>eadline with no record of grade</w:t>
                            </w:r>
                          </w:p>
                          <w:p w14:paraId="5399FEBA" w14:textId="4588B4A8" w:rsidR="001A19BE" w:rsidRDefault="0053319B" w:rsidP="001A19BE">
                            <w:pPr>
                              <w:rPr>
                                <w:sz w:val="19"/>
                              </w:rPr>
                            </w:pPr>
                            <w:r>
                              <w:rPr>
                                <w:sz w:val="19"/>
                              </w:rPr>
                              <w:t>May 28</w:t>
                            </w:r>
                            <w:r w:rsidRPr="0053319B">
                              <w:rPr>
                                <w:sz w:val="19"/>
                                <w:vertAlign w:val="superscript"/>
                              </w:rPr>
                              <w:t>th</w:t>
                            </w:r>
                            <w:r w:rsidR="004C47F9">
                              <w:rPr>
                                <w:sz w:val="19"/>
                              </w:rPr>
                              <w:t xml:space="preserve"> </w:t>
                            </w:r>
                            <w:r w:rsidR="001A19BE">
                              <w:rPr>
                                <w:sz w:val="19"/>
                              </w:rPr>
                              <w:t>(Fri):  Last day to drop with a “W”</w:t>
                            </w:r>
                          </w:p>
                          <w:p w14:paraId="560FC1A3" w14:textId="77777777" w:rsidR="00DF5FC8" w:rsidRPr="001443A4" w:rsidRDefault="00DF5FC8" w:rsidP="001A19BE">
                            <w:pPr>
                              <w:rPr>
                                <w:sz w:val="19"/>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06DDB" id="_x0000_t202" coordsize="21600,21600" o:spt="202" path="m,l,21600r21600,l21600,xe">
                <v:stroke joinstyle="miter"/>
                <v:path gradientshapeok="t" o:connecttype="rect"/>
              </v:shapetype>
              <v:shape id="Text Box 9" o:spid="_x0000_s1026" type="#_x0000_t202" style="position:absolute;left:0;text-align:left;margin-left:287.8pt;margin-top:5.15pt;width:233.75pt;height:5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7cu2IQIAACcEAAAOAAAAZHJzL2Uyb0RvYy54bWysU9tu2zAMfR+wfxD0vjjx0iwx4hRdug4D&#13;&#10;ugvQ7gNkWbaFyaJGKbG7rx8lp2mwvQ3TgyCK1CF5DrW9HnvDjgq9BlvyxWzOmbISam3bkn9/vHuz&#13;&#10;5swHYWthwKqSPynPr3evX20HV6gcOjC1QkYg1heDK3kXgiuyzMtO9cLPwClLzgawF4FMbLMaxUDo&#13;&#10;vcny+XyVDYC1Q5DKe7q9nZx8l/CbRsnwtWm8CsyUnGoLace0V3HPdltRtChcp+WpDPEPVfRCW0p6&#13;&#10;hroVQbAD6r+gei0RPDRhJqHPoGm0VKkH6mYx/6Obh044lXohcrw70+T/H6z8cvyGTNclX3JmRU8S&#13;&#10;PaoxsPcwsk1kZ3C+oKAHR2FhpGtSOXXq3T3IH55Z2HfCtuoGEYZOiZqqW8SX2cXTCcdHkGr4DDWl&#13;&#10;EYcACWhssI/UERmM0Emlp7MysRRJl/lmtV7lV5xJ8r1bLvM8SZeJ4vm1Qx8+KuhZPJQcSfmELo73&#13;&#10;PsRqRPEcEpNZuNPGJPWNZUPJV2+v5lNfYHQdnTHMY1vtDbKjiPOTVmqNPJdhvQ40xUb3JV+fg0QR&#13;&#10;2fhg65QlCG2mM1Vi7ImeyMjETRirkQIjZxXUT0QUwjSt9Lvo0AH+4mygSS25/3kQqDgznyyRvVks&#13;&#10;l3G0Lw28NKpLQ1hJUCUPnE3HfZi+w8GhbjvKNMlr4YYEanTi7qWqU900jYnS08+J435pp6iX/737&#13;&#10;DQAA//8DAFBLAwQUAAYACAAAACEADWYnj+IAAAAQAQAADwAAAGRycy9kb3ducmV2LnhtbExPPU/D&#13;&#10;MBDdkfgP1iGxIGqnJU1J41QIRJdOlEpd3dhNIuJzZLtJ4NdznWA53em9ex/FZrIdG4wPrUMJyUwA&#13;&#10;M1g53WIt4fD5/rgCFqJCrTqHRsK3CbApb28KlWs34ocZ9rFmJIIhVxKaGPuc81A1xqowc71Bws7O&#13;&#10;WxXp9DXXXo0kbjs+F2LJrWqRHBrVm9fGVF/7i5WAyP3DGY/b1bjb1j/JM8esH6S8v5ve1jRe1sCi&#13;&#10;meLfB1w7UH4oKdjJXVAH1klIs3RJVALEAtiVIJ4WCbATbfMsBV4W/H+R8hcAAP//AwBQSwECLQAU&#13;&#10;AAYACAAAACEAtoM4kv4AAADhAQAAEwAAAAAAAAAAAAAAAAAAAAAAW0NvbnRlbnRfVHlwZXNdLnht&#13;&#10;bFBLAQItABQABgAIAAAAIQA4/SH/1gAAAJQBAAALAAAAAAAAAAAAAAAAAC8BAABfcmVscy8ucmVs&#13;&#10;c1BLAQItABQABgAIAAAAIQBD7cu2IQIAACcEAAAOAAAAAAAAAAAAAAAAAC4CAABkcnMvZTJvRG9j&#13;&#10;LnhtbFBLAQItABQABgAIAAAAIQANZieP4gAAABABAAAPAAAAAAAAAAAAAAAAAHsEAABkcnMvZG93&#13;&#10;bnJldi54bWxQSwUGAAAAAAQABADzAAAAigUAAAAA&#13;&#10;" filled="f" strokeweight=".5pt">
                <v:textbox inset=",7.2pt,,7.2pt">
                  <w:txbxContent>
                    <w:p w14:paraId="1F81D425" w14:textId="77777777" w:rsidR="001A19BE" w:rsidRPr="00285E4B" w:rsidRDefault="001A19BE" w:rsidP="001A19BE">
                      <w:pPr>
                        <w:rPr>
                          <w:b/>
                          <w:sz w:val="19"/>
                          <w:u w:val="single"/>
                        </w:rPr>
                      </w:pPr>
                      <w:r w:rsidRPr="001443A4">
                        <w:rPr>
                          <w:b/>
                          <w:sz w:val="19"/>
                          <w:u w:val="single"/>
                        </w:rPr>
                        <w:t xml:space="preserve">Important </w:t>
                      </w:r>
                      <w:r>
                        <w:rPr>
                          <w:b/>
                          <w:sz w:val="19"/>
                          <w:u w:val="single"/>
                        </w:rPr>
                        <w:t xml:space="preserve">Administrative </w:t>
                      </w:r>
                      <w:r w:rsidRPr="001443A4">
                        <w:rPr>
                          <w:b/>
                          <w:sz w:val="19"/>
                          <w:u w:val="single"/>
                        </w:rPr>
                        <w:t>Dates</w:t>
                      </w:r>
                    </w:p>
                    <w:p w14:paraId="52B46515" w14:textId="061F525C" w:rsidR="001A19BE" w:rsidRDefault="0053319B" w:rsidP="001A19BE">
                      <w:pPr>
                        <w:rPr>
                          <w:sz w:val="19"/>
                        </w:rPr>
                      </w:pPr>
                      <w:r>
                        <w:rPr>
                          <w:sz w:val="19"/>
                        </w:rPr>
                        <w:t>Apr 5</w:t>
                      </w:r>
                      <w:r w:rsidRPr="0053319B">
                        <w:rPr>
                          <w:sz w:val="19"/>
                          <w:vertAlign w:val="superscript"/>
                        </w:rPr>
                        <w:t>th</w:t>
                      </w:r>
                      <w:r>
                        <w:rPr>
                          <w:sz w:val="19"/>
                          <w:vertAlign w:val="superscript"/>
                        </w:rPr>
                        <w:t xml:space="preserve">. </w:t>
                      </w:r>
                      <w:r w:rsidR="001A19BE">
                        <w:rPr>
                          <w:sz w:val="19"/>
                        </w:rPr>
                        <w:t>(Mon): First day of class</w:t>
                      </w:r>
                    </w:p>
                    <w:p w14:paraId="6D96C811" w14:textId="61989144" w:rsidR="001A19BE" w:rsidRDefault="0053319B" w:rsidP="001A19BE">
                      <w:pPr>
                        <w:rPr>
                          <w:sz w:val="19"/>
                        </w:rPr>
                      </w:pPr>
                      <w:r>
                        <w:rPr>
                          <w:sz w:val="19"/>
                        </w:rPr>
                        <w:t>Apr 18</w:t>
                      </w:r>
                      <w:r w:rsidRPr="0053319B">
                        <w:rPr>
                          <w:sz w:val="19"/>
                          <w:vertAlign w:val="superscript"/>
                        </w:rPr>
                        <w:t>th</w:t>
                      </w:r>
                      <w:r w:rsidR="00F93EE9">
                        <w:rPr>
                          <w:sz w:val="19"/>
                        </w:rPr>
                        <w:t xml:space="preserve"> </w:t>
                      </w:r>
                      <w:r w:rsidR="001A19BE">
                        <w:rPr>
                          <w:sz w:val="19"/>
                        </w:rPr>
                        <w:t>(</w:t>
                      </w:r>
                      <w:r>
                        <w:rPr>
                          <w:sz w:val="19"/>
                        </w:rPr>
                        <w:t>Sun</w:t>
                      </w:r>
                      <w:r w:rsidR="001A19BE">
                        <w:rPr>
                          <w:sz w:val="19"/>
                        </w:rPr>
                        <w:t>):  Drop d</w:t>
                      </w:r>
                      <w:r w:rsidR="008A4543">
                        <w:rPr>
                          <w:sz w:val="19"/>
                        </w:rPr>
                        <w:t>eadline with no record of grade</w:t>
                      </w:r>
                    </w:p>
                    <w:p w14:paraId="5399FEBA" w14:textId="4588B4A8" w:rsidR="001A19BE" w:rsidRDefault="0053319B" w:rsidP="001A19BE">
                      <w:pPr>
                        <w:rPr>
                          <w:sz w:val="19"/>
                        </w:rPr>
                      </w:pPr>
                      <w:r>
                        <w:rPr>
                          <w:sz w:val="19"/>
                        </w:rPr>
                        <w:t>May 28</w:t>
                      </w:r>
                      <w:r w:rsidRPr="0053319B">
                        <w:rPr>
                          <w:sz w:val="19"/>
                          <w:vertAlign w:val="superscript"/>
                        </w:rPr>
                        <w:t>th</w:t>
                      </w:r>
                      <w:r w:rsidR="004C47F9">
                        <w:rPr>
                          <w:sz w:val="19"/>
                        </w:rPr>
                        <w:t xml:space="preserve"> </w:t>
                      </w:r>
                      <w:r w:rsidR="001A19BE">
                        <w:rPr>
                          <w:sz w:val="19"/>
                        </w:rPr>
                        <w:t>(Fri):  Last day to drop with a “W”</w:t>
                      </w:r>
                    </w:p>
                    <w:p w14:paraId="560FC1A3" w14:textId="77777777" w:rsidR="00DF5FC8" w:rsidRPr="001443A4" w:rsidRDefault="00DF5FC8" w:rsidP="001A19BE">
                      <w:pPr>
                        <w:rPr>
                          <w:sz w:val="19"/>
                        </w:rPr>
                      </w:pPr>
                    </w:p>
                  </w:txbxContent>
                </v:textbox>
                <w10:wrap type="tight"/>
              </v:shape>
            </w:pict>
          </mc:Fallback>
        </mc:AlternateContent>
      </w:r>
    </w:p>
    <w:p w14:paraId="7E2617D4" w14:textId="76E79F33" w:rsidR="001A19BE" w:rsidRPr="00E53576" w:rsidRDefault="001E42A9" w:rsidP="003235F7">
      <w:pPr>
        <w:pStyle w:val="Heading2"/>
      </w:pPr>
      <w:r>
        <w:t>Course Schedule</w:t>
      </w:r>
      <w:r w:rsidR="000E0145">
        <w:t>:</w:t>
      </w:r>
    </w:p>
    <w:p w14:paraId="166D0BFD" w14:textId="0EF6EB29" w:rsidR="001A19BE" w:rsidRPr="003E03C2" w:rsidRDefault="001A19BE" w:rsidP="003235F7">
      <w:r w:rsidRPr="00E53576">
        <w:t xml:space="preserve">Module 1:  Introduction to the Atmosphere, </w:t>
      </w:r>
      <w:r w:rsidR="002655E9">
        <w:t>Apr 5</w:t>
      </w:r>
      <w:r w:rsidR="002655E9" w:rsidRPr="002655E9">
        <w:rPr>
          <w:vertAlign w:val="superscript"/>
        </w:rPr>
        <w:t>th</w:t>
      </w:r>
      <w:r w:rsidR="002655E9">
        <w:t xml:space="preserve"> – 11</w:t>
      </w:r>
      <w:r w:rsidR="002655E9" w:rsidRPr="002655E9">
        <w:rPr>
          <w:vertAlign w:val="superscript"/>
        </w:rPr>
        <w:t>th</w:t>
      </w:r>
      <w:r w:rsidR="002655E9">
        <w:t xml:space="preserve"> </w:t>
      </w:r>
      <w:r w:rsidR="00642532">
        <w:t xml:space="preserve"> </w:t>
      </w:r>
      <w:r w:rsidR="00F03C95">
        <w:t xml:space="preserve"> </w:t>
      </w:r>
      <w:r w:rsidR="00B11AA6">
        <w:t xml:space="preserve"> </w:t>
      </w:r>
      <w:r w:rsidR="00642886">
        <w:t xml:space="preserve"> </w:t>
      </w:r>
      <w:r w:rsidR="008444A9">
        <w:t xml:space="preserve"> </w:t>
      </w:r>
      <w:r w:rsidR="004D64F7">
        <w:t xml:space="preserve"> </w:t>
      </w:r>
      <w:r w:rsidR="008D4FC4">
        <w:t xml:space="preserve"> </w:t>
      </w:r>
      <w:r w:rsidR="00541EFA" w:rsidRPr="00E53576">
        <w:t xml:space="preserve">  </w:t>
      </w:r>
      <w:r w:rsidRPr="00E53576">
        <w:t xml:space="preserve">        </w:t>
      </w:r>
    </w:p>
    <w:p w14:paraId="7071B902" w14:textId="1A69274D" w:rsidR="001A19BE" w:rsidRPr="00E53576" w:rsidRDefault="001A19BE" w:rsidP="003235F7">
      <w:r w:rsidRPr="00E53576">
        <w:t xml:space="preserve">Module 2:  Earth’s Heat &amp; Temperature, </w:t>
      </w:r>
      <w:r w:rsidR="002655E9">
        <w:t>Apr 12</w:t>
      </w:r>
      <w:r w:rsidR="002655E9" w:rsidRPr="002655E9">
        <w:rPr>
          <w:vertAlign w:val="superscript"/>
        </w:rPr>
        <w:t>th</w:t>
      </w:r>
      <w:r w:rsidR="002655E9">
        <w:t xml:space="preserve"> – 18</w:t>
      </w:r>
      <w:r w:rsidR="002655E9" w:rsidRPr="002655E9">
        <w:rPr>
          <w:vertAlign w:val="superscript"/>
        </w:rPr>
        <w:t>th</w:t>
      </w:r>
      <w:r w:rsidR="002655E9">
        <w:t xml:space="preserve"> </w:t>
      </w:r>
      <w:r w:rsidR="00260E52">
        <w:t xml:space="preserve"> </w:t>
      </w:r>
      <w:r w:rsidR="00642532">
        <w:t xml:space="preserve"> </w:t>
      </w:r>
      <w:r w:rsidR="00595B92">
        <w:t xml:space="preserve"> </w:t>
      </w:r>
      <w:r w:rsidR="00F03C95">
        <w:t xml:space="preserve"> </w:t>
      </w:r>
      <w:r w:rsidR="00B11AA6">
        <w:t xml:space="preserve"> </w:t>
      </w:r>
      <w:r w:rsidR="00642886">
        <w:t xml:space="preserve"> </w:t>
      </w:r>
      <w:r w:rsidR="008444A9">
        <w:t xml:space="preserve"> </w:t>
      </w:r>
      <w:r w:rsidR="00872351">
        <w:t xml:space="preserve"> </w:t>
      </w:r>
      <w:r w:rsidR="00EF235A">
        <w:t xml:space="preserve"> </w:t>
      </w:r>
      <w:r w:rsidR="008D4FC4">
        <w:t xml:space="preserve"> </w:t>
      </w:r>
      <w:r w:rsidR="00541EFA" w:rsidRPr="00E53576">
        <w:t xml:space="preserve"> </w:t>
      </w:r>
      <w:r w:rsidRPr="00E53576">
        <w:t xml:space="preserve">        </w:t>
      </w:r>
    </w:p>
    <w:p w14:paraId="55D3623C" w14:textId="0EBD2540" w:rsidR="001A19BE" w:rsidRPr="00E53576" w:rsidRDefault="001A19BE" w:rsidP="003235F7">
      <w:r w:rsidRPr="00E53576">
        <w:t xml:space="preserve">Module 3:  Humidity, Condensation &amp; Clouds, </w:t>
      </w:r>
      <w:r w:rsidR="002655E9">
        <w:t>Apr 19</w:t>
      </w:r>
      <w:r w:rsidR="002655E9" w:rsidRPr="002655E9">
        <w:rPr>
          <w:vertAlign w:val="superscript"/>
        </w:rPr>
        <w:t>th</w:t>
      </w:r>
      <w:r w:rsidR="002655E9">
        <w:t xml:space="preserve"> – 25</w:t>
      </w:r>
      <w:r w:rsidR="002655E9" w:rsidRPr="002655E9">
        <w:rPr>
          <w:vertAlign w:val="superscript"/>
        </w:rPr>
        <w:t>th</w:t>
      </w:r>
      <w:r w:rsidR="00F03C95">
        <w:t xml:space="preserve"> </w:t>
      </w:r>
      <w:r w:rsidR="00B11AA6">
        <w:t xml:space="preserve"> </w:t>
      </w:r>
      <w:r w:rsidR="00642886">
        <w:t xml:space="preserve"> </w:t>
      </w:r>
      <w:r w:rsidR="008444A9">
        <w:t xml:space="preserve"> </w:t>
      </w:r>
      <w:r w:rsidR="004D64F7">
        <w:t xml:space="preserve"> </w:t>
      </w:r>
      <w:r w:rsidR="00872351">
        <w:t xml:space="preserve"> </w:t>
      </w:r>
      <w:r w:rsidR="00EF235A">
        <w:t xml:space="preserve"> </w:t>
      </w:r>
      <w:r w:rsidR="008D4FC4">
        <w:t xml:space="preserve"> </w:t>
      </w:r>
      <w:r w:rsidR="00541EFA" w:rsidRPr="00E53576">
        <w:t xml:space="preserve"> </w:t>
      </w:r>
      <w:r w:rsidRPr="00E53576">
        <w:t xml:space="preserve">     </w:t>
      </w:r>
    </w:p>
    <w:p w14:paraId="3BC80A79" w14:textId="2E8F6E1E" w:rsidR="00BB3BA1" w:rsidRDefault="001A19BE" w:rsidP="003235F7">
      <w:r w:rsidRPr="00E53576">
        <w:t>Module 4: Atmospheric Stability &amp; Precip</w:t>
      </w:r>
      <w:r w:rsidR="002655E9">
        <w:t>itation</w:t>
      </w:r>
      <w:r w:rsidRPr="00E53576">
        <w:t xml:space="preserve">, </w:t>
      </w:r>
      <w:r w:rsidR="002655E9">
        <w:t>Apr 26</w:t>
      </w:r>
      <w:r w:rsidR="002655E9" w:rsidRPr="002655E9">
        <w:rPr>
          <w:vertAlign w:val="superscript"/>
        </w:rPr>
        <w:t>th</w:t>
      </w:r>
      <w:r w:rsidR="002655E9">
        <w:t xml:space="preserve"> – May 2</w:t>
      </w:r>
      <w:r w:rsidR="002655E9" w:rsidRPr="002655E9">
        <w:rPr>
          <w:vertAlign w:val="superscript"/>
        </w:rPr>
        <w:t>nd</w:t>
      </w:r>
      <w:r w:rsidR="00260E52">
        <w:t xml:space="preserve"> </w:t>
      </w:r>
      <w:r w:rsidR="00642532">
        <w:t xml:space="preserve"> </w:t>
      </w:r>
      <w:r w:rsidR="00F03C95">
        <w:t xml:space="preserve"> </w:t>
      </w:r>
      <w:r w:rsidR="00B11AA6">
        <w:t xml:space="preserve"> </w:t>
      </w:r>
      <w:r w:rsidR="00642886">
        <w:t xml:space="preserve"> </w:t>
      </w:r>
      <w:r w:rsidR="00733A86">
        <w:t xml:space="preserve"> </w:t>
      </w:r>
      <w:r w:rsidR="004D64F7">
        <w:t xml:space="preserve"> </w:t>
      </w:r>
      <w:r w:rsidR="00872351">
        <w:t xml:space="preserve"> </w:t>
      </w:r>
      <w:r w:rsidR="00EF235A">
        <w:t xml:space="preserve"> </w:t>
      </w:r>
      <w:r w:rsidR="008D4FC4">
        <w:t xml:space="preserve"> </w:t>
      </w:r>
      <w:r w:rsidR="00541EFA" w:rsidRPr="00E53576">
        <w:t xml:space="preserve"> </w:t>
      </w:r>
      <w:r w:rsidRPr="00E53576">
        <w:t xml:space="preserve">  </w:t>
      </w:r>
    </w:p>
    <w:p w14:paraId="400B4EFE" w14:textId="3331496F" w:rsidR="001A19BE" w:rsidRPr="00E53576" w:rsidRDefault="001A19BE" w:rsidP="003235F7">
      <w:r w:rsidRPr="00E53576">
        <w:t xml:space="preserve">Module 5:  Air Pressure &amp; Wind, </w:t>
      </w:r>
      <w:r w:rsidR="002655E9">
        <w:t>May 3</w:t>
      </w:r>
      <w:r w:rsidR="002655E9" w:rsidRPr="002655E9">
        <w:rPr>
          <w:vertAlign w:val="superscript"/>
        </w:rPr>
        <w:t>rd</w:t>
      </w:r>
      <w:r w:rsidR="002655E9">
        <w:t xml:space="preserve"> – 9</w:t>
      </w:r>
      <w:proofErr w:type="gramStart"/>
      <w:r w:rsidR="002655E9" w:rsidRPr="002655E9">
        <w:rPr>
          <w:vertAlign w:val="superscript"/>
        </w:rPr>
        <w:t>th</w:t>
      </w:r>
      <w:r w:rsidR="00260E52">
        <w:t xml:space="preserve"> </w:t>
      </w:r>
      <w:r w:rsidR="004D64F7">
        <w:t xml:space="preserve"> </w:t>
      </w:r>
      <w:r w:rsidR="0056573E" w:rsidRPr="00E53576">
        <w:t>(</w:t>
      </w:r>
      <w:proofErr w:type="gramEnd"/>
      <w:r w:rsidRPr="00E53576">
        <w:t>Note: Module Activity 5 does not have a grace period)</w:t>
      </w:r>
    </w:p>
    <w:p w14:paraId="0CE22F7B" w14:textId="4BA93D80" w:rsidR="001A19BE" w:rsidRPr="00E53576" w:rsidRDefault="00BB3BA1" w:rsidP="003235F7">
      <w:r>
        <w:t>EXAM 1</w:t>
      </w:r>
      <w:r w:rsidR="001A19BE" w:rsidRPr="00E53576">
        <w:t>:  MONDAY</w:t>
      </w:r>
      <w:r w:rsidR="00642532">
        <w:t xml:space="preserve">, </w:t>
      </w:r>
      <w:r w:rsidR="002655E9">
        <w:t>MAY 10</w:t>
      </w:r>
      <w:proofErr w:type="gramStart"/>
      <w:r w:rsidR="002655E9" w:rsidRPr="002655E9">
        <w:rPr>
          <w:vertAlign w:val="superscript"/>
        </w:rPr>
        <w:t>TH</w:t>
      </w:r>
      <w:r w:rsidR="00F03C95">
        <w:t xml:space="preserve"> </w:t>
      </w:r>
      <w:r w:rsidR="002A0591">
        <w:t xml:space="preserve"> -</w:t>
      </w:r>
      <w:proofErr w:type="gramEnd"/>
      <w:r w:rsidR="00733A86">
        <w:t xml:space="preserve"> </w:t>
      </w:r>
      <w:r w:rsidR="00872351">
        <w:t xml:space="preserve"> </w:t>
      </w:r>
      <w:r w:rsidR="001A19BE" w:rsidRPr="00E53576">
        <w:t xml:space="preserve">OPEN BETWEEN 8:00 AM – </w:t>
      </w:r>
      <w:r w:rsidR="004D64F7">
        <w:t>1</w:t>
      </w:r>
      <w:r w:rsidR="00F03C95">
        <w:t>1:59</w:t>
      </w:r>
      <w:r w:rsidR="001A19BE" w:rsidRPr="00E53576">
        <w:t xml:space="preserve"> PM</w:t>
      </w:r>
    </w:p>
    <w:p w14:paraId="5C4446EA" w14:textId="62C1D8BC" w:rsidR="001A19BE" w:rsidRPr="00E53576" w:rsidRDefault="001A19BE" w:rsidP="003235F7">
      <w:r w:rsidRPr="00E53576">
        <w:t xml:space="preserve">Module 6:  Atmospheric Circulation &amp; El Niño, </w:t>
      </w:r>
      <w:r w:rsidR="00AA2CB8">
        <w:t>Tue</w:t>
      </w:r>
      <w:r w:rsidR="00EF235A">
        <w:t xml:space="preserve">, </w:t>
      </w:r>
      <w:r w:rsidR="002655E9">
        <w:t>May 11</w:t>
      </w:r>
      <w:r w:rsidR="002655E9" w:rsidRPr="002655E9">
        <w:rPr>
          <w:vertAlign w:val="superscript"/>
        </w:rPr>
        <w:t>th</w:t>
      </w:r>
      <w:r w:rsidR="002655E9">
        <w:t xml:space="preserve"> – 16</w:t>
      </w:r>
      <w:r w:rsidR="002655E9" w:rsidRPr="002655E9">
        <w:rPr>
          <w:vertAlign w:val="superscript"/>
        </w:rPr>
        <w:t>th</w:t>
      </w:r>
      <w:r w:rsidR="00642532">
        <w:t xml:space="preserve"> </w:t>
      </w:r>
      <w:r w:rsidR="00872351">
        <w:t xml:space="preserve"> </w:t>
      </w:r>
      <w:r w:rsidR="00EF235A">
        <w:t xml:space="preserve"> </w:t>
      </w:r>
      <w:r w:rsidR="008D4FC4">
        <w:t xml:space="preserve"> </w:t>
      </w:r>
      <w:r w:rsidR="00541EFA" w:rsidRPr="00E53576">
        <w:t xml:space="preserve"> </w:t>
      </w:r>
      <w:r w:rsidRPr="00E53576">
        <w:t xml:space="preserve">           </w:t>
      </w:r>
    </w:p>
    <w:p w14:paraId="426178EB" w14:textId="1E437525" w:rsidR="001A19BE" w:rsidRPr="00E53576" w:rsidRDefault="001A19BE" w:rsidP="003235F7">
      <w:r w:rsidRPr="00E53576">
        <w:t xml:space="preserve">Module 7:  Air Masses &amp; Weather Fronts, </w:t>
      </w:r>
      <w:r w:rsidR="002655E9">
        <w:t>May 17</w:t>
      </w:r>
      <w:r w:rsidR="002655E9" w:rsidRPr="002655E9">
        <w:rPr>
          <w:vertAlign w:val="superscript"/>
        </w:rPr>
        <w:t>th</w:t>
      </w:r>
      <w:r w:rsidR="002655E9">
        <w:t xml:space="preserve"> – 23</w:t>
      </w:r>
      <w:r w:rsidR="002655E9" w:rsidRPr="002655E9">
        <w:rPr>
          <w:vertAlign w:val="superscript"/>
        </w:rPr>
        <w:t>rd</w:t>
      </w:r>
      <w:r w:rsidR="002655E9">
        <w:t xml:space="preserve"> </w:t>
      </w:r>
      <w:r w:rsidR="00EB430E">
        <w:t xml:space="preserve"> </w:t>
      </w:r>
    </w:p>
    <w:p w14:paraId="0AED7BC3" w14:textId="1C4561BD" w:rsidR="00E662A6" w:rsidRPr="00E53576" w:rsidRDefault="001A19BE" w:rsidP="003235F7">
      <w:r w:rsidRPr="00E53576">
        <w:t xml:space="preserve">Module 8:  Thunderstorms, </w:t>
      </w:r>
      <w:r w:rsidR="002655E9">
        <w:t>May 24</w:t>
      </w:r>
      <w:r w:rsidR="002655E9" w:rsidRPr="002655E9">
        <w:rPr>
          <w:vertAlign w:val="superscript"/>
        </w:rPr>
        <w:t>th</w:t>
      </w:r>
      <w:r w:rsidR="002655E9">
        <w:t xml:space="preserve"> – 30</w:t>
      </w:r>
      <w:proofErr w:type="gramStart"/>
      <w:r w:rsidR="002655E9" w:rsidRPr="002655E9">
        <w:rPr>
          <w:vertAlign w:val="superscript"/>
        </w:rPr>
        <w:t>th</w:t>
      </w:r>
      <w:r w:rsidR="00EB430E">
        <w:t xml:space="preserve"> </w:t>
      </w:r>
      <w:r w:rsidR="00642532">
        <w:t xml:space="preserve"> </w:t>
      </w:r>
      <w:r w:rsidR="0053319B">
        <w:t>*</w:t>
      </w:r>
      <w:proofErr w:type="gramEnd"/>
      <w:r w:rsidR="00D25425">
        <w:t xml:space="preserve"> </w:t>
      </w:r>
      <w:r w:rsidR="00F03C95">
        <w:t xml:space="preserve"> </w:t>
      </w:r>
      <w:r w:rsidR="002A0591">
        <w:t xml:space="preserve"> </w:t>
      </w:r>
      <w:r w:rsidR="00642886">
        <w:t xml:space="preserve"> </w:t>
      </w:r>
      <w:r w:rsidR="004D64F7">
        <w:t xml:space="preserve"> </w:t>
      </w:r>
      <w:r w:rsidR="00872351">
        <w:t xml:space="preserve"> </w:t>
      </w:r>
      <w:r w:rsidR="00EF235A">
        <w:t xml:space="preserve"> </w:t>
      </w:r>
      <w:r w:rsidR="008D4FC4">
        <w:t xml:space="preserve"> </w:t>
      </w:r>
      <w:r w:rsidR="00541EFA" w:rsidRPr="00E53576">
        <w:t xml:space="preserve"> </w:t>
      </w:r>
    </w:p>
    <w:p w14:paraId="377B8D75" w14:textId="25836C91" w:rsidR="001A19BE" w:rsidRPr="00E53576" w:rsidRDefault="001A19BE" w:rsidP="003235F7">
      <w:r w:rsidRPr="00E53576">
        <w:t xml:space="preserve">Module 9:  Hurricanes, </w:t>
      </w:r>
      <w:r w:rsidR="002655E9">
        <w:t>May 31</w:t>
      </w:r>
      <w:r w:rsidR="002655E9" w:rsidRPr="002655E9">
        <w:rPr>
          <w:vertAlign w:val="superscript"/>
        </w:rPr>
        <w:t>st</w:t>
      </w:r>
      <w:r w:rsidR="002655E9">
        <w:t xml:space="preserve"> – June 6</w:t>
      </w:r>
      <w:r w:rsidR="002655E9" w:rsidRPr="002655E9">
        <w:rPr>
          <w:vertAlign w:val="superscript"/>
        </w:rPr>
        <w:t>th</w:t>
      </w:r>
      <w:r w:rsidR="002655E9">
        <w:t xml:space="preserve"> </w:t>
      </w:r>
      <w:r w:rsidR="00EB430E">
        <w:rPr>
          <w:vertAlign w:val="superscript"/>
        </w:rPr>
        <w:t xml:space="preserve"> </w:t>
      </w:r>
      <w:r w:rsidR="00642532">
        <w:t xml:space="preserve"> </w:t>
      </w:r>
      <w:r w:rsidR="0053319B">
        <w:t>*</w:t>
      </w:r>
      <w:r w:rsidR="00D25425">
        <w:t xml:space="preserve"> </w:t>
      </w:r>
      <w:r w:rsidR="00595B92">
        <w:t xml:space="preserve"> </w:t>
      </w:r>
      <w:r w:rsidR="00F03C95">
        <w:t xml:space="preserve"> </w:t>
      </w:r>
      <w:r w:rsidR="002A0591">
        <w:t xml:space="preserve"> </w:t>
      </w:r>
      <w:r w:rsidR="00642886">
        <w:t xml:space="preserve"> </w:t>
      </w:r>
      <w:r w:rsidR="00733A86">
        <w:t xml:space="preserve"> </w:t>
      </w:r>
      <w:r w:rsidR="004D64F7">
        <w:t xml:space="preserve"> </w:t>
      </w:r>
      <w:r w:rsidR="00872351">
        <w:t xml:space="preserve">  </w:t>
      </w:r>
      <w:r w:rsidR="00EF235A">
        <w:t xml:space="preserve">  </w:t>
      </w:r>
      <w:r w:rsidR="008D4FC4">
        <w:t xml:space="preserve"> </w:t>
      </w:r>
      <w:r w:rsidR="00541EFA" w:rsidRPr="00E53576">
        <w:t xml:space="preserve"> </w:t>
      </w:r>
      <w:r w:rsidRPr="00E53576">
        <w:t xml:space="preserve">  </w:t>
      </w:r>
    </w:p>
    <w:p w14:paraId="2B024D2D" w14:textId="1CCCBBD0" w:rsidR="00642532" w:rsidRDefault="001A19BE" w:rsidP="003235F7">
      <w:r w:rsidRPr="00E53576">
        <w:t xml:space="preserve">Module 10:  Climate Change, </w:t>
      </w:r>
      <w:r w:rsidR="002655E9">
        <w:t>June 7</w:t>
      </w:r>
      <w:r w:rsidR="002655E9" w:rsidRPr="002655E9">
        <w:rPr>
          <w:vertAlign w:val="superscript"/>
        </w:rPr>
        <w:t>th</w:t>
      </w:r>
      <w:r w:rsidR="002655E9">
        <w:t xml:space="preserve"> – 13</w:t>
      </w:r>
      <w:r w:rsidR="002655E9" w:rsidRPr="002655E9">
        <w:rPr>
          <w:vertAlign w:val="superscript"/>
        </w:rPr>
        <w:t>th</w:t>
      </w:r>
      <w:r w:rsidR="002655E9">
        <w:t xml:space="preserve"> </w:t>
      </w:r>
      <w:r w:rsidR="00EB430E">
        <w:t xml:space="preserve"> </w:t>
      </w:r>
    </w:p>
    <w:p w14:paraId="0A119CCA" w14:textId="2F7B7619" w:rsidR="00CD5DDB" w:rsidRPr="00E53576" w:rsidRDefault="00642532" w:rsidP="003235F7">
      <w:r>
        <w:t xml:space="preserve">Module 11:  Climate Change, Part II, </w:t>
      </w:r>
      <w:r w:rsidR="002655E9">
        <w:t>June 14</w:t>
      </w:r>
      <w:r w:rsidR="002655E9" w:rsidRPr="002655E9">
        <w:rPr>
          <w:vertAlign w:val="superscript"/>
        </w:rPr>
        <w:t>th</w:t>
      </w:r>
      <w:r w:rsidR="002655E9">
        <w:t xml:space="preserve"> – 20</w:t>
      </w:r>
      <w:proofErr w:type="gramStart"/>
      <w:r w:rsidR="002655E9" w:rsidRPr="002655E9">
        <w:rPr>
          <w:vertAlign w:val="superscript"/>
        </w:rPr>
        <w:t>th</w:t>
      </w:r>
      <w:r w:rsidR="002655E9">
        <w:t xml:space="preserve"> </w:t>
      </w:r>
      <w:r w:rsidR="00EB430E">
        <w:t xml:space="preserve"> </w:t>
      </w:r>
      <w:r w:rsidR="00D25425" w:rsidRPr="00E53576">
        <w:t>(</w:t>
      </w:r>
      <w:proofErr w:type="gramEnd"/>
      <w:r w:rsidR="00D25425" w:rsidRPr="00E53576">
        <w:t>Note: Module Activity 1</w:t>
      </w:r>
      <w:r>
        <w:t>1</w:t>
      </w:r>
      <w:r w:rsidR="00D25425">
        <w:t xml:space="preserve"> </w:t>
      </w:r>
      <w:r w:rsidR="00D25425" w:rsidRPr="00E53576">
        <w:t xml:space="preserve">does not have a grace period) </w:t>
      </w:r>
      <w:r w:rsidR="00595B92">
        <w:t xml:space="preserve"> </w:t>
      </w:r>
      <w:r w:rsidR="00F03C95">
        <w:t xml:space="preserve"> </w:t>
      </w:r>
      <w:r w:rsidR="002A0591">
        <w:t xml:space="preserve"> </w:t>
      </w:r>
      <w:r w:rsidR="00733A86">
        <w:t xml:space="preserve"> </w:t>
      </w:r>
      <w:r w:rsidR="004D64F7">
        <w:t xml:space="preserve"> </w:t>
      </w:r>
      <w:r w:rsidR="00BF2702">
        <w:t xml:space="preserve"> </w:t>
      </w:r>
      <w:r w:rsidR="00872351">
        <w:t xml:space="preserve"> </w:t>
      </w:r>
      <w:r w:rsidR="00EF235A">
        <w:t xml:space="preserve"> </w:t>
      </w:r>
      <w:r w:rsidR="008D4FC4">
        <w:t xml:space="preserve"> </w:t>
      </w:r>
      <w:r w:rsidR="00A67C44" w:rsidRPr="00E53576">
        <w:t xml:space="preserve"> </w:t>
      </w:r>
    </w:p>
    <w:p w14:paraId="0BE32766" w14:textId="11D2F8B4" w:rsidR="003E03C2" w:rsidRDefault="001A19BE" w:rsidP="003235F7">
      <w:r w:rsidRPr="00E53576">
        <w:t xml:space="preserve">FINAL EXAM:  MONDAY, </w:t>
      </w:r>
      <w:r w:rsidR="002655E9">
        <w:t>JUNE 21ST</w:t>
      </w:r>
      <w:r w:rsidR="00EF235A">
        <w:t xml:space="preserve"> </w:t>
      </w:r>
      <w:r w:rsidR="00A67C44" w:rsidRPr="00E53576">
        <w:t>–</w:t>
      </w:r>
      <w:r w:rsidRPr="00E53576">
        <w:t xml:space="preserve"> OPEN BETWEEN 8:00 AM – </w:t>
      </w:r>
      <w:r w:rsidR="00EB1633">
        <w:t>11:</w:t>
      </w:r>
      <w:r w:rsidR="004F6056">
        <w:t>59 PM</w:t>
      </w:r>
    </w:p>
    <w:p w14:paraId="3FCC8793" w14:textId="77777777" w:rsidR="003E03C2" w:rsidRDefault="003E03C2" w:rsidP="003235F7"/>
    <w:p w14:paraId="57C53457" w14:textId="65671EA3" w:rsidR="00EB430E" w:rsidRPr="00635B56" w:rsidRDefault="00595B92" w:rsidP="003235F7">
      <w:pPr>
        <w:rPr>
          <w:sz w:val="18"/>
          <w:szCs w:val="18"/>
        </w:rPr>
      </w:pPr>
      <w:r>
        <w:rPr>
          <w:sz w:val="18"/>
          <w:szCs w:val="18"/>
        </w:rPr>
        <w:t xml:space="preserve">* </w:t>
      </w:r>
      <w:r w:rsidR="0053319B">
        <w:rPr>
          <w:sz w:val="18"/>
          <w:szCs w:val="18"/>
        </w:rPr>
        <w:t>Note that Saturday, May 29</w:t>
      </w:r>
      <w:r w:rsidR="0053319B" w:rsidRPr="0053319B">
        <w:rPr>
          <w:sz w:val="18"/>
          <w:szCs w:val="18"/>
          <w:vertAlign w:val="superscript"/>
        </w:rPr>
        <w:t>th</w:t>
      </w:r>
      <w:r w:rsidR="0053319B">
        <w:rPr>
          <w:sz w:val="18"/>
          <w:szCs w:val="18"/>
        </w:rPr>
        <w:t xml:space="preserve"> – Monday, May 31</w:t>
      </w:r>
      <w:r w:rsidR="0053319B" w:rsidRPr="0053319B">
        <w:rPr>
          <w:sz w:val="18"/>
          <w:szCs w:val="18"/>
          <w:vertAlign w:val="superscript"/>
        </w:rPr>
        <w:t>st</w:t>
      </w:r>
      <w:r w:rsidR="0053319B">
        <w:rPr>
          <w:sz w:val="18"/>
          <w:szCs w:val="18"/>
        </w:rPr>
        <w:t xml:space="preserve"> is Memorial Day Weekend and is a college holiday.  However, Module 8 will stay open on Saturday and Sunday and Module 9 will be open on Monday for those of you who would like to use the holiday to complete these assignments.  If you would like to celebrate the holiday without working on these assignments, you will need to have Module 8 completed by Friday, May 28</w:t>
      </w:r>
      <w:r w:rsidR="0053319B" w:rsidRPr="0053319B">
        <w:rPr>
          <w:sz w:val="18"/>
          <w:szCs w:val="18"/>
          <w:vertAlign w:val="superscript"/>
        </w:rPr>
        <w:t>th</w:t>
      </w:r>
      <w:r w:rsidR="0053319B">
        <w:rPr>
          <w:sz w:val="18"/>
          <w:szCs w:val="18"/>
        </w:rPr>
        <w:t xml:space="preserve"> and you will not need to start Module 9 until Tuesday, June 1</w:t>
      </w:r>
      <w:r w:rsidR="0053319B" w:rsidRPr="0053319B">
        <w:rPr>
          <w:sz w:val="18"/>
          <w:szCs w:val="18"/>
          <w:vertAlign w:val="superscript"/>
        </w:rPr>
        <w:t>st</w:t>
      </w:r>
      <w:r w:rsidR="0053319B">
        <w:rPr>
          <w:sz w:val="18"/>
          <w:szCs w:val="18"/>
        </w:rPr>
        <w:t xml:space="preserve">. </w:t>
      </w:r>
    </w:p>
    <w:sectPr w:rsidR="00EB430E" w:rsidRPr="00635B56" w:rsidSect="00EE2980">
      <w:pgSz w:w="12240" w:h="15840"/>
      <w:pgMar w:top="450" w:right="108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8B00A" w14:textId="77777777" w:rsidR="009A1648" w:rsidRDefault="009A1648">
      <w:r>
        <w:separator/>
      </w:r>
    </w:p>
  </w:endnote>
  <w:endnote w:type="continuationSeparator" w:id="0">
    <w:p w14:paraId="7AA96A16" w14:textId="77777777" w:rsidR="009A1648" w:rsidRDefault="009A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17B94" w14:textId="77777777" w:rsidR="009A1648" w:rsidRDefault="009A1648">
      <w:r>
        <w:separator/>
      </w:r>
    </w:p>
  </w:footnote>
  <w:footnote w:type="continuationSeparator" w:id="0">
    <w:p w14:paraId="37FA6417" w14:textId="77777777" w:rsidR="009A1648" w:rsidRDefault="009A1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116"/>
    <w:multiLevelType w:val="hybridMultilevel"/>
    <w:tmpl w:val="BBF6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E1BA8"/>
    <w:multiLevelType w:val="hybridMultilevel"/>
    <w:tmpl w:val="853E24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0494A"/>
    <w:multiLevelType w:val="hybridMultilevel"/>
    <w:tmpl w:val="DA00E7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B56DF"/>
    <w:multiLevelType w:val="hybridMultilevel"/>
    <w:tmpl w:val="C3563CC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7A5A22"/>
    <w:multiLevelType w:val="hybridMultilevel"/>
    <w:tmpl w:val="45D43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36269"/>
    <w:multiLevelType w:val="hybridMultilevel"/>
    <w:tmpl w:val="BA98F96C"/>
    <w:lvl w:ilvl="0" w:tplc="CC2C6E14">
      <w:start w:val="1"/>
      <w:numFmt w:val="decimal"/>
      <w:lvlText w:val="%1.)"/>
      <w:lvlJc w:val="left"/>
      <w:pPr>
        <w:tabs>
          <w:tab w:val="num" w:pos="2620"/>
        </w:tabs>
        <w:ind w:left="2620" w:hanging="460"/>
      </w:pPr>
      <w:rPr>
        <w:rFonts w:hint="default"/>
      </w:rPr>
    </w:lvl>
    <w:lvl w:ilvl="1" w:tplc="833406EC" w:tentative="1">
      <w:start w:val="1"/>
      <w:numFmt w:val="lowerLetter"/>
      <w:lvlText w:val="%2."/>
      <w:lvlJc w:val="left"/>
      <w:pPr>
        <w:tabs>
          <w:tab w:val="num" w:pos="3240"/>
        </w:tabs>
        <w:ind w:left="3240" w:hanging="360"/>
      </w:pPr>
    </w:lvl>
    <w:lvl w:ilvl="2" w:tplc="051ECE3E" w:tentative="1">
      <w:start w:val="1"/>
      <w:numFmt w:val="lowerRoman"/>
      <w:lvlText w:val="%3."/>
      <w:lvlJc w:val="right"/>
      <w:pPr>
        <w:tabs>
          <w:tab w:val="num" w:pos="3960"/>
        </w:tabs>
        <w:ind w:left="3960" w:hanging="180"/>
      </w:pPr>
    </w:lvl>
    <w:lvl w:ilvl="3" w:tplc="D0AC0676" w:tentative="1">
      <w:start w:val="1"/>
      <w:numFmt w:val="decimal"/>
      <w:lvlText w:val="%4."/>
      <w:lvlJc w:val="left"/>
      <w:pPr>
        <w:tabs>
          <w:tab w:val="num" w:pos="4680"/>
        </w:tabs>
        <w:ind w:left="4680" w:hanging="360"/>
      </w:pPr>
    </w:lvl>
    <w:lvl w:ilvl="4" w:tplc="19AADCA8" w:tentative="1">
      <w:start w:val="1"/>
      <w:numFmt w:val="lowerLetter"/>
      <w:lvlText w:val="%5."/>
      <w:lvlJc w:val="left"/>
      <w:pPr>
        <w:tabs>
          <w:tab w:val="num" w:pos="5400"/>
        </w:tabs>
        <w:ind w:left="5400" w:hanging="360"/>
      </w:pPr>
    </w:lvl>
    <w:lvl w:ilvl="5" w:tplc="BA7EF8F2" w:tentative="1">
      <w:start w:val="1"/>
      <w:numFmt w:val="lowerRoman"/>
      <w:lvlText w:val="%6."/>
      <w:lvlJc w:val="right"/>
      <w:pPr>
        <w:tabs>
          <w:tab w:val="num" w:pos="6120"/>
        </w:tabs>
        <w:ind w:left="6120" w:hanging="180"/>
      </w:pPr>
    </w:lvl>
    <w:lvl w:ilvl="6" w:tplc="162A8660" w:tentative="1">
      <w:start w:val="1"/>
      <w:numFmt w:val="decimal"/>
      <w:lvlText w:val="%7."/>
      <w:lvlJc w:val="left"/>
      <w:pPr>
        <w:tabs>
          <w:tab w:val="num" w:pos="6840"/>
        </w:tabs>
        <w:ind w:left="6840" w:hanging="360"/>
      </w:pPr>
    </w:lvl>
    <w:lvl w:ilvl="7" w:tplc="9CD62C6E" w:tentative="1">
      <w:start w:val="1"/>
      <w:numFmt w:val="lowerLetter"/>
      <w:lvlText w:val="%8."/>
      <w:lvlJc w:val="left"/>
      <w:pPr>
        <w:tabs>
          <w:tab w:val="num" w:pos="7560"/>
        </w:tabs>
        <w:ind w:left="7560" w:hanging="360"/>
      </w:pPr>
    </w:lvl>
    <w:lvl w:ilvl="8" w:tplc="C342644C" w:tentative="1">
      <w:start w:val="1"/>
      <w:numFmt w:val="lowerRoman"/>
      <w:lvlText w:val="%9."/>
      <w:lvlJc w:val="right"/>
      <w:pPr>
        <w:tabs>
          <w:tab w:val="num" w:pos="8280"/>
        </w:tabs>
        <w:ind w:left="8280" w:hanging="180"/>
      </w:pPr>
    </w:lvl>
  </w:abstractNum>
  <w:abstractNum w:abstractNumId="6" w15:restartNumberingAfterBreak="0">
    <w:nsid w:val="2AC57AF8"/>
    <w:multiLevelType w:val="hybridMultilevel"/>
    <w:tmpl w:val="78586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625F45"/>
    <w:multiLevelType w:val="hybridMultilevel"/>
    <w:tmpl w:val="5442BC36"/>
    <w:lvl w:ilvl="0" w:tplc="0409000F">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097742"/>
    <w:multiLevelType w:val="hybridMultilevel"/>
    <w:tmpl w:val="E5F4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C96AB8"/>
    <w:multiLevelType w:val="hybridMultilevel"/>
    <w:tmpl w:val="D028052A"/>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3A6A4B"/>
    <w:multiLevelType w:val="hybridMultilevel"/>
    <w:tmpl w:val="43C42AA2"/>
    <w:lvl w:ilvl="0" w:tplc="D1B81B98">
      <w:start w:val="1"/>
      <w:numFmt w:val="decimal"/>
      <w:lvlText w:val="%1.)"/>
      <w:lvlJc w:val="left"/>
      <w:pPr>
        <w:tabs>
          <w:tab w:val="num" w:pos="720"/>
        </w:tabs>
        <w:ind w:left="720" w:hanging="360"/>
      </w:pPr>
      <w:rPr>
        <w:rFonts w:ascii="Times New Roman" w:eastAsia="Times New Roman" w:hAnsi="Times New Roman" w:cs="Times New Roman"/>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474442"/>
    <w:multiLevelType w:val="hybridMultilevel"/>
    <w:tmpl w:val="D068DE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86741"/>
    <w:multiLevelType w:val="hybridMultilevel"/>
    <w:tmpl w:val="E794B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290E33"/>
    <w:multiLevelType w:val="hybridMultilevel"/>
    <w:tmpl w:val="CA30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D7FED"/>
    <w:multiLevelType w:val="hybridMultilevel"/>
    <w:tmpl w:val="48B0F24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17ED9"/>
    <w:multiLevelType w:val="hybridMultilevel"/>
    <w:tmpl w:val="1D0E0974"/>
    <w:lvl w:ilvl="0" w:tplc="00010409">
      <w:start w:val="1"/>
      <w:numFmt w:val="bullet"/>
      <w:lvlText w:val=""/>
      <w:lvlJc w:val="left"/>
      <w:pPr>
        <w:tabs>
          <w:tab w:val="num" w:pos="1020"/>
        </w:tabs>
        <w:ind w:left="1020" w:hanging="360"/>
      </w:pPr>
      <w:rPr>
        <w:rFonts w:ascii="Symbol" w:hAnsi="Symbol" w:hint="default"/>
      </w:rPr>
    </w:lvl>
    <w:lvl w:ilvl="1" w:tplc="00030409" w:tentative="1">
      <w:start w:val="1"/>
      <w:numFmt w:val="bullet"/>
      <w:lvlText w:val="o"/>
      <w:lvlJc w:val="left"/>
      <w:pPr>
        <w:tabs>
          <w:tab w:val="num" w:pos="1740"/>
        </w:tabs>
        <w:ind w:left="1740" w:hanging="360"/>
      </w:pPr>
      <w:rPr>
        <w:rFonts w:ascii="Courier New" w:hAnsi="Courier New" w:hint="default"/>
      </w:rPr>
    </w:lvl>
    <w:lvl w:ilvl="2" w:tplc="00050409" w:tentative="1">
      <w:start w:val="1"/>
      <w:numFmt w:val="bullet"/>
      <w:lvlText w:val=""/>
      <w:lvlJc w:val="left"/>
      <w:pPr>
        <w:tabs>
          <w:tab w:val="num" w:pos="2460"/>
        </w:tabs>
        <w:ind w:left="2460" w:hanging="360"/>
      </w:pPr>
      <w:rPr>
        <w:rFonts w:ascii="Wingdings" w:hAnsi="Wingdings" w:hint="default"/>
      </w:rPr>
    </w:lvl>
    <w:lvl w:ilvl="3" w:tplc="00010409" w:tentative="1">
      <w:start w:val="1"/>
      <w:numFmt w:val="bullet"/>
      <w:lvlText w:val=""/>
      <w:lvlJc w:val="left"/>
      <w:pPr>
        <w:tabs>
          <w:tab w:val="num" w:pos="3180"/>
        </w:tabs>
        <w:ind w:left="3180" w:hanging="360"/>
      </w:pPr>
      <w:rPr>
        <w:rFonts w:ascii="Symbol" w:hAnsi="Symbol" w:hint="default"/>
      </w:rPr>
    </w:lvl>
    <w:lvl w:ilvl="4" w:tplc="00030409" w:tentative="1">
      <w:start w:val="1"/>
      <w:numFmt w:val="bullet"/>
      <w:lvlText w:val="o"/>
      <w:lvlJc w:val="left"/>
      <w:pPr>
        <w:tabs>
          <w:tab w:val="num" w:pos="3900"/>
        </w:tabs>
        <w:ind w:left="3900" w:hanging="360"/>
      </w:pPr>
      <w:rPr>
        <w:rFonts w:ascii="Courier New" w:hAnsi="Courier New" w:hint="default"/>
      </w:rPr>
    </w:lvl>
    <w:lvl w:ilvl="5" w:tplc="00050409" w:tentative="1">
      <w:start w:val="1"/>
      <w:numFmt w:val="bullet"/>
      <w:lvlText w:val=""/>
      <w:lvlJc w:val="left"/>
      <w:pPr>
        <w:tabs>
          <w:tab w:val="num" w:pos="4620"/>
        </w:tabs>
        <w:ind w:left="4620" w:hanging="360"/>
      </w:pPr>
      <w:rPr>
        <w:rFonts w:ascii="Wingdings" w:hAnsi="Wingdings" w:hint="default"/>
      </w:rPr>
    </w:lvl>
    <w:lvl w:ilvl="6" w:tplc="00010409" w:tentative="1">
      <w:start w:val="1"/>
      <w:numFmt w:val="bullet"/>
      <w:lvlText w:val=""/>
      <w:lvlJc w:val="left"/>
      <w:pPr>
        <w:tabs>
          <w:tab w:val="num" w:pos="5340"/>
        </w:tabs>
        <w:ind w:left="5340" w:hanging="360"/>
      </w:pPr>
      <w:rPr>
        <w:rFonts w:ascii="Symbol" w:hAnsi="Symbol" w:hint="default"/>
      </w:rPr>
    </w:lvl>
    <w:lvl w:ilvl="7" w:tplc="00030409" w:tentative="1">
      <w:start w:val="1"/>
      <w:numFmt w:val="bullet"/>
      <w:lvlText w:val="o"/>
      <w:lvlJc w:val="left"/>
      <w:pPr>
        <w:tabs>
          <w:tab w:val="num" w:pos="6060"/>
        </w:tabs>
        <w:ind w:left="6060" w:hanging="360"/>
      </w:pPr>
      <w:rPr>
        <w:rFonts w:ascii="Courier New" w:hAnsi="Courier New" w:hint="default"/>
      </w:rPr>
    </w:lvl>
    <w:lvl w:ilvl="8" w:tplc="00050409"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62245267"/>
    <w:multiLevelType w:val="hybridMultilevel"/>
    <w:tmpl w:val="EAA8F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DD7600"/>
    <w:multiLevelType w:val="hybridMultilevel"/>
    <w:tmpl w:val="6B1EF76A"/>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5047A9F"/>
    <w:multiLevelType w:val="hybridMultilevel"/>
    <w:tmpl w:val="5DC83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162236"/>
    <w:multiLevelType w:val="hybridMultilevel"/>
    <w:tmpl w:val="79A8ACBA"/>
    <w:lvl w:ilvl="0" w:tplc="04090001">
      <w:start w:val="1"/>
      <w:numFmt w:val="bullet"/>
      <w:lvlText w:val=""/>
      <w:lvlJc w:val="left"/>
      <w:pPr>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5D705FD"/>
    <w:multiLevelType w:val="hybridMultilevel"/>
    <w:tmpl w:val="BBA2C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105E5B"/>
    <w:multiLevelType w:val="hybridMultilevel"/>
    <w:tmpl w:val="479A3E8A"/>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210265"/>
    <w:multiLevelType w:val="hybridMultilevel"/>
    <w:tmpl w:val="0C5C604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16"/>
  </w:num>
  <w:num w:numId="5">
    <w:abstractNumId w:val="20"/>
  </w:num>
  <w:num w:numId="6">
    <w:abstractNumId w:val="4"/>
  </w:num>
  <w:num w:numId="7">
    <w:abstractNumId w:val="12"/>
  </w:num>
  <w:num w:numId="8">
    <w:abstractNumId w:val="18"/>
  </w:num>
  <w:num w:numId="9">
    <w:abstractNumId w:val="7"/>
  </w:num>
  <w:num w:numId="10">
    <w:abstractNumId w:val="1"/>
  </w:num>
  <w:num w:numId="11">
    <w:abstractNumId w:val="22"/>
  </w:num>
  <w:num w:numId="12">
    <w:abstractNumId w:val="11"/>
  </w:num>
  <w:num w:numId="13">
    <w:abstractNumId w:val="21"/>
  </w:num>
  <w:num w:numId="14">
    <w:abstractNumId w:val="15"/>
  </w:num>
  <w:num w:numId="15">
    <w:abstractNumId w:val="3"/>
  </w:num>
  <w:num w:numId="16">
    <w:abstractNumId w:val="17"/>
  </w:num>
  <w:num w:numId="17">
    <w:abstractNumId w:val="10"/>
  </w:num>
  <w:num w:numId="18">
    <w:abstractNumId w:val="9"/>
  </w:num>
  <w:num w:numId="19">
    <w:abstractNumId w:val="14"/>
  </w:num>
  <w:num w:numId="20">
    <w:abstractNumId w:val="19"/>
  </w:num>
  <w:num w:numId="21">
    <w:abstractNumId w:val="8"/>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4FD"/>
    <w:rsid w:val="00003BDE"/>
    <w:rsid w:val="000350FB"/>
    <w:rsid w:val="00062E26"/>
    <w:rsid w:val="00071419"/>
    <w:rsid w:val="00071D82"/>
    <w:rsid w:val="00091B2F"/>
    <w:rsid w:val="000A0E07"/>
    <w:rsid w:val="000A2697"/>
    <w:rsid w:val="000B4C74"/>
    <w:rsid w:val="000C1D2F"/>
    <w:rsid w:val="000C36D1"/>
    <w:rsid w:val="000D087B"/>
    <w:rsid w:val="000D6128"/>
    <w:rsid w:val="000E0145"/>
    <w:rsid w:val="000E1473"/>
    <w:rsid w:val="00110CEF"/>
    <w:rsid w:val="001120C7"/>
    <w:rsid w:val="0011359E"/>
    <w:rsid w:val="00114A1A"/>
    <w:rsid w:val="001319C3"/>
    <w:rsid w:val="00133F8D"/>
    <w:rsid w:val="00143324"/>
    <w:rsid w:val="00146BDA"/>
    <w:rsid w:val="00165798"/>
    <w:rsid w:val="001851AA"/>
    <w:rsid w:val="001A19BE"/>
    <w:rsid w:val="001A1BEA"/>
    <w:rsid w:val="001B095C"/>
    <w:rsid w:val="001B213F"/>
    <w:rsid w:val="001B48C3"/>
    <w:rsid w:val="001C5008"/>
    <w:rsid w:val="001D11C9"/>
    <w:rsid w:val="001D244A"/>
    <w:rsid w:val="001D3DE6"/>
    <w:rsid w:val="001D3FDD"/>
    <w:rsid w:val="001D5D9D"/>
    <w:rsid w:val="001E17D8"/>
    <w:rsid w:val="001E2C6A"/>
    <w:rsid w:val="001E42A9"/>
    <w:rsid w:val="001E596D"/>
    <w:rsid w:val="001E68B8"/>
    <w:rsid w:val="001E69F7"/>
    <w:rsid w:val="001F1D80"/>
    <w:rsid w:val="001F2085"/>
    <w:rsid w:val="001F6790"/>
    <w:rsid w:val="00210F8A"/>
    <w:rsid w:val="00215E86"/>
    <w:rsid w:val="002179D1"/>
    <w:rsid w:val="00225390"/>
    <w:rsid w:val="002320DB"/>
    <w:rsid w:val="00232E02"/>
    <w:rsid w:val="002455FC"/>
    <w:rsid w:val="00260E52"/>
    <w:rsid w:val="002655E9"/>
    <w:rsid w:val="00272A6B"/>
    <w:rsid w:val="002847E1"/>
    <w:rsid w:val="002A0591"/>
    <w:rsid w:val="002A4785"/>
    <w:rsid w:val="002A4811"/>
    <w:rsid w:val="002B3280"/>
    <w:rsid w:val="002B3D27"/>
    <w:rsid w:val="002E378B"/>
    <w:rsid w:val="002E6F78"/>
    <w:rsid w:val="002F634E"/>
    <w:rsid w:val="00304E82"/>
    <w:rsid w:val="00312942"/>
    <w:rsid w:val="00316BE0"/>
    <w:rsid w:val="003235F7"/>
    <w:rsid w:val="0034251E"/>
    <w:rsid w:val="00354A06"/>
    <w:rsid w:val="00355C07"/>
    <w:rsid w:val="00356BEA"/>
    <w:rsid w:val="00360A39"/>
    <w:rsid w:val="003819E2"/>
    <w:rsid w:val="00384BC9"/>
    <w:rsid w:val="00394294"/>
    <w:rsid w:val="003B6B58"/>
    <w:rsid w:val="003B7A1A"/>
    <w:rsid w:val="003C1918"/>
    <w:rsid w:val="003D36CD"/>
    <w:rsid w:val="003D6CB1"/>
    <w:rsid w:val="003D7AF8"/>
    <w:rsid w:val="003E03C2"/>
    <w:rsid w:val="003F3459"/>
    <w:rsid w:val="003F474C"/>
    <w:rsid w:val="003F6BBC"/>
    <w:rsid w:val="00405826"/>
    <w:rsid w:val="004151AD"/>
    <w:rsid w:val="00440F26"/>
    <w:rsid w:val="00442C75"/>
    <w:rsid w:val="00446146"/>
    <w:rsid w:val="00451D33"/>
    <w:rsid w:val="00465830"/>
    <w:rsid w:val="00473F2C"/>
    <w:rsid w:val="00487A30"/>
    <w:rsid w:val="004C069F"/>
    <w:rsid w:val="004C47F9"/>
    <w:rsid w:val="004D64F7"/>
    <w:rsid w:val="004E0FD2"/>
    <w:rsid w:val="004E1B6D"/>
    <w:rsid w:val="004F5F4E"/>
    <w:rsid w:val="004F6056"/>
    <w:rsid w:val="0050626E"/>
    <w:rsid w:val="005315E7"/>
    <w:rsid w:val="0053319B"/>
    <w:rsid w:val="00536565"/>
    <w:rsid w:val="00537A82"/>
    <w:rsid w:val="00537F80"/>
    <w:rsid w:val="00541EFA"/>
    <w:rsid w:val="005479BD"/>
    <w:rsid w:val="00547DA6"/>
    <w:rsid w:val="00554225"/>
    <w:rsid w:val="0056573E"/>
    <w:rsid w:val="00586026"/>
    <w:rsid w:val="005915FE"/>
    <w:rsid w:val="00591DEF"/>
    <w:rsid w:val="00595B92"/>
    <w:rsid w:val="005A2834"/>
    <w:rsid w:val="005A6EC5"/>
    <w:rsid w:val="005C38C1"/>
    <w:rsid w:val="005C482F"/>
    <w:rsid w:val="005D127C"/>
    <w:rsid w:val="005D4789"/>
    <w:rsid w:val="005E2975"/>
    <w:rsid w:val="005E3C01"/>
    <w:rsid w:val="005F4BB2"/>
    <w:rsid w:val="0060016A"/>
    <w:rsid w:val="00604EEA"/>
    <w:rsid w:val="0060601D"/>
    <w:rsid w:val="00614A37"/>
    <w:rsid w:val="006156B8"/>
    <w:rsid w:val="006253E6"/>
    <w:rsid w:val="0062593E"/>
    <w:rsid w:val="0062693A"/>
    <w:rsid w:val="00627F05"/>
    <w:rsid w:val="00635B56"/>
    <w:rsid w:val="00642532"/>
    <w:rsid w:val="00642886"/>
    <w:rsid w:val="00653E58"/>
    <w:rsid w:val="006620DD"/>
    <w:rsid w:val="0066432E"/>
    <w:rsid w:val="00666CA3"/>
    <w:rsid w:val="006765A9"/>
    <w:rsid w:val="00690DD3"/>
    <w:rsid w:val="006A6BFE"/>
    <w:rsid w:val="006B0F31"/>
    <w:rsid w:val="006B55DF"/>
    <w:rsid w:val="006D513E"/>
    <w:rsid w:val="006D52D8"/>
    <w:rsid w:val="006D6FF0"/>
    <w:rsid w:val="006E13D2"/>
    <w:rsid w:val="006E2961"/>
    <w:rsid w:val="0070304A"/>
    <w:rsid w:val="007030D4"/>
    <w:rsid w:val="00713CC1"/>
    <w:rsid w:val="00717748"/>
    <w:rsid w:val="007213EF"/>
    <w:rsid w:val="00730495"/>
    <w:rsid w:val="00730F19"/>
    <w:rsid w:val="00733A86"/>
    <w:rsid w:val="00744FA0"/>
    <w:rsid w:val="00756726"/>
    <w:rsid w:val="00766535"/>
    <w:rsid w:val="0077159D"/>
    <w:rsid w:val="007733F7"/>
    <w:rsid w:val="00773851"/>
    <w:rsid w:val="00773F6E"/>
    <w:rsid w:val="00794FA2"/>
    <w:rsid w:val="007A0EA5"/>
    <w:rsid w:val="007A785D"/>
    <w:rsid w:val="007B2A56"/>
    <w:rsid w:val="007B4C61"/>
    <w:rsid w:val="007C5BF2"/>
    <w:rsid w:val="007E3FE6"/>
    <w:rsid w:val="007E699F"/>
    <w:rsid w:val="008424AE"/>
    <w:rsid w:val="00844349"/>
    <w:rsid w:val="008444A9"/>
    <w:rsid w:val="00845312"/>
    <w:rsid w:val="00872351"/>
    <w:rsid w:val="008869EA"/>
    <w:rsid w:val="00895C7B"/>
    <w:rsid w:val="008A4543"/>
    <w:rsid w:val="008C7A34"/>
    <w:rsid w:val="008D4FC4"/>
    <w:rsid w:val="008D796E"/>
    <w:rsid w:val="008E323F"/>
    <w:rsid w:val="008E5F6F"/>
    <w:rsid w:val="009051F2"/>
    <w:rsid w:val="00907309"/>
    <w:rsid w:val="0091046B"/>
    <w:rsid w:val="00934BE6"/>
    <w:rsid w:val="009368AC"/>
    <w:rsid w:val="009508ED"/>
    <w:rsid w:val="00970865"/>
    <w:rsid w:val="00970A8B"/>
    <w:rsid w:val="00981066"/>
    <w:rsid w:val="00993E51"/>
    <w:rsid w:val="009A1648"/>
    <w:rsid w:val="009C11B9"/>
    <w:rsid w:val="009C2B84"/>
    <w:rsid w:val="009D7602"/>
    <w:rsid w:val="009F5FDE"/>
    <w:rsid w:val="009F63CF"/>
    <w:rsid w:val="00A071F3"/>
    <w:rsid w:val="00A226DF"/>
    <w:rsid w:val="00A24B51"/>
    <w:rsid w:val="00A306A3"/>
    <w:rsid w:val="00A35714"/>
    <w:rsid w:val="00A4745F"/>
    <w:rsid w:val="00A534FD"/>
    <w:rsid w:val="00A657FF"/>
    <w:rsid w:val="00A66D55"/>
    <w:rsid w:val="00A67C44"/>
    <w:rsid w:val="00A771F5"/>
    <w:rsid w:val="00A868BF"/>
    <w:rsid w:val="00A96FC0"/>
    <w:rsid w:val="00AA1291"/>
    <w:rsid w:val="00AA2CB8"/>
    <w:rsid w:val="00AB56B3"/>
    <w:rsid w:val="00AE4C90"/>
    <w:rsid w:val="00AE58FF"/>
    <w:rsid w:val="00AF3BE6"/>
    <w:rsid w:val="00AF4058"/>
    <w:rsid w:val="00B11AA6"/>
    <w:rsid w:val="00B37605"/>
    <w:rsid w:val="00B37A5E"/>
    <w:rsid w:val="00B4320D"/>
    <w:rsid w:val="00B557CD"/>
    <w:rsid w:val="00B63F53"/>
    <w:rsid w:val="00B81114"/>
    <w:rsid w:val="00B913AB"/>
    <w:rsid w:val="00B93167"/>
    <w:rsid w:val="00BA5694"/>
    <w:rsid w:val="00BA6F8B"/>
    <w:rsid w:val="00BB3BA1"/>
    <w:rsid w:val="00BC2843"/>
    <w:rsid w:val="00BC5CE2"/>
    <w:rsid w:val="00BC5DE2"/>
    <w:rsid w:val="00BD1049"/>
    <w:rsid w:val="00BF2702"/>
    <w:rsid w:val="00BF3ACB"/>
    <w:rsid w:val="00BF713B"/>
    <w:rsid w:val="00C02FFA"/>
    <w:rsid w:val="00C06990"/>
    <w:rsid w:val="00C07C38"/>
    <w:rsid w:val="00C11D5C"/>
    <w:rsid w:val="00C12221"/>
    <w:rsid w:val="00C24F1F"/>
    <w:rsid w:val="00C349B5"/>
    <w:rsid w:val="00C368AE"/>
    <w:rsid w:val="00C40642"/>
    <w:rsid w:val="00C47812"/>
    <w:rsid w:val="00C578EF"/>
    <w:rsid w:val="00C71FEC"/>
    <w:rsid w:val="00C74449"/>
    <w:rsid w:val="00C8453C"/>
    <w:rsid w:val="00C9628D"/>
    <w:rsid w:val="00CA1AA6"/>
    <w:rsid w:val="00CA4BE8"/>
    <w:rsid w:val="00CA795C"/>
    <w:rsid w:val="00CB5E51"/>
    <w:rsid w:val="00CC073D"/>
    <w:rsid w:val="00CD5DDB"/>
    <w:rsid w:val="00CE1C44"/>
    <w:rsid w:val="00CF347F"/>
    <w:rsid w:val="00CF35A3"/>
    <w:rsid w:val="00CF415B"/>
    <w:rsid w:val="00D00FFF"/>
    <w:rsid w:val="00D02746"/>
    <w:rsid w:val="00D25425"/>
    <w:rsid w:val="00D341C0"/>
    <w:rsid w:val="00D61473"/>
    <w:rsid w:val="00D654E7"/>
    <w:rsid w:val="00D8654B"/>
    <w:rsid w:val="00D901D9"/>
    <w:rsid w:val="00D967B2"/>
    <w:rsid w:val="00D97440"/>
    <w:rsid w:val="00DA62D5"/>
    <w:rsid w:val="00DB618A"/>
    <w:rsid w:val="00DC4A64"/>
    <w:rsid w:val="00DC7095"/>
    <w:rsid w:val="00DE178B"/>
    <w:rsid w:val="00DE1BFF"/>
    <w:rsid w:val="00DE3113"/>
    <w:rsid w:val="00DF5FC8"/>
    <w:rsid w:val="00DF79CC"/>
    <w:rsid w:val="00E07499"/>
    <w:rsid w:val="00E2015B"/>
    <w:rsid w:val="00E20203"/>
    <w:rsid w:val="00E21B08"/>
    <w:rsid w:val="00E23D22"/>
    <w:rsid w:val="00E31E00"/>
    <w:rsid w:val="00E3420E"/>
    <w:rsid w:val="00E42706"/>
    <w:rsid w:val="00E53576"/>
    <w:rsid w:val="00E662A6"/>
    <w:rsid w:val="00E722A3"/>
    <w:rsid w:val="00E75C09"/>
    <w:rsid w:val="00E86360"/>
    <w:rsid w:val="00EA3CB9"/>
    <w:rsid w:val="00EB1633"/>
    <w:rsid w:val="00EB3FA0"/>
    <w:rsid w:val="00EB430E"/>
    <w:rsid w:val="00EB714E"/>
    <w:rsid w:val="00ED20D7"/>
    <w:rsid w:val="00EE2980"/>
    <w:rsid w:val="00EE6158"/>
    <w:rsid w:val="00EF235A"/>
    <w:rsid w:val="00F0191B"/>
    <w:rsid w:val="00F03C95"/>
    <w:rsid w:val="00F233ED"/>
    <w:rsid w:val="00F2382A"/>
    <w:rsid w:val="00F54AA0"/>
    <w:rsid w:val="00F55544"/>
    <w:rsid w:val="00F62C3C"/>
    <w:rsid w:val="00F93EE9"/>
    <w:rsid w:val="00F9465C"/>
    <w:rsid w:val="00F97598"/>
    <w:rsid w:val="00FA1A8B"/>
    <w:rsid w:val="00FA3211"/>
    <w:rsid w:val="00FB68F0"/>
    <w:rsid w:val="00FE1527"/>
    <w:rsid w:val="00FE1CEE"/>
    <w:rsid w:val="00FE7E4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CFFD4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55C07"/>
  </w:style>
  <w:style w:type="paragraph" w:styleId="Heading1">
    <w:name w:val="heading 1"/>
    <w:basedOn w:val="Normal"/>
    <w:next w:val="Normal"/>
    <w:link w:val="Heading1Char"/>
    <w:qFormat/>
    <w:pPr>
      <w:keepNext/>
      <w:jc w:val="right"/>
      <w:outlineLvl w:val="0"/>
    </w:pPr>
    <w:rPr>
      <w:b/>
      <w:i/>
      <w:sz w:val="32"/>
    </w:rPr>
  </w:style>
  <w:style w:type="paragraph" w:styleId="Heading2">
    <w:name w:val="heading 2"/>
    <w:basedOn w:val="Normal"/>
    <w:next w:val="Normal"/>
    <w:link w:val="Heading2Char"/>
    <w:qFormat/>
    <w:rsid w:val="00355C07"/>
    <w:pPr>
      <w:keepNext/>
      <w:outlineLvl w:val="1"/>
    </w:pPr>
    <w:rPr>
      <w:b/>
      <w:u w:val="single"/>
    </w:rPr>
  </w:style>
  <w:style w:type="paragraph" w:styleId="Heading3">
    <w:name w:val="heading 3"/>
    <w:basedOn w:val="Normal"/>
    <w:next w:val="Normal"/>
    <w:link w:val="Heading3Char"/>
    <w:qFormat/>
    <w:pPr>
      <w:keepNext/>
      <w:jc w:val="righ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link w:val="BodyTextIndentChar"/>
    <w:pPr>
      <w:pBdr>
        <w:top w:val="single" w:sz="4" w:space="1" w:color="auto"/>
      </w:pBdr>
      <w:ind w:left="2160" w:hanging="2160"/>
    </w:pPr>
  </w:style>
  <w:style w:type="character" w:customStyle="1" w:styleId="BodyTextIndentChar">
    <w:name w:val="Body Text Indent Char"/>
    <w:link w:val="BodyTextIndent"/>
    <w:rsid w:val="005D359A"/>
    <w:rPr>
      <w:sz w:val="24"/>
    </w:rPr>
  </w:style>
  <w:style w:type="character" w:styleId="Strong">
    <w:name w:val="Strong"/>
    <w:qFormat/>
    <w:rPr>
      <w:b/>
    </w:rPr>
  </w:style>
  <w:style w:type="character" w:styleId="FollowedHyperlink">
    <w:name w:val="FollowedHyperlink"/>
    <w:rPr>
      <w:color w:val="800080"/>
      <w:u w:val="single"/>
    </w:rPr>
  </w:style>
  <w:style w:type="paragraph" w:styleId="BodyTextIndent2">
    <w:name w:val="Body Text Indent 2"/>
    <w:basedOn w:val="Normal"/>
    <w:link w:val="BodyTextIndent2Char"/>
    <w:pPr>
      <w:ind w:left="2160"/>
      <w:jc w:val="both"/>
    </w:pPr>
  </w:style>
  <w:style w:type="table" w:styleId="TableGrid">
    <w:name w:val="Table Grid"/>
    <w:basedOn w:val="TableNormal"/>
    <w:rsid w:val="003A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B315A"/>
    <w:rPr>
      <w:rFonts w:ascii="Tahoma" w:hAnsi="Tahoma" w:cs="Tahoma"/>
      <w:sz w:val="16"/>
      <w:szCs w:val="16"/>
    </w:rPr>
  </w:style>
  <w:style w:type="paragraph" w:styleId="Header">
    <w:name w:val="header"/>
    <w:basedOn w:val="Normal"/>
    <w:link w:val="HeaderChar"/>
    <w:rsid w:val="00D762D4"/>
    <w:pPr>
      <w:tabs>
        <w:tab w:val="center" w:pos="4320"/>
        <w:tab w:val="right" w:pos="8640"/>
      </w:tabs>
    </w:pPr>
  </w:style>
  <w:style w:type="paragraph" w:styleId="Footer">
    <w:name w:val="footer"/>
    <w:basedOn w:val="Normal"/>
    <w:link w:val="FooterChar"/>
    <w:semiHidden/>
    <w:rsid w:val="00D762D4"/>
    <w:pPr>
      <w:tabs>
        <w:tab w:val="center" w:pos="4320"/>
        <w:tab w:val="right" w:pos="8640"/>
      </w:tabs>
    </w:pPr>
  </w:style>
  <w:style w:type="character" w:customStyle="1" w:styleId="Heading1Char">
    <w:name w:val="Heading 1 Char"/>
    <w:link w:val="Heading1"/>
    <w:rsid w:val="00AE0E0A"/>
    <w:rPr>
      <w:b/>
      <w:i/>
      <w:sz w:val="32"/>
    </w:rPr>
  </w:style>
  <w:style w:type="character" w:customStyle="1" w:styleId="Heading2Char">
    <w:name w:val="Heading 2 Char"/>
    <w:link w:val="Heading2"/>
    <w:rsid w:val="00355C07"/>
    <w:rPr>
      <w:b/>
      <w:u w:val="single"/>
    </w:rPr>
  </w:style>
  <w:style w:type="character" w:customStyle="1" w:styleId="Heading3Char">
    <w:name w:val="Heading 3 Char"/>
    <w:link w:val="Heading3"/>
    <w:rsid w:val="00AE0E0A"/>
    <w:rPr>
      <w:i/>
      <w:sz w:val="24"/>
    </w:rPr>
  </w:style>
  <w:style w:type="character" w:customStyle="1" w:styleId="BodyTextIndent2Char">
    <w:name w:val="Body Text Indent 2 Char"/>
    <w:link w:val="BodyTextIndent2"/>
    <w:rsid w:val="00AE0E0A"/>
    <w:rPr>
      <w:sz w:val="24"/>
    </w:rPr>
  </w:style>
  <w:style w:type="character" w:customStyle="1" w:styleId="BalloonTextChar">
    <w:name w:val="Balloon Text Char"/>
    <w:link w:val="BalloonText"/>
    <w:semiHidden/>
    <w:rsid w:val="00AE0E0A"/>
    <w:rPr>
      <w:rFonts w:ascii="Tahoma" w:hAnsi="Tahoma" w:cs="Tahoma"/>
      <w:sz w:val="16"/>
      <w:szCs w:val="16"/>
    </w:rPr>
  </w:style>
  <w:style w:type="character" w:customStyle="1" w:styleId="HeaderChar">
    <w:name w:val="Header Char"/>
    <w:link w:val="Header"/>
    <w:rsid w:val="00AE0E0A"/>
    <w:rPr>
      <w:sz w:val="24"/>
    </w:rPr>
  </w:style>
  <w:style w:type="character" w:customStyle="1" w:styleId="FooterChar">
    <w:name w:val="Footer Char"/>
    <w:link w:val="Footer"/>
    <w:semiHidden/>
    <w:rsid w:val="00AE0E0A"/>
    <w:rPr>
      <w:sz w:val="24"/>
    </w:rPr>
  </w:style>
  <w:style w:type="paragraph" w:styleId="BodyText2">
    <w:name w:val="Body Text 2"/>
    <w:basedOn w:val="Normal"/>
    <w:link w:val="BodyText2Char"/>
    <w:rsid w:val="00AE0E0A"/>
    <w:pPr>
      <w:spacing w:after="120" w:line="480" w:lineRule="auto"/>
    </w:pPr>
  </w:style>
  <w:style w:type="character" w:customStyle="1" w:styleId="BodyText2Char">
    <w:name w:val="Body Text 2 Char"/>
    <w:link w:val="BodyText2"/>
    <w:rsid w:val="00AE0E0A"/>
    <w:rPr>
      <w:sz w:val="24"/>
    </w:rPr>
  </w:style>
  <w:style w:type="character" w:styleId="CommentReference">
    <w:name w:val="annotation reference"/>
    <w:basedOn w:val="DefaultParagraphFont"/>
    <w:rsid w:val="00756726"/>
    <w:rPr>
      <w:sz w:val="18"/>
      <w:szCs w:val="18"/>
    </w:rPr>
  </w:style>
  <w:style w:type="paragraph" w:styleId="CommentText">
    <w:name w:val="annotation text"/>
    <w:basedOn w:val="Normal"/>
    <w:link w:val="CommentTextChar"/>
    <w:rsid w:val="00756726"/>
    <w:rPr>
      <w:szCs w:val="24"/>
    </w:rPr>
  </w:style>
  <w:style w:type="character" w:customStyle="1" w:styleId="CommentTextChar">
    <w:name w:val="Comment Text Char"/>
    <w:basedOn w:val="DefaultParagraphFont"/>
    <w:link w:val="CommentText"/>
    <w:rsid w:val="00756726"/>
    <w:rPr>
      <w:sz w:val="24"/>
      <w:szCs w:val="24"/>
    </w:rPr>
  </w:style>
  <w:style w:type="paragraph" w:styleId="CommentSubject">
    <w:name w:val="annotation subject"/>
    <w:basedOn w:val="CommentText"/>
    <w:next w:val="CommentText"/>
    <w:link w:val="CommentSubjectChar"/>
    <w:rsid w:val="00756726"/>
    <w:rPr>
      <w:b/>
      <w:bCs/>
      <w:szCs w:val="20"/>
    </w:rPr>
  </w:style>
  <w:style w:type="character" w:customStyle="1" w:styleId="CommentSubjectChar">
    <w:name w:val="Comment Subject Char"/>
    <w:basedOn w:val="CommentTextChar"/>
    <w:link w:val="CommentSubject"/>
    <w:rsid w:val="00756726"/>
    <w:rPr>
      <w:b/>
      <w:bCs/>
      <w:sz w:val="24"/>
      <w:szCs w:val="24"/>
    </w:rPr>
  </w:style>
  <w:style w:type="paragraph" w:styleId="DocumentMap">
    <w:name w:val="Document Map"/>
    <w:basedOn w:val="Normal"/>
    <w:link w:val="DocumentMapChar"/>
    <w:rsid w:val="00355C07"/>
    <w:rPr>
      <w:szCs w:val="24"/>
    </w:rPr>
  </w:style>
  <w:style w:type="character" w:customStyle="1" w:styleId="DocumentMapChar">
    <w:name w:val="Document Map Char"/>
    <w:basedOn w:val="DefaultParagraphFont"/>
    <w:link w:val="DocumentMap"/>
    <w:rsid w:val="00355C07"/>
    <w:rPr>
      <w:sz w:val="24"/>
      <w:szCs w:val="24"/>
    </w:rPr>
  </w:style>
  <w:style w:type="paragraph" w:styleId="Revision">
    <w:name w:val="Revision"/>
    <w:hidden/>
    <w:rsid w:val="00355C07"/>
    <w:rPr>
      <w:sz w:val="24"/>
    </w:rPr>
  </w:style>
  <w:style w:type="paragraph" w:styleId="ListParagraph">
    <w:name w:val="List Paragraph"/>
    <w:basedOn w:val="Normal"/>
    <w:rsid w:val="001E4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951382">
      <w:bodyDiv w:val="1"/>
      <w:marLeft w:val="0"/>
      <w:marRight w:val="0"/>
      <w:marTop w:val="0"/>
      <w:marBottom w:val="0"/>
      <w:divBdr>
        <w:top w:val="none" w:sz="0" w:space="0" w:color="auto"/>
        <w:left w:val="none" w:sz="0" w:space="0" w:color="auto"/>
        <w:bottom w:val="none" w:sz="0" w:space="0" w:color="auto"/>
        <w:right w:val="none" w:sz="0" w:space="0" w:color="auto"/>
      </w:divBdr>
      <w:divsChild>
        <w:div w:id="669676871">
          <w:marLeft w:val="0"/>
          <w:marRight w:val="0"/>
          <w:marTop w:val="0"/>
          <w:marBottom w:val="0"/>
          <w:divBdr>
            <w:top w:val="none" w:sz="0" w:space="0" w:color="auto"/>
            <w:left w:val="none" w:sz="0" w:space="0" w:color="auto"/>
            <w:bottom w:val="none" w:sz="0" w:space="0" w:color="auto"/>
            <w:right w:val="none" w:sz="0" w:space="0" w:color="auto"/>
          </w:divBdr>
        </w:div>
        <w:div w:id="1546793423">
          <w:marLeft w:val="0"/>
          <w:marRight w:val="0"/>
          <w:marTop w:val="0"/>
          <w:marBottom w:val="0"/>
          <w:divBdr>
            <w:top w:val="none" w:sz="0" w:space="0" w:color="auto"/>
            <w:left w:val="none" w:sz="0" w:space="0" w:color="auto"/>
            <w:bottom w:val="none" w:sz="0" w:space="0" w:color="auto"/>
            <w:right w:val="none" w:sz="0" w:space="0" w:color="auto"/>
          </w:divBdr>
        </w:div>
        <w:div w:id="1564442601">
          <w:marLeft w:val="0"/>
          <w:marRight w:val="0"/>
          <w:marTop w:val="0"/>
          <w:marBottom w:val="0"/>
          <w:divBdr>
            <w:top w:val="none" w:sz="0" w:space="0" w:color="auto"/>
            <w:left w:val="none" w:sz="0" w:space="0" w:color="auto"/>
            <w:bottom w:val="none" w:sz="0" w:space="0" w:color="auto"/>
            <w:right w:val="none" w:sz="0" w:space="0" w:color="auto"/>
          </w:divBdr>
        </w:div>
        <w:div w:id="977028033">
          <w:marLeft w:val="0"/>
          <w:marRight w:val="0"/>
          <w:marTop w:val="0"/>
          <w:marBottom w:val="0"/>
          <w:divBdr>
            <w:top w:val="none" w:sz="0" w:space="0" w:color="auto"/>
            <w:left w:val="none" w:sz="0" w:space="0" w:color="auto"/>
            <w:bottom w:val="none" w:sz="0" w:space="0" w:color="auto"/>
            <w:right w:val="none" w:sz="0" w:space="0" w:color="auto"/>
          </w:divBdr>
        </w:div>
        <w:div w:id="1514757590">
          <w:marLeft w:val="0"/>
          <w:marRight w:val="0"/>
          <w:marTop w:val="0"/>
          <w:marBottom w:val="0"/>
          <w:divBdr>
            <w:top w:val="none" w:sz="0" w:space="0" w:color="auto"/>
            <w:left w:val="none" w:sz="0" w:space="0" w:color="auto"/>
            <w:bottom w:val="none" w:sz="0" w:space="0" w:color="auto"/>
            <w:right w:val="none" w:sz="0" w:space="0" w:color="auto"/>
          </w:divBdr>
        </w:div>
      </w:divsChild>
    </w:div>
    <w:div w:id="638459298">
      <w:bodyDiv w:val="1"/>
      <w:marLeft w:val="0"/>
      <w:marRight w:val="0"/>
      <w:marTop w:val="0"/>
      <w:marBottom w:val="0"/>
      <w:divBdr>
        <w:top w:val="none" w:sz="0" w:space="0" w:color="auto"/>
        <w:left w:val="none" w:sz="0" w:space="0" w:color="auto"/>
        <w:bottom w:val="none" w:sz="0" w:space="0" w:color="auto"/>
        <w:right w:val="none" w:sz="0" w:space="0" w:color="auto"/>
      </w:divBdr>
    </w:div>
    <w:div w:id="1939173415">
      <w:bodyDiv w:val="1"/>
      <w:marLeft w:val="0"/>
      <w:marRight w:val="0"/>
      <w:marTop w:val="0"/>
      <w:marBottom w:val="0"/>
      <w:divBdr>
        <w:top w:val="none" w:sz="0" w:space="0" w:color="auto"/>
        <w:left w:val="none" w:sz="0" w:space="0" w:color="auto"/>
        <w:bottom w:val="none" w:sz="0" w:space="0" w:color="auto"/>
        <w:right w:val="none" w:sz="0" w:space="0" w:color="auto"/>
      </w:divBdr>
      <w:divsChild>
        <w:div w:id="101002373">
          <w:marLeft w:val="0"/>
          <w:marRight w:val="0"/>
          <w:marTop w:val="0"/>
          <w:marBottom w:val="0"/>
          <w:divBdr>
            <w:top w:val="none" w:sz="0" w:space="0" w:color="auto"/>
            <w:left w:val="none" w:sz="0" w:space="0" w:color="auto"/>
            <w:bottom w:val="none" w:sz="0" w:space="0" w:color="auto"/>
            <w:right w:val="none" w:sz="0" w:space="0" w:color="auto"/>
          </w:divBdr>
        </w:div>
        <w:div w:id="120805585">
          <w:marLeft w:val="0"/>
          <w:marRight w:val="0"/>
          <w:marTop w:val="0"/>
          <w:marBottom w:val="0"/>
          <w:divBdr>
            <w:top w:val="none" w:sz="0" w:space="0" w:color="auto"/>
            <w:left w:val="none" w:sz="0" w:space="0" w:color="auto"/>
            <w:bottom w:val="none" w:sz="0" w:space="0" w:color="auto"/>
            <w:right w:val="none" w:sz="0" w:space="0" w:color="auto"/>
          </w:divBdr>
        </w:div>
        <w:div w:id="1761944439">
          <w:marLeft w:val="0"/>
          <w:marRight w:val="0"/>
          <w:marTop w:val="0"/>
          <w:marBottom w:val="0"/>
          <w:divBdr>
            <w:top w:val="none" w:sz="0" w:space="0" w:color="auto"/>
            <w:left w:val="none" w:sz="0" w:space="0" w:color="auto"/>
            <w:bottom w:val="none" w:sz="0" w:space="0" w:color="auto"/>
            <w:right w:val="none" w:sz="0" w:space="0" w:color="auto"/>
          </w:divBdr>
        </w:div>
        <w:div w:id="646864066">
          <w:marLeft w:val="0"/>
          <w:marRight w:val="0"/>
          <w:marTop w:val="0"/>
          <w:marBottom w:val="0"/>
          <w:divBdr>
            <w:top w:val="none" w:sz="0" w:space="0" w:color="auto"/>
            <w:left w:val="none" w:sz="0" w:space="0" w:color="auto"/>
            <w:bottom w:val="none" w:sz="0" w:space="0" w:color="auto"/>
            <w:right w:val="none" w:sz="0" w:space="0" w:color="auto"/>
          </w:divBdr>
        </w:div>
        <w:div w:id="2917946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DBBA48-40E6-8E4E-AC20-FAB93A92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11774</CharactersWithSpaces>
  <SharedDoc>false</SharedDoc>
  <HyperlinkBase/>
  <HLinks>
    <vt:vector size="6" baseType="variant">
      <vt:variant>
        <vt:i4>6553701</vt:i4>
      </vt:variant>
      <vt:variant>
        <vt:i4>12508</vt:i4>
      </vt:variant>
      <vt:variant>
        <vt:i4>1025</vt:i4>
      </vt:variant>
      <vt:variant>
        <vt:i4>1</vt:i4>
      </vt:variant>
      <vt:variant>
        <vt:lpwstr>logoND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James</dc:creator>
  <cp:keywords/>
  <dc:description/>
  <cp:lastModifiedBy>Bridget James</cp:lastModifiedBy>
  <cp:revision>7</cp:revision>
  <cp:lastPrinted>2021-01-02T21:52:00Z</cp:lastPrinted>
  <dcterms:created xsi:type="dcterms:W3CDTF">2021-03-25T01:31:00Z</dcterms:created>
  <dcterms:modified xsi:type="dcterms:W3CDTF">2021-03-25T01:57:00Z</dcterms:modified>
  <cp:category/>
</cp:coreProperties>
</file>